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08" w:rsidRDefault="00A10308" w:rsidP="00D75C83">
      <w:pPr>
        <w:ind w:leftChars="100" w:left="240"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F61E7">
        <w:rPr>
          <w:rFonts w:ascii="標楷體" w:eastAsia="標楷體" w:hAnsi="標楷體" w:cs="標楷體" w:hint="eastAsia"/>
          <w:b/>
          <w:sz w:val="28"/>
          <w:szCs w:val="28"/>
          <w:u w:val="single"/>
        </w:rPr>
        <w:t>宜昌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CF61E7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04568B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F94311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7B5A02">
        <w:rPr>
          <w:rFonts w:ascii="標楷體" w:eastAsia="標楷體" w:hAnsi="標楷體" w:cs="標楷體" w:hint="eastAsia"/>
          <w:b/>
          <w:sz w:val="28"/>
          <w:szCs w:val="28"/>
        </w:rPr>
        <w:t>7、8、9</w:t>
      </w:r>
      <w:r w:rsidRPr="001E290D">
        <w:rPr>
          <w:rFonts w:ascii="標楷體" w:eastAsia="標楷體" w:hAnsi="標楷體" w:cs="標楷體"/>
          <w:b/>
          <w:sz w:val="28"/>
          <w:szCs w:val="28"/>
        </w:rPr>
        <w:t>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CF61E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534B91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F97963">
        <w:rPr>
          <w:rFonts w:ascii="標楷體" w:eastAsia="標楷體" w:hAnsi="標楷體" w:cs="標楷體" w:hint="eastAsia"/>
          <w:b/>
          <w:sz w:val="28"/>
          <w:szCs w:val="28"/>
        </w:rPr>
        <w:t>學務處</w:t>
      </w:r>
      <w:r w:rsidR="002A341C">
        <w:rPr>
          <w:rFonts w:ascii="標楷體" w:eastAsia="標楷體" w:hAnsi="標楷體" w:cs="標楷體" w:hint="eastAsia"/>
          <w:b/>
          <w:sz w:val="28"/>
          <w:szCs w:val="28"/>
        </w:rPr>
        <w:t>(附件一)</w:t>
      </w:r>
      <w:bookmarkStart w:id="0" w:name="_GoBack"/>
      <w:bookmarkEnd w:id="0"/>
    </w:p>
    <w:p w:rsidR="00A10308" w:rsidRPr="00F97963" w:rsidRDefault="00A10308" w:rsidP="00A1030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A10308" w:rsidRPr="006135C0" w:rsidRDefault="00A10308" w:rsidP="00A10308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A10308" w:rsidRPr="006135C0" w:rsidRDefault="00A10308" w:rsidP="00A10308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A10308" w:rsidRPr="006135C0" w:rsidRDefault="00A10308" w:rsidP="00A10308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  <w:r>
        <w:rPr>
          <w:rFonts w:ascii="標楷體" w:eastAsia="標楷體" w:hAnsi="標楷體" w:cs="MS Gothic" w:hint="eastAsia"/>
          <w:color w:val="000000"/>
        </w:rPr>
        <w:t xml:space="preserve">      □科技</w:t>
      </w:r>
    </w:p>
    <w:p w:rsidR="00A10308" w:rsidRPr="006135C0" w:rsidRDefault="00A10308" w:rsidP="00CF61E7">
      <w:pPr>
        <w:pStyle w:val="a7"/>
        <w:numPr>
          <w:ilvl w:val="0"/>
          <w:numId w:val="2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534B91">
        <w:rPr>
          <w:rFonts w:ascii="標楷體" w:eastAsia="標楷體" w:hAnsi="標楷體" w:hint="eastAsia"/>
          <w:color w:val="000000"/>
        </w:rPr>
        <w:t>1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="00534B91">
        <w:rPr>
          <w:rFonts w:eastAsia="標楷體" w:hint="eastAsia"/>
          <w:color w:val="000000" w:themeColor="text1"/>
        </w:rPr>
        <w:t>2</w:t>
      </w:r>
      <w:r w:rsidR="00F94311">
        <w:rPr>
          <w:rFonts w:eastAsia="標楷體" w:hint="eastAsia"/>
          <w:color w:val="000000" w:themeColor="text1"/>
        </w:rPr>
        <w:t>0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Pr="006135C0">
        <w:rPr>
          <w:rFonts w:eastAsia="標楷體" w:hint="eastAsia"/>
          <w:color w:val="000000" w:themeColor="text1"/>
        </w:rPr>
        <w:t xml:space="preserve">( </w:t>
      </w:r>
      <w:r w:rsidR="00534B91">
        <w:rPr>
          <w:rFonts w:eastAsia="標楷體" w:hint="eastAsia"/>
          <w:color w:val="000000" w:themeColor="text1"/>
        </w:rPr>
        <w:t>2</w:t>
      </w:r>
      <w:r w:rsidR="00F94311">
        <w:rPr>
          <w:rFonts w:eastAsia="標楷體" w:hint="eastAsia"/>
          <w:color w:val="000000" w:themeColor="text1"/>
        </w:rPr>
        <w:t>0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  <w:r>
        <w:rPr>
          <w:rFonts w:eastAsia="標楷體" w:hint="eastAsia"/>
          <w:color w:val="000000" w:themeColor="text1"/>
        </w:rPr>
        <w:t xml:space="preserve"> </w:t>
      </w:r>
    </w:p>
    <w:p w:rsidR="00A10308" w:rsidRPr="006135C0" w:rsidRDefault="00A10308" w:rsidP="00CF61E7">
      <w:pPr>
        <w:pStyle w:val="a7"/>
        <w:numPr>
          <w:ilvl w:val="0"/>
          <w:numId w:val="2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72"/>
        <w:gridCol w:w="1321"/>
        <w:gridCol w:w="3402"/>
        <w:gridCol w:w="3260"/>
        <w:gridCol w:w="567"/>
        <w:gridCol w:w="735"/>
        <w:gridCol w:w="1437"/>
        <w:gridCol w:w="1380"/>
        <w:gridCol w:w="1765"/>
      </w:tblGrid>
      <w:tr w:rsidR="00817815" w:rsidRPr="00483B5C" w:rsidTr="000B0EE2">
        <w:trPr>
          <w:trHeight w:val="1192"/>
        </w:trPr>
        <w:tc>
          <w:tcPr>
            <w:tcW w:w="772" w:type="dxa"/>
            <w:vAlign w:val="center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 w:hint="eastAsia"/>
                <w:color w:val="000000" w:themeColor="text1"/>
              </w:rPr>
              <w:t>教</w:t>
            </w:r>
            <w:r w:rsidRPr="00483B5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402" w:type="dxa"/>
            <w:vAlign w:val="center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</w:p>
        </w:tc>
        <w:tc>
          <w:tcPr>
            <w:tcW w:w="3260" w:type="dxa"/>
            <w:vAlign w:val="center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83B5C">
              <w:rPr>
                <w:rFonts w:eastAsia="標楷體" w:hint="eastAsia"/>
              </w:rPr>
              <w:t>單</w:t>
            </w:r>
            <w:r w:rsidRPr="00483B5C">
              <w:rPr>
                <w:rFonts w:eastAsia="標楷體"/>
              </w:rPr>
              <w:t>元</w:t>
            </w:r>
            <w:r w:rsidRPr="00483B5C">
              <w:rPr>
                <w:rFonts w:eastAsia="標楷體" w:hint="eastAsia"/>
              </w:rPr>
              <w:t>/</w:t>
            </w:r>
            <w:r w:rsidRPr="00483B5C">
              <w:rPr>
                <w:rFonts w:eastAsia="標楷體" w:hint="eastAsia"/>
              </w:rPr>
              <w:t>主</w:t>
            </w:r>
            <w:r w:rsidRPr="00483B5C">
              <w:rPr>
                <w:rFonts w:eastAsia="標楷體"/>
              </w:rPr>
              <w:t>題</w:t>
            </w:r>
            <w:r w:rsidRPr="00483B5C">
              <w:rPr>
                <w:rFonts w:eastAsia="標楷體" w:hint="eastAsia"/>
              </w:rPr>
              <w:t>名</w:t>
            </w:r>
            <w:r w:rsidRPr="00483B5C">
              <w:rPr>
                <w:rFonts w:eastAsia="標楷體"/>
              </w:rPr>
              <w:t>稱</w:t>
            </w:r>
          </w:p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/>
              </w:rPr>
              <w:t>與</w:t>
            </w:r>
            <w:r w:rsidRPr="00483B5C">
              <w:rPr>
                <w:rFonts w:eastAsia="標楷體" w:hint="eastAsia"/>
              </w:rPr>
              <w:t>活動內容</w:t>
            </w:r>
          </w:p>
        </w:tc>
        <w:tc>
          <w:tcPr>
            <w:tcW w:w="567" w:type="dxa"/>
            <w:vAlign w:val="center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735" w:type="dxa"/>
            <w:vAlign w:val="center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 w:hint="eastAsia"/>
                <w:color w:val="000000" w:themeColor="text1"/>
              </w:rPr>
              <w:t>教學</w:t>
            </w:r>
          </w:p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7" w:type="dxa"/>
            <w:vAlign w:val="center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 w:hint="eastAsia"/>
                <w:color w:val="000000" w:themeColor="text1"/>
              </w:rPr>
              <w:t>評</w:t>
            </w:r>
            <w:r w:rsidRPr="00483B5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80" w:type="dxa"/>
            <w:vAlign w:val="center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 w:hint="eastAsia"/>
                <w:color w:val="000000" w:themeColor="text1"/>
              </w:rPr>
              <w:t>融</w:t>
            </w:r>
            <w:r w:rsidRPr="00483B5C">
              <w:rPr>
                <w:rFonts w:eastAsia="標楷體"/>
                <w:color w:val="000000" w:themeColor="text1"/>
              </w:rPr>
              <w:t>入議題</w:t>
            </w:r>
          </w:p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65" w:type="dxa"/>
            <w:vAlign w:val="center"/>
          </w:tcPr>
          <w:p w:rsidR="00817815" w:rsidRPr="00483B5C" w:rsidRDefault="00817815" w:rsidP="00D75C83">
            <w:pPr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eastAsia="標楷體" w:hint="eastAsia"/>
                <w:color w:val="000000" w:themeColor="text1"/>
              </w:rPr>
              <w:t>備註</w:t>
            </w:r>
          </w:p>
          <w:p w:rsidR="00817815" w:rsidRPr="00483B5C" w:rsidRDefault="00817815" w:rsidP="00D75C83">
            <w:pPr>
              <w:jc w:val="center"/>
              <w:rPr>
                <w:rFonts w:eastAsia="標楷體"/>
                <w:color w:val="000000" w:themeColor="text1"/>
              </w:rPr>
            </w:pPr>
            <w:r w:rsidRPr="00483B5C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817815" w:rsidRPr="00483B5C" w:rsidTr="000B0EE2">
        <w:trPr>
          <w:trHeight w:val="224"/>
        </w:trPr>
        <w:tc>
          <w:tcPr>
            <w:tcW w:w="772" w:type="dxa"/>
            <w:vAlign w:val="center"/>
          </w:tcPr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7815">
              <w:rPr>
                <w:rFonts w:eastAsia="標楷體"/>
                <w:sz w:val="20"/>
                <w:szCs w:val="20"/>
              </w:rPr>
              <w:t>第</w:t>
            </w:r>
            <w:r w:rsidRPr="00817815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-4</w:t>
            </w:r>
            <w:r w:rsidRPr="00817815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1321" w:type="dxa"/>
            <w:vMerge w:val="restart"/>
            <w:vAlign w:val="center"/>
          </w:tcPr>
          <w:p w:rsidR="00817815" w:rsidRPr="0004717D" w:rsidRDefault="00817815" w:rsidP="00D75C8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04717D">
              <w:rPr>
                <w:rFonts w:eastAsia="標楷體"/>
                <w:color w:val="000000"/>
                <w:w w:val="90"/>
                <w:sz w:val="20"/>
                <w:szCs w:val="20"/>
              </w:rPr>
              <w:t>J-A</w:t>
            </w:r>
            <w:r w:rsidRPr="0004717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 xml:space="preserve">2 </w:t>
            </w:r>
            <w:r w:rsidRPr="0004717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具備理解情境全貌，並做獨立思考與分析的知能，運用適當的策略處理解決生活及生命議題。</w:t>
            </w:r>
          </w:p>
          <w:p w:rsidR="00817815" w:rsidRPr="0004717D" w:rsidRDefault="00817815" w:rsidP="00D75C8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04717D">
              <w:rPr>
                <w:rFonts w:eastAsia="標楷體"/>
                <w:color w:val="000000"/>
                <w:w w:val="90"/>
                <w:sz w:val="20"/>
                <w:szCs w:val="20"/>
              </w:rPr>
              <w:t>J-</w:t>
            </w:r>
            <w:r w:rsidRPr="0004717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B</w:t>
            </w:r>
            <w:r w:rsidRPr="0004717D">
              <w:rPr>
                <w:rFonts w:eastAsia="標楷體"/>
                <w:color w:val="000000"/>
                <w:w w:val="90"/>
                <w:sz w:val="20"/>
                <w:szCs w:val="20"/>
              </w:rPr>
              <w:t>1</w:t>
            </w:r>
            <w:r w:rsidRPr="0004717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 xml:space="preserve"> </w:t>
            </w:r>
            <w:r w:rsidRPr="0004717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具備運用各類符號表情達意的素養，能以同理</w:t>
            </w:r>
            <w:r w:rsidRPr="0004717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lastRenderedPageBreak/>
              <w:t>心與人溝通互動，並理解數理、美學等基本概念，應用於日常生活中。</w:t>
            </w:r>
          </w:p>
          <w:p w:rsidR="00817815" w:rsidRPr="0004717D" w:rsidRDefault="00817815" w:rsidP="00D75C83">
            <w:pPr>
              <w:autoSpaceDE w:val="0"/>
              <w:autoSpaceDN w:val="0"/>
              <w:adjustRightInd w:val="0"/>
              <w:ind w:rightChars="-39" w:right="-94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04717D">
              <w:rPr>
                <w:rFonts w:eastAsia="標楷體"/>
                <w:color w:val="000000"/>
                <w:w w:val="90"/>
                <w:sz w:val="20"/>
                <w:szCs w:val="20"/>
              </w:rPr>
              <w:t>J-</w:t>
            </w:r>
            <w:r w:rsidRPr="0004717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C2</w:t>
            </w:r>
            <w:r w:rsidRPr="0004717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具備利他與合群的知能與態度，並培育相互合作及與人和諧互動的素養。</w:t>
            </w:r>
          </w:p>
        </w:tc>
        <w:tc>
          <w:tcPr>
            <w:tcW w:w="3402" w:type="dxa"/>
            <w:vMerge w:val="restart"/>
          </w:tcPr>
          <w:p w:rsidR="00817815" w:rsidRPr="00D75C83" w:rsidRDefault="00704F69" w:rsidP="00D75C83">
            <w:pPr>
              <w:pStyle w:val="a7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D75C83">
              <w:rPr>
                <w:rFonts w:ascii="標楷體" w:eastAsia="標楷體" w:hAnsiTheme="minorHAnsi" w:cs="標楷體" w:hint="eastAsia"/>
                <w:color w:val="000000"/>
                <w:kern w:val="0"/>
              </w:rPr>
              <w:lastRenderedPageBreak/>
              <w:t>依學校建議之班會程序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>與規則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="000B0EE2">
              <w:rPr>
                <w:rFonts w:ascii="標楷體" w:eastAsia="標楷體" w:hAnsi="標楷體" w:cs="標楷體" w:hint="eastAsia"/>
                <w:color w:val="000000"/>
                <w:kern w:val="0"/>
              </w:rPr>
              <w:t>對於</w:t>
            </w:r>
            <w:r w:rsidR="00817815" w:rsidRPr="00D75C83">
              <w:rPr>
                <w:rFonts w:ascii="標楷體" w:eastAsia="標楷體" w:hAnsiTheme="minorHAnsi" w:cs="標楷體" w:hint="eastAsia"/>
                <w:color w:val="000000"/>
                <w:kern w:val="0"/>
              </w:rPr>
              <w:t>學生提出個人與同儕、家庭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>或學校各項</w:t>
            </w:r>
            <w:r w:rsidR="000B0EE2">
              <w:rPr>
                <w:rFonts w:ascii="標楷體" w:eastAsia="標楷體" w:hAnsiTheme="minorHAnsi" w:cs="標楷體" w:hint="eastAsia"/>
                <w:color w:val="000000"/>
                <w:kern w:val="0"/>
              </w:rPr>
              <w:t>事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>務</w:t>
            </w:r>
            <w:r w:rsidR="00817815" w:rsidRPr="00D75C83">
              <w:rPr>
                <w:rFonts w:ascii="標楷體" w:eastAsia="標楷體" w:hAnsiTheme="minorHAnsi" w:cs="標楷體" w:hint="eastAsia"/>
                <w:color w:val="000000"/>
                <w:kern w:val="0"/>
              </w:rPr>
              <w:t>進行討論。</w:t>
            </w:r>
          </w:p>
          <w:p w:rsidR="00817815" w:rsidRPr="00D75C83" w:rsidRDefault="000B0EE2" w:rsidP="00D75C83">
            <w:pPr>
              <w:pStyle w:val="a7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>透過</w:t>
            </w:r>
            <w:r w:rsidR="00817815" w:rsidRPr="00817815">
              <w:rPr>
                <w:rFonts w:ascii="標楷體" w:eastAsia="標楷體" w:hAnsiTheme="minorHAnsi" w:cs="標楷體" w:hint="eastAsia"/>
                <w:color w:val="000000"/>
                <w:kern w:val="0"/>
              </w:rPr>
              <w:t>自發討論、發表，培養思考、溝通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>及</w:t>
            </w:r>
            <w:r w:rsidR="00817815" w:rsidRPr="00817815">
              <w:rPr>
                <w:rFonts w:ascii="標楷體" w:eastAsia="標楷體" w:hAnsiTheme="minorHAnsi" w:cs="標楷體" w:hint="eastAsia"/>
                <w:color w:val="000000"/>
                <w:kern w:val="0"/>
              </w:rPr>
              <w:t>聆聽他人意見的</w:t>
            </w:r>
            <w:r w:rsidR="00704F69">
              <w:rPr>
                <w:rFonts w:ascii="標楷體" w:eastAsia="標楷體" w:hAnsiTheme="minorHAnsi" w:cs="標楷體" w:hint="eastAsia"/>
                <w:color w:val="000000"/>
                <w:kern w:val="0"/>
              </w:rPr>
              <w:t>態度</w:t>
            </w:r>
            <w:r w:rsidR="00704F69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817815" w:rsidRPr="00483B5C" w:rsidRDefault="00D75C83" w:rsidP="00704F69">
            <w:pPr>
              <w:pStyle w:val="a7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Theme="minorHAnsi" w:cs="標楷體"/>
                <w:color w:val="000000"/>
                <w:kern w:val="0"/>
              </w:rPr>
              <w:t>透過班會議題的討論來凝聚班級共識</w:t>
            </w:r>
            <w:r w:rsidR="00704F69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="00704F69">
              <w:rPr>
                <w:rFonts w:ascii="標楷體" w:eastAsia="標楷體" w:hAnsiTheme="minorHAnsi" w:cs="標楷體"/>
                <w:color w:val="000000"/>
                <w:kern w:val="0"/>
              </w:rPr>
              <w:t>解決</w:t>
            </w:r>
            <w:r>
              <w:rPr>
                <w:rFonts w:ascii="標楷體" w:eastAsia="標楷體" w:hAnsiTheme="minorHAnsi" w:cs="標楷體"/>
                <w:color w:val="000000"/>
                <w:kern w:val="0"/>
              </w:rPr>
              <w:t>問題</w:t>
            </w:r>
            <w:r w:rsidR="00704F69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  <w:r w:rsidR="00817815" w:rsidRPr="008605AF">
              <w:rPr>
                <w:rFonts w:ascii="標楷體" w:eastAsia="標楷體" w:hAnsi="標楷體" w:cs="標楷體"/>
                <w:noProof/>
                <w:color w:val="FF0000"/>
              </w:rPr>
              <w:lastRenderedPageBreak/>
              <w:drawing>
                <wp:inline distT="0" distB="0" distL="0" distR="0" wp14:anchorId="7986E660" wp14:editId="4740E04B">
                  <wp:extent cx="1742127" cy="5105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6728"/>
                          <a:stretch/>
                        </pic:blipFill>
                        <pic:spPr bwMode="auto">
                          <a:xfrm>
                            <a:off x="0" y="0"/>
                            <a:ext cx="1739859" cy="509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04F69" w:rsidRDefault="00704F69" w:rsidP="00D75C83">
            <w:pPr>
              <w:pStyle w:val="a7"/>
              <w:ind w:leftChars="0" w:left="3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討論主題參考</w:t>
            </w:r>
            <w:r>
              <w:rPr>
                <w:rFonts w:eastAsia="標楷體" w:hint="eastAsia"/>
              </w:rPr>
              <w:t>:</w:t>
            </w:r>
          </w:p>
          <w:p w:rsidR="00817815" w:rsidRPr="00817815" w:rsidRDefault="00817815" w:rsidP="00D75C83">
            <w:pPr>
              <w:pStyle w:val="a7"/>
              <w:ind w:leftChars="0" w:left="33"/>
              <w:jc w:val="center"/>
              <w:rPr>
                <w:rFonts w:eastAsia="標楷體"/>
                <w:b/>
              </w:rPr>
            </w:pPr>
            <w:r w:rsidRPr="00817815">
              <w:rPr>
                <w:rFonts w:eastAsia="標楷體" w:hint="eastAsia"/>
              </w:rPr>
              <w:t>七年級：</w:t>
            </w:r>
            <w:r w:rsidRPr="00817815">
              <w:rPr>
                <w:rFonts w:eastAsia="標楷體" w:hint="eastAsia"/>
                <w:b/>
              </w:rPr>
              <w:t>做個國中生</w:t>
            </w:r>
          </w:p>
          <w:p w:rsidR="00817815" w:rsidRPr="00817815" w:rsidRDefault="00817815" w:rsidP="00D75C83">
            <w:pPr>
              <w:pStyle w:val="a7"/>
              <w:ind w:leftChars="0" w:left="33"/>
              <w:jc w:val="center"/>
              <w:rPr>
                <w:rFonts w:eastAsia="標楷體"/>
              </w:rPr>
            </w:pPr>
            <w:r w:rsidRPr="00817815">
              <w:rPr>
                <w:rFonts w:eastAsia="標楷體" w:hint="eastAsia"/>
              </w:rPr>
              <w:t>藉由討論覺察國中與國小間的異同</w:t>
            </w:r>
            <w:r w:rsidRPr="00817815">
              <w:rPr>
                <w:rFonts w:eastAsia="標楷體" w:hint="eastAsia"/>
              </w:rPr>
              <w:t>(</w:t>
            </w:r>
            <w:r w:rsidRPr="00817815">
              <w:rPr>
                <w:rFonts w:eastAsia="標楷體" w:hint="eastAsia"/>
              </w:rPr>
              <w:t>生活作息、課程、學習方式等</w:t>
            </w:r>
            <w:r w:rsidRPr="00817815">
              <w:rPr>
                <w:rFonts w:eastAsia="標楷體" w:hint="eastAsia"/>
              </w:rPr>
              <w:t>)</w:t>
            </w:r>
            <w:r w:rsidRPr="00817815">
              <w:rPr>
                <w:rFonts w:eastAsia="標楷體" w:hint="eastAsia"/>
              </w:rPr>
              <w:t>，共同討論面對新環境時的挑戰與因應之道，藉此幫助新生加速熟悉國中生活與新同學。</w:t>
            </w:r>
          </w:p>
          <w:p w:rsidR="00817815" w:rsidRPr="00817815" w:rsidRDefault="00817815" w:rsidP="00D75C83">
            <w:pPr>
              <w:pStyle w:val="a7"/>
              <w:ind w:leftChars="0" w:left="33"/>
              <w:jc w:val="center"/>
              <w:rPr>
                <w:rFonts w:eastAsia="標楷體"/>
                <w:b/>
              </w:rPr>
            </w:pPr>
            <w:r w:rsidRPr="00817815">
              <w:rPr>
                <w:rFonts w:eastAsia="標楷體" w:hint="eastAsia"/>
              </w:rPr>
              <w:t>八、九年級：</w:t>
            </w:r>
            <w:r w:rsidRPr="00817815">
              <w:rPr>
                <w:rFonts w:eastAsia="標楷體" w:hint="eastAsia"/>
                <w:b/>
              </w:rPr>
              <w:t>我們這一班</w:t>
            </w:r>
          </w:p>
          <w:p w:rsidR="00817815" w:rsidRPr="00817815" w:rsidRDefault="00817815" w:rsidP="00D75C83">
            <w:pPr>
              <w:pStyle w:val="a7"/>
              <w:ind w:leftChars="0" w:left="33"/>
              <w:jc w:val="center"/>
              <w:rPr>
                <w:rFonts w:eastAsia="標楷體"/>
              </w:rPr>
            </w:pPr>
            <w:r w:rsidRPr="00817815">
              <w:rPr>
                <w:rFonts w:eastAsia="標楷體" w:hint="eastAsia"/>
              </w:rPr>
              <w:t>經過一學期的相處，班級同學更加熟稔，面對新學期班級內是否有對彼此的期待與共同</w:t>
            </w:r>
            <w:r w:rsidRPr="00817815">
              <w:rPr>
                <w:rFonts w:eastAsia="標楷體" w:hint="eastAsia"/>
              </w:rPr>
              <w:lastRenderedPageBreak/>
              <w:t>的目標，藉由班會課共同討論作為全班新學期的期許。</w:t>
            </w:r>
          </w:p>
        </w:tc>
        <w:tc>
          <w:tcPr>
            <w:tcW w:w="567" w:type="dxa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lastRenderedPageBreak/>
              <w:t>4</w:t>
            </w:r>
          </w:p>
        </w:tc>
        <w:tc>
          <w:tcPr>
            <w:tcW w:w="735" w:type="dxa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</w:p>
        </w:tc>
        <w:tc>
          <w:tcPr>
            <w:tcW w:w="1437" w:type="dxa"/>
            <w:vMerge w:val="restart"/>
          </w:tcPr>
          <w:p w:rsidR="00817815" w:rsidRPr="00817815" w:rsidRDefault="00817815" w:rsidP="00D75C83">
            <w:pPr>
              <w:pStyle w:val="a7"/>
              <w:widowControl/>
              <w:numPr>
                <w:ilvl w:val="0"/>
                <w:numId w:val="47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817815">
              <w:rPr>
                <w:rFonts w:ascii="標楷體" w:eastAsia="標楷體" w:hAnsi="標楷體" w:hint="eastAsia"/>
              </w:rPr>
              <w:t>口頭發表</w:t>
            </w:r>
          </w:p>
          <w:p w:rsidR="00817815" w:rsidRPr="00817815" w:rsidRDefault="00817815" w:rsidP="00D75C83">
            <w:pPr>
              <w:pStyle w:val="a7"/>
              <w:widowControl/>
              <w:numPr>
                <w:ilvl w:val="0"/>
                <w:numId w:val="47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817815">
              <w:rPr>
                <w:rFonts w:ascii="標楷體" w:eastAsia="標楷體" w:hAnsi="標楷體" w:hint="eastAsia"/>
              </w:rPr>
              <w:t>課堂觀察</w:t>
            </w:r>
          </w:p>
          <w:p w:rsidR="00817815" w:rsidRPr="00817815" w:rsidRDefault="00817815" w:rsidP="00D75C83">
            <w:pPr>
              <w:pStyle w:val="a7"/>
              <w:widowControl/>
              <w:numPr>
                <w:ilvl w:val="0"/>
                <w:numId w:val="47"/>
              </w:numPr>
              <w:ind w:leftChars="0"/>
              <w:jc w:val="center"/>
              <w:rPr>
                <w:rFonts w:ascii="標楷體" w:eastAsia="標楷體" w:hAnsi="標楷體" w:cs="標楷體"/>
              </w:rPr>
            </w:pPr>
            <w:r w:rsidRPr="00817815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380" w:type="dxa"/>
          </w:tcPr>
          <w:p w:rsidR="00817815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  <w:r>
              <w:rPr>
                <w:rFonts w:ascii="新細明體" w:eastAsia="標楷體" w:hAnsi="新細明體" w:cs="標楷體" w:hint="eastAsia"/>
                <w:color w:val="000000"/>
                <w:kern w:val="0"/>
              </w:rPr>
              <w:t>多元文化教育</w:t>
            </w:r>
          </w:p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  <w:r>
              <w:rPr>
                <w:rFonts w:ascii="新細明體" w:eastAsia="標楷體" w:hAnsi="新細明體" w:cs="標楷體" w:hint="eastAsia"/>
                <w:color w:val="000000"/>
                <w:kern w:val="0"/>
              </w:rPr>
              <w:t>人權教育</w:t>
            </w:r>
          </w:p>
        </w:tc>
        <w:tc>
          <w:tcPr>
            <w:tcW w:w="1765" w:type="dxa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17815" w:rsidRPr="00483B5C" w:rsidTr="000B0EE2">
        <w:trPr>
          <w:trHeight w:val="224"/>
        </w:trPr>
        <w:tc>
          <w:tcPr>
            <w:tcW w:w="772" w:type="dxa"/>
            <w:vAlign w:val="center"/>
          </w:tcPr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7815">
              <w:rPr>
                <w:rFonts w:eastAsia="標楷體" w:hint="eastAsia"/>
                <w:sz w:val="20"/>
                <w:szCs w:val="20"/>
              </w:rPr>
              <w:lastRenderedPageBreak/>
              <w:t>第</w:t>
            </w:r>
            <w:r w:rsidRPr="00817815"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 w:hint="eastAsia"/>
                <w:sz w:val="20"/>
                <w:szCs w:val="20"/>
              </w:rPr>
              <w:t>-8</w:t>
            </w:r>
            <w:r w:rsidRPr="00817815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17815" w:rsidRPr="00483B5C" w:rsidRDefault="00817815" w:rsidP="00D75C83">
            <w:pPr>
              <w:pStyle w:val="Default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3402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3260" w:type="dxa"/>
          </w:tcPr>
          <w:p w:rsidR="00F97963" w:rsidRPr="00817815" w:rsidRDefault="00F97963" w:rsidP="00D75C8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17815">
              <w:rPr>
                <w:rFonts w:eastAsia="標楷體" w:hint="eastAsia"/>
                <w:b/>
              </w:rPr>
              <w:t>可不可以談戀愛</w:t>
            </w:r>
            <w:r w:rsidRPr="00817815">
              <w:rPr>
                <w:rFonts w:eastAsia="標楷體" w:hint="eastAsia"/>
                <w:b/>
              </w:rPr>
              <w:t>?</w:t>
            </w:r>
          </w:p>
          <w:p w:rsidR="00817815" w:rsidRPr="00817815" w:rsidRDefault="00F97963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kern w:val="0"/>
                <w:highlight w:val="yellow"/>
              </w:rPr>
            </w:pPr>
            <w:r w:rsidRPr="00817815">
              <w:rPr>
                <w:rFonts w:eastAsia="標楷體" w:hint="eastAsia"/>
              </w:rPr>
              <w:t>請同學分享與異性相處之道，並透過分享討論青春期與異性交友可能產生各種情形。</w:t>
            </w:r>
          </w:p>
        </w:tc>
        <w:tc>
          <w:tcPr>
            <w:tcW w:w="567" w:type="dxa"/>
            <w:vAlign w:val="center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4</w:t>
            </w:r>
          </w:p>
        </w:tc>
        <w:tc>
          <w:tcPr>
            <w:tcW w:w="735" w:type="dxa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437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  <w:highlight w:val="yellow"/>
              </w:rPr>
            </w:pPr>
          </w:p>
        </w:tc>
        <w:tc>
          <w:tcPr>
            <w:tcW w:w="1380" w:type="dxa"/>
          </w:tcPr>
          <w:p w:rsidR="00817815" w:rsidRPr="00483B5C" w:rsidRDefault="00F97963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  <w:r>
              <w:rPr>
                <w:rFonts w:ascii="新細明體" w:eastAsia="標楷體" w:hAnsi="新細明體" w:cs="標楷體" w:hint="eastAsia"/>
                <w:color w:val="000000"/>
                <w:kern w:val="0"/>
              </w:rPr>
              <w:t>性別平等教育</w:t>
            </w:r>
          </w:p>
        </w:tc>
        <w:tc>
          <w:tcPr>
            <w:tcW w:w="1765" w:type="dxa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17815" w:rsidRPr="00483B5C" w:rsidTr="000B0EE2">
        <w:trPr>
          <w:trHeight w:val="224"/>
        </w:trPr>
        <w:tc>
          <w:tcPr>
            <w:tcW w:w="772" w:type="dxa"/>
            <w:vAlign w:val="center"/>
          </w:tcPr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7815">
              <w:rPr>
                <w:rFonts w:eastAsia="標楷體" w:hint="eastAsia"/>
                <w:sz w:val="20"/>
                <w:szCs w:val="20"/>
              </w:rPr>
              <w:t>第</w:t>
            </w:r>
            <w:r w:rsidRPr="00817815">
              <w:rPr>
                <w:rFonts w:eastAsia="標楷體" w:hint="eastAsia"/>
                <w:sz w:val="20"/>
                <w:szCs w:val="20"/>
              </w:rPr>
              <w:t>9</w:t>
            </w:r>
            <w:r>
              <w:rPr>
                <w:rFonts w:eastAsia="標楷體" w:hint="eastAsia"/>
                <w:sz w:val="20"/>
                <w:szCs w:val="20"/>
              </w:rPr>
              <w:t>-12</w:t>
            </w:r>
            <w:r w:rsidRPr="00817815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17815" w:rsidRPr="00483B5C" w:rsidRDefault="00817815" w:rsidP="00D75C83">
            <w:pPr>
              <w:pStyle w:val="Default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3402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F97963" w:rsidRPr="00817815" w:rsidRDefault="00F97963" w:rsidP="00D75C8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17815">
              <w:rPr>
                <w:rFonts w:eastAsia="標楷體" w:hint="eastAsia"/>
                <w:b/>
              </w:rPr>
              <w:t>我們是麻吉嗎</w:t>
            </w:r>
            <w:r w:rsidRPr="00817815">
              <w:rPr>
                <w:rFonts w:eastAsia="標楷體" w:hint="eastAsia"/>
                <w:b/>
              </w:rPr>
              <w:t>?</w:t>
            </w:r>
          </w:p>
          <w:p w:rsidR="00817815" w:rsidRPr="00817815" w:rsidRDefault="00F97963" w:rsidP="00D75C83">
            <w:pPr>
              <w:jc w:val="center"/>
              <w:rPr>
                <w:rFonts w:eastAsia="標楷體"/>
                <w:b/>
              </w:rPr>
            </w:pPr>
            <w:r w:rsidRPr="00817815">
              <w:rPr>
                <w:rFonts w:eastAsia="標楷體" w:hint="eastAsia"/>
              </w:rPr>
              <w:t>請同學藉由平時與同儕相處來認識自己的友誼發展情形，進而討論如何與他人互動促進良好的友誼、又遇到交友挫折時該如何面對。</w:t>
            </w:r>
          </w:p>
        </w:tc>
        <w:tc>
          <w:tcPr>
            <w:tcW w:w="567" w:type="dxa"/>
            <w:vAlign w:val="center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4</w:t>
            </w:r>
          </w:p>
        </w:tc>
        <w:tc>
          <w:tcPr>
            <w:tcW w:w="735" w:type="dxa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437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  <w:highlight w:val="yellow"/>
              </w:rPr>
            </w:pPr>
          </w:p>
        </w:tc>
        <w:tc>
          <w:tcPr>
            <w:tcW w:w="1380" w:type="dxa"/>
          </w:tcPr>
          <w:p w:rsidR="00817815" w:rsidRPr="00483B5C" w:rsidRDefault="00F97963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  <w:r>
              <w:rPr>
                <w:rFonts w:ascii="新細明體" w:eastAsia="標楷體" w:hAnsi="新細明體" w:cs="標楷體" w:hint="eastAsia"/>
                <w:color w:val="000000"/>
                <w:kern w:val="0"/>
              </w:rPr>
              <w:t>生命教育</w:t>
            </w:r>
          </w:p>
        </w:tc>
        <w:tc>
          <w:tcPr>
            <w:tcW w:w="1765" w:type="dxa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17815" w:rsidRPr="00483B5C" w:rsidTr="000B0EE2">
        <w:trPr>
          <w:trHeight w:val="224"/>
        </w:trPr>
        <w:tc>
          <w:tcPr>
            <w:tcW w:w="772" w:type="dxa"/>
            <w:vAlign w:val="center"/>
          </w:tcPr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7815">
              <w:rPr>
                <w:rFonts w:eastAsia="標楷體" w:hint="eastAsia"/>
                <w:sz w:val="20"/>
                <w:szCs w:val="20"/>
              </w:rPr>
              <w:t>第</w:t>
            </w:r>
            <w:r w:rsidRPr="00817815">
              <w:rPr>
                <w:rFonts w:eastAsia="標楷體" w:hint="eastAsia"/>
                <w:sz w:val="20"/>
                <w:szCs w:val="20"/>
              </w:rPr>
              <w:t>13</w:t>
            </w:r>
            <w:r>
              <w:rPr>
                <w:rFonts w:eastAsia="標楷體" w:hint="eastAsia"/>
                <w:sz w:val="20"/>
                <w:szCs w:val="20"/>
              </w:rPr>
              <w:t>-16</w:t>
            </w:r>
            <w:r w:rsidRPr="00817815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17815" w:rsidRPr="00483B5C" w:rsidRDefault="00817815" w:rsidP="00D75C83">
            <w:pPr>
              <w:pStyle w:val="Default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3402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F97963" w:rsidRPr="00817815" w:rsidRDefault="00F97963" w:rsidP="00D75C83">
            <w:pPr>
              <w:jc w:val="center"/>
              <w:rPr>
                <w:rFonts w:eastAsia="標楷體"/>
                <w:b/>
              </w:rPr>
            </w:pPr>
            <w:r w:rsidRPr="00817815">
              <w:rPr>
                <w:rFonts w:eastAsia="標楷體" w:hint="eastAsia"/>
                <w:b/>
              </w:rPr>
              <w:t>爸媽</w:t>
            </w:r>
            <w:r w:rsidRPr="00817815">
              <w:rPr>
                <w:rFonts w:eastAsia="標楷體" w:hint="eastAsia"/>
                <w:b/>
              </w:rPr>
              <w:t>!</w:t>
            </w:r>
            <w:r w:rsidRPr="00817815">
              <w:rPr>
                <w:rFonts w:eastAsia="標楷體" w:hint="eastAsia"/>
                <w:b/>
              </w:rPr>
              <w:t>我有話要說</w:t>
            </w:r>
            <w:r w:rsidRPr="00817815">
              <w:rPr>
                <w:rFonts w:eastAsia="標楷體" w:hint="eastAsia"/>
                <w:b/>
              </w:rPr>
              <w:t>!</w:t>
            </w:r>
          </w:p>
          <w:p w:rsidR="00817815" w:rsidRPr="00817815" w:rsidRDefault="00F97963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kern w:val="0"/>
                <w:highlight w:val="yellow"/>
              </w:rPr>
            </w:pPr>
            <w:r w:rsidRPr="00817815">
              <w:rPr>
                <w:rFonts w:eastAsia="標楷體" w:hint="eastAsia"/>
              </w:rPr>
              <w:t>引導學生檢視與家庭成員的溝通與相處方式，藉由討論分享覺察相處上的難處，進而激盪出對應的解決之道，曾家親子溝通、促進親子關係。</w:t>
            </w:r>
          </w:p>
        </w:tc>
        <w:tc>
          <w:tcPr>
            <w:tcW w:w="567" w:type="dxa"/>
            <w:vAlign w:val="center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4</w:t>
            </w:r>
          </w:p>
        </w:tc>
        <w:tc>
          <w:tcPr>
            <w:tcW w:w="735" w:type="dxa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437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  <w:highlight w:val="yellow"/>
              </w:rPr>
            </w:pPr>
          </w:p>
        </w:tc>
        <w:tc>
          <w:tcPr>
            <w:tcW w:w="1380" w:type="dxa"/>
          </w:tcPr>
          <w:p w:rsidR="00817815" w:rsidRPr="00483B5C" w:rsidRDefault="00F97963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  <w:r>
              <w:rPr>
                <w:rFonts w:ascii="新細明體" w:eastAsia="標楷體" w:hAnsi="新細明體" w:cs="標楷體" w:hint="eastAsia"/>
                <w:color w:val="000000"/>
                <w:kern w:val="0"/>
              </w:rPr>
              <w:t>家庭教育</w:t>
            </w:r>
          </w:p>
        </w:tc>
        <w:tc>
          <w:tcPr>
            <w:tcW w:w="1765" w:type="dxa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17815" w:rsidRPr="00483B5C" w:rsidTr="000B0EE2">
        <w:trPr>
          <w:trHeight w:val="224"/>
        </w:trPr>
        <w:tc>
          <w:tcPr>
            <w:tcW w:w="772" w:type="dxa"/>
            <w:vAlign w:val="center"/>
          </w:tcPr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7815">
              <w:rPr>
                <w:rFonts w:eastAsia="標楷體" w:hint="eastAsia"/>
                <w:sz w:val="20"/>
                <w:szCs w:val="20"/>
              </w:rPr>
              <w:t>第</w:t>
            </w:r>
            <w:r w:rsidRPr="00817815">
              <w:rPr>
                <w:rFonts w:eastAsia="標楷體" w:hint="eastAsia"/>
                <w:sz w:val="20"/>
                <w:szCs w:val="20"/>
              </w:rPr>
              <w:t>17</w:t>
            </w:r>
            <w:r w:rsidR="00F94311">
              <w:rPr>
                <w:rFonts w:eastAsia="標楷體" w:hint="eastAsia"/>
                <w:sz w:val="20"/>
                <w:szCs w:val="20"/>
              </w:rPr>
              <w:t>-19</w:t>
            </w:r>
            <w:r w:rsidRPr="00817815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817815" w:rsidRPr="00483B5C" w:rsidRDefault="00817815" w:rsidP="00D75C83">
            <w:pPr>
              <w:pStyle w:val="Default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3402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F97963" w:rsidRPr="00817815" w:rsidRDefault="00F97963" w:rsidP="00D75C8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17815">
              <w:rPr>
                <w:rFonts w:eastAsia="標楷體" w:hint="eastAsia"/>
                <w:b/>
              </w:rPr>
              <w:t>為什麼要上學？</w:t>
            </w:r>
          </w:p>
          <w:p w:rsidR="00817815" w:rsidRPr="00817815" w:rsidRDefault="00F97963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kern w:val="0"/>
                <w:highlight w:val="yellow"/>
              </w:rPr>
            </w:pPr>
            <w:r w:rsidRPr="00817815">
              <w:rPr>
                <w:rFonts w:eastAsia="標楷體" w:hint="eastAsia"/>
              </w:rPr>
              <w:t>請同學檢視自己求學過程面對的困難與問題，藉由討論分享進而理解學習的目的與原因，增加學生學習動力、發掘學習方法、促進學習成效。</w:t>
            </w:r>
          </w:p>
        </w:tc>
        <w:tc>
          <w:tcPr>
            <w:tcW w:w="567" w:type="dxa"/>
            <w:vAlign w:val="center"/>
          </w:tcPr>
          <w:p w:rsidR="00817815" w:rsidRPr="00483B5C" w:rsidRDefault="00F94311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3</w:t>
            </w:r>
          </w:p>
        </w:tc>
        <w:tc>
          <w:tcPr>
            <w:tcW w:w="735" w:type="dxa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437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  <w:highlight w:val="yellow"/>
              </w:rPr>
            </w:pPr>
          </w:p>
        </w:tc>
        <w:tc>
          <w:tcPr>
            <w:tcW w:w="1380" w:type="dxa"/>
          </w:tcPr>
          <w:p w:rsidR="00817815" w:rsidRPr="00483B5C" w:rsidRDefault="00F97963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  <w:r>
              <w:rPr>
                <w:rFonts w:ascii="新細明體" w:eastAsia="標楷體" w:hAnsi="新細明體" w:cs="標楷體" w:hint="eastAsia"/>
                <w:color w:val="000000"/>
                <w:kern w:val="0"/>
              </w:rPr>
              <w:t>生涯規畫教育</w:t>
            </w:r>
          </w:p>
        </w:tc>
        <w:tc>
          <w:tcPr>
            <w:tcW w:w="1765" w:type="dxa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17815" w:rsidRPr="00483B5C" w:rsidTr="000B0EE2">
        <w:trPr>
          <w:trHeight w:val="224"/>
        </w:trPr>
        <w:tc>
          <w:tcPr>
            <w:tcW w:w="772" w:type="dxa"/>
            <w:vAlign w:val="center"/>
          </w:tcPr>
          <w:p w:rsidR="00817815" w:rsidRPr="00817815" w:rsidRDefault="00817815" w:rsidP="00D75C8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7815">
              <w:rPr>
                <w:rFonts w:eastAsia="標楷體" w:hint="eastAsia"/>
                <w:sz w:val="20"/>
                <w:szCs w:val="20"/>
              </w:rPr>
              <w:t>第</w:t>
            </w:r>
            <w:r w:rsidRPr="00817815">
              <w:rPr>
                <w:rFonts w:eastAsia="標楷體" w:hint="eastAsia"/>
                <w:sz w:val="20"/>
                <w:szCs w:val="20"/>
              </w:rPr>
              <w:t>2</w:t>
            </w:r>
            <w:r w:rsidR="00F94311">
              <w:rPr>
                <w:rFonts w:eastAsia="標楷體" w:hint="eastAsia"/>
                <w:sz w:val="20"/>
                <w:szCs w:val="20"/>
              </w:rPr>
              <w:t>0</w:t>
            </w:r>
            <w:r w:rsidRPr="00817815">
              <w:rPr>
                <w:rFonts w:eastAsia="標楷體" w:hint="eastAsia"/>
                <w:sz w:val="20"/>
                <w:szCs w:val="20"/>
              </w:rPr>
              <w:t>週</w:t>
            </w:r>
          </w:p>
        </w:tc>
        <w:tc>
          <w:tcPr>
            <w:tcW w:w="1321" w:type="dxa"/>
            <w:vMerge/>
          </w:tcPr>
          <w:p w:rsidR="00817815" w:rsidRPr="00483B5C" w:rsidRDefault="00817815" w:rsidP="00D75C83">
            <w:pPr>
              <w:pStyle w:val="Default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3402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817815" w:rsidRPr="00817815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kern w:val="0"/>
                <w:highlight w:val="yellow"/>
              </w:rPr>
            </w:pPr>
            <w:r w:rsidRPr="00817815">
              <w:rPr>
                <w:rFonts w:ascii="新細明體" w:eastAsia="標楷體" w:hAnsi="新細明體" w:cs="標楷體" w:hint="eastAsia"/>
                <w:kern w:val="0"/>
              </w:rPr>
              <w:t>學期總結</w:t>
            </w:r>
          </w:p>
        </w:tc>
        <w:tc>
          <w:tcPr>
            <w:tcW w:w="567" w:type="dxa"/>
            <w:vAlign w:val="center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1</w:t>
            </w:r>
          </w:p>
        </w:tc>
        <w:tc>
          <w:tcPr>
            <w:tcW w:w="735" w:type="dxa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437" w:type="dxa"/>
            <w:vMerge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  <w:highlight w:val="yellow"/>
              </w:rPr>
            </w:pPr>
          </w:p>
        </w:tc>
        <w:tc>
          <w:tcPr>
            <w:tcW w:w="1380" w:type="dxa"/>
          </w:tcPr>
          <w:p w:rsidR="00817815" w:rsidRPr="00483B5C" w:rsidRDefault="00817815" w:rsidP="00D75C83">
            <w:pPr>
              <w:spacing w:line="0" w:lineRule="atLeast"/>
              <w:jc w:val="center"/>
              <w:rPr>
                <w:rFonts w:ascii="新細明體" w:eastAsia="標楷體" w:hAnsi="新細明體" w:cs="標楷體"/>
                <w:color w:val="000000"/>
                <w:kern w:val="0"/>
              </w:rPr>
            </w:pPr>
          </w:p>
        </w:tc>
        <w:tc>
          <w:tcPr>
            <w:tcW w:w="1765" w:type="dxa"/>
          </w:tcPr>
          <w:p w:rsidR="00817815" w:rsidRPr="00483B5C" w:rsidRDefault="00817815" w:rsidP="00D75C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246F2D" w:rsidRPr="00246F2D" w:rsidRDefault="00246F2D" w:rsidP="00D75C83">
      <w:pPr>
        <w:widowControl/>
        <w:jc w:val="center"/>
        <w:rPr>
          <w:rFonts w:ascii="標楷體" w:eastAsia="標楷體" w:hAnsi="標楷體"/>
          <w:b/>
        </w:rPr>
      </w:pPr>
    </w:p>
    <w:sectPr w:rsidR="00246F2D" w:rsidRPr="00246F2D" w:rsidSect="009464DE">
      <w:footerReference w:type="even" r:id="rId10"/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94" w:rsidRDefault="00533694">
      <w:r>
        <w:separator/>
      </w:r>
    </w:p>
  </w:endnote>
  <w:endnote w:type="continuationSeparator" w:id="0">
    <w:p w:rsidR="00533694" w:rsidRDefault="0053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3" w:rsidRDefault="00247F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58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883" w:rsidRDefault="000858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94" w:rsidRDefault="00533694">
      <w:r>
        <w:separator/>
      </w:r>
    </w:p>
  </w:footnote>
  <w:footnote w:type="continuationSeparator" w:id="0">
    <w:p w:rsidR="00533694" w:rsidRDefault="0053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2F04C6"/>
    <w:multiLevelType w:val="hybridMultilevel"/>
    <w:tmpl w:val="980A26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9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452792"/>
    <w:multiLevelType w:val="hybridMultilevel"/>
    <w:tmpl w:val="F1CA7BE2"/>
    <w:lvl w:ilvl="0" w:tplc="8BB41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9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1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2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570A5A"/>
    <w:multiLevelType w:val="hybridMultilevel"/>
    <w:tmpl w:val="1062F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DE74BD"/>
    <w:multiLevelType w:val="hybridMultilevel"/>
    <w:tmpl w:val="5E4E4C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1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2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3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7">
    <w:nsid w:val="7EFA23EF"/>
    <w:multiLevelType w:val="hybridMultilevel"/>
    <w:tmpl w:val="E048D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5"/>
  </w:num>
  <w:num w:numId="3">
    <w:abstractNumId w:val="22"/>
  </w:num>
  <w:num w:numId="4">
    <w:abstractNumId w:val="21"/>
  </w:num>
  <w:num w:numId="5">
    <w:abstractNumId w:val="12"/>
  </w:num>
  <w:num w:numId="6">
    <w:abstractNumId w:val="36"/>
  </w:num>
  <w:num w:numId="7">
    <w:abstractNumId w:val="20"/>
  </w:num>
  <w:num w:numId="8">
    <w:abstractNumId w:val="11"/>
  </w:num>
  <w:num w:numId="9">
    <w:abstractNumId w:val="25"/>
  </w:num>
  <w:num w:numId="10">
    <w:abstractNumId w:val="27"/>
  </w:num>
  <w:num w:numId="11">
    <w:abstractNumId w:val="5"/>
  </w:num>
  <w:num w:numId="12">
    <w:abstractNumId w:val="16"/>
  </w:num>
  <w:num w:numId="13">
    <w:abstractNumId w:val="4"/>
  </w:num>
  <w:num w:numId="14">
    <w:abstractNumId w:val="43"/>
  </w:num>
  <w:num w:numId="15">
    <w:abstractNumId w:val="9"/>
  </w:num>
  <w:num w:numId="16">
    <w:abstractNumId w:val="3"/>
  </w:num>
  <w:num w:numId="17">
    <w:abstractNumId w:val="38"/>
  </w:num>
  <w:num w:numId="18">
    <w:abstractNumId w:val="45"/>
  </w:num>
  <w:num w:numId="19">
    <w:abstractNumId w:val="7"/>
  </w:num>
  <w:num w:numId="20">
    <w:abstractNumId w:val="30"/>
  </w:num>
  <w:num w:numId="21">
    <w:abstractNumId w:val="23"/>
  </w:num>
  <w:num w:numId="22">
    <w:abstractNumId w:val="28"/>
  </w:num>
  <w:num w:numId="23">
    <w:abstractNumId w:val="29"/>
  </w:num>
  <w:num w:numId="24">
    <w:abstractNumId w:val="33"/>
  </w:num>
  <w:num w:numId="25">
    <w:abstractNumId w:val="46"/>
  </w:num>
  <w:num w:numId="26">
    <w:abstractNumId w:val="0"/>
  </w:num>
  <w:num w:numId="27">
    <w:abstractNumId w:val="15"/>
  </w:num>
  <w:num w:numId="28">
    <w:abstractNumId w:val="19"/>
  </w:num>
  <w:num w:numId="29">
    <w:abstractNumId w:val="34"/>
  </w:num>
  <w:num w:numId="30">
    <w:abstractNumId w:val="10"/>
  </w:num>
  <w:num w:numId="31">
    <w:abstractNumId w:val="41"/>
  </w:num>
  <w:num w:numId="32">
    <w:abstractNumId w:val="31"/>
  </w:num>
  <w:num w:numId="33">
    <w:abstractNumId w:val="26"/>
  </w:num>
  <w:num w:numId="34">
    <w:abstractNumId w:val="44"/>
  </w:num>
  <w:num w:numId="35">
    <w:abstractNumId w:val="13"/>
  </w:num>
  <w:num w:numId="36">
    <w:abstractNumId w:val="8"/>
  </w:num>
  <w:num w:numId="37">
    <w:abstractNumId w:val="18"/>
  </w:num>
  <w:num w:numId="38">
    <w:abstractNumId w:val="32"/>
  </w:num>
  <w:num w:numId="39">
    <w:abstractNumId w:val="24"/>
  </w:num>
  <w:num w:numId="40">
    <w:abstractNumId w:val="40"/>
  </w:num>
  <w:num w:numId="41">
    <w:abstractNumId w:val="39"/>
  </w:num>
  <w:num w:numId="42">
    <w:abstractNumId w:val="14"/>
  </w:num>
  <w:num w:numId="43">
    <w:abstractNumId w:val="2"/>
  </w:num>
  <w:num w:numId="44">
    <w:abstractNumId w:val="42"/>
  </w:num>
  <w:num w:numId="45">
    <w:abstractNumId w:val="1"/>
  </w:num>
  <w:num w:numId="46">
    <w:abstractNumId w:val="37"/>
  </w:num>
  <w:num w:numId="47">
    <w:abstractNumId w:val="47"/>
  </w:num>
  <w:num w:numId="48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100F9"/>
    <w:rsid w:val="00032E6F"/>
    <w:rsid w:val="00040A05"/>
    <w:rsid w:val="0004568B"/>
    <w:rsid w:val="00057581"/>
    <w:rsid w:val="00076144"/>
    <w:rsid w:val="00085883"/>
    <w:rsid w:val="000971E8"/>
    <w:rsid w:val="000A2E13"/>
    <w:rsid w:val="000A70FE"/>
    <w:rsid w:val="000B0EE2"/>
    <w:rsid w:val="000B44A3"/>
    <w:rsid w:val="000D197E"/>
    <w:rsid w:val="000F1E6E"/>
    <w:rsid w:val="000F3FF2"/>
    <w:rsid w:val="0011730A"/>
    <w:rsid w:val="00121823"/>
    <w:rsid w:val="0012534E"/>
    <w:rsid w:val="00132F2D"/>
    <w:rsid w:val="0013727B"/>
    <w:rsid w:val="00146B53"/>
    <w:rsid w:val="00147449"/>
    <w:rsid w:val="0016208A"/>
    <w:rsid w:val="00163F7C"/>
    <w:rsid w:val="00183FED"/>
    <w:rsid w:val="00185FA7"/>
    <w:rsid w:val="001868B8"/>
    <w:rsid w:val="00193EDB"/>
    <w:rsid w:val="001946F9"/>
    <w:rsid w:val="001A7A6C"/>
    <w:rsid w:val="001C068C"/>
    <w:rsid w:val="001C6590"/>
    <w:rsid w:val="001D0FF2"/>
    <w:rsid w:val="001D1FC5"/>
    <w:rsid w:val="001D6D6B"/>
    <w:rsid w:val="001F3F35"/>
    <w:rsid w:val="00203D85"/>
    <w:rsid w:val="002105E2"/>
    <w:rsid w:val="0021207D"/>
    <w:rsid w:val="00213B5A"/>
    <w:rsid w:val="00246F2D"/>
    <w:rsid w:val="00247FFC"/>
    <w:rsid w:val="00250806"/>
    <w:rsid w:val="00253545"/>
    <w:rsid w:val="00254674"/>
    <w:rsid w:val="00256A09"/>
    <w:rsid w:val="0026398B"/>
    <w:rsid w:val="00273641"/>
    <w:rsid w:val="002A341C"/>
    <w:rsid w:val="002F52A4"/>
    <w:rsid w:val="00310CCF"/>
    <w:rsid w:val="00311B26"/>
    <w:rsid w:val="00311BE6"/>
    <w:rsid w:val="00327521"/>
    <w:rsid w:val="00347E5F"/>
    <w:rsid w:val="00353D2C"/>
    <w:rsid w:val="0035426D"/>
    <w:rsid w:val="00360498"/>
    <w:rsid w:val="00364BBF"/>
    <w:rsid w:val="003713F3"/>
    <w:rsid w:val="00373110"/>
    <w:rsid w:val="003771FC"/>
    <w:rsid w:val="00396ABE"/>
    <w:rsid w:val="003A1F1F"/>
    <w:rsid w:val="003A54F7"/>
    <w:rsid w:val="003A60B3"/>
    <w:rsid w:val="003B1389"/>
    <w:rsid w:val="003B5180"/>
    <w:rsid w:val="003B545D"/>
    <w:rsid w:val="003B7AC5"/>
    <w:rsid w:val="003C4E63"/>
    <w:rsid w:val="003C7311"/>
    <w:rsid w:val="003D7894"/>
    <w:rsid w:val="003F4A61"/>
    <w:rsid w:val="00404748"/>
    <w:rsid w:val="00416448"/>
    <w:rsid w:val="004179DC"/>
    <w:rsid w:val="004254B5"/>
    <w:rsid w:val="00430832"/>
    <w:rsid w:val="0044708F"/>
    <w:rsid w:val="0045374A"/>
    <w:rsid w:val="00453F8A"/>
    <w:rsid w:val="00455BBC"/>
    <w:rsid w:val="00456B15"/>
    <w:rsid w:val="00465FD1"/>
    <w:rsid w:val="00466D79"/>
    <w:rsid w:val="004774E0"/>
    <w:rsid w:val="00483B5C"/>
    <w:rsid w:val="004853EC"/>
    <w:rsid w:val="00493294"/>
    <w:rsid w:val="00497EB8"/>
    <w:rsid w:val="004A0A74"/>
    <w:rsid w:val="004A0FC1"/>
    <w:rsid w:val="004D3CCD"/>
    <w:rsid w:val="004D7614"/>
    <w:rsid w:val="004E034A"/>
    <w:rsid w:val="0050348F"/>
    <w:rsid w:val="00504359"/>
    <w:rsid w:val="0052727F"/>
    <w:rsid w:val="00531312"/>
    <w:rsid w:val="00533694"/>
    <w:rsid w:val="00534B91"/>
    <w:rsid w:val="005511B7"/>
    <w:rsid w:val="00555775"/>
    <w:rsid w:val="00565E1F"/>
    <w:rsid w:val="005920C7"/>
    <w:rsid w:val="005B01E1"/>
    <w:rsid w:val="005C0E2C"/>
    <w:rsid w:val="005C36E4"/>
    <w:rsid w:val="005C7D59"/>
    <w:rsid w:val="005F1BF9"/>
    <w:rsid w:val="005F3023"/>
    <w:rsid w:val="005F435D"/>
    <w:rsid w:val="005F696C"/>
    <w:rsid w:val="00600B4E"/>
    <w:rsid w:val="006049FA"/>
    <w:rsid w:val="006058F7"/>
    <w:rsid w:val="00607808"/>
    <w:rsid w:val="006135C0"/>
    <w:rsid w:val="0061763B"/>
    <w:rsid w:val="006262D4"/>
    <w:rsid w:val="00627C78"/>
    <w:rsid w:val="00645A0D"/>
    <w:rsid w:val="006575FE"/>
    <w:rsid w:val="006937FA"/>
    <w:rsid w:val="006964B2"/>
    <w:rsid w:val="006B0012"/>
    <w:rsid w:val="006C29E1"/>
    <w:rsid w:val="006C3CB4"/>
    <w:rsid w:val="006E0586"/>
    <w:rsid w:val="006E0C50"/>
    <w:rsid w:val="006E503C"/>
    <w:rsid w:val="00701195"/>
    <w:rsid w:val="00704F69"/>
    <w:rsid w:val="007066EA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82E0B"/>
    <w:rsid w:val="00793DDE"/>
    <w:rsid w:val="007B5A02"/>
    <w:rsid w:val="007C1A48"/>
    <w:rsid w:val="007C7314"/>
    <w:rsid w:val="007F045E"/>
    <w:rsid w:val="008101E1"/>
    <w:rsid w:val="00817815"/>
    <w:rsid w:val="0082168A"/>
    <w:rsid w:val="00830D8A"/>
    <w:rsid w:val="00832BCA"/>
    <w:rsid w:val="008445F8"/>
    <w:rsid w:val="0084497A"/>
    <w:rsid w:val="0085177C"/>
    <w:rsid w:val="008567FE"/>
    <w:rsid w:val="00865D99"/>
    <w:rsid w:val="00875740"/>
    <w:rsid w:val="008D1DD7"/>
    <w:rsid w:val="008D219C"/>
    <w:rsid w:val="008E1B3A"/>
    <w:rsid w:val="008E5E8C"/>
    <w:rsid w:val="008E779E"/>
    <w:rsid w:val="009057DA"/>
    <w:rsid w:val="00910DC4"/>
    <w:rsid w:val="0091308C"/>
    <w:rsid w:val="00913672"/>
    <w:rsid w:val="00916762"/>
    <w:rsid w:val="00923563"/>
    <w:rsid w:val="00935DDD"/>
    <w:rsid w:val="00943E81"/>
    <w:rsid w:val="009464DE"/>
    <w:rsid w:val="00947B96"/>
    <w:rsid w:val="009674E0"/>
    <w:rsid w:val="00971229"/>
    <w:rsid w:val="009805B3"/>
    <w:rsid w:val="00982F01"/>
    <w:rsid w:val="00986550"/>
    <w:rsid w:val="009B3215"/>
    <w:rsid w:val="009D1289"/>
    <w:rsid w:val="009E151F"/>
    <w:rsid w:val="009E440E"/>
    <w:rsid w:val="009E7823"/>
    <w:rsid w:val="00A10308"/>
    <w:rsid w:val="00A149FE"/>
    <w:rsid w:val="00A30B60"/>
    <w:rsid w:val="00A334AB"/>
    <w:rsid w:val="00A37174"/>
    <w:rsid w:val="00A37820"/>
    <w:rsid w:val="00A739E0"/>
    <w:rsid w:val="00A73B06"/>
    <w:rsid w:val="00A752BB"/>
    <w:rsid w:val="00A75935"/>
    <w:rsid w:val="00A85B96"/>
    <w:rsid w:val="00A90560"/>
    <w:rsid w:val="00A91FEC"/>
    <w:rsid w:val="00A93670"/>
    <w:rsid w:val="00AB2CCB"/>
    <w:rsid w:val="00AD453A"/>
    <w:rsid w:val="00AE09BE"/>
    <w:rsid w:val="00AE1E70"/>
    <w:rsid w:val="00AE6FAF"/>
    <w:rsid w:val="00B06307"/>
    <w:rsid w:val="00B21B81"/>
    <w:rsid w:val="00B25635"/>
    <w:rsid w:val="00B32678"/>
    <w:rsid w:val="00B357B8"/>
    <w:rsid w:val="00B362A4"/>
    <w:rsid w:val="00B54E6E"/>
    <w:rsid w:val="00B57FE6"/>
    <w:rsid w:val="00B63370"/>
    <w:rsid w:val="00B65020"/>
    <w:rsid w:val="00B65FBD"/>
    <w:rsid w:val="00B6790C"/>
    <w:rsid w:val="00B7046C"/>
    <w:rsid w:val="00B71EC7"/>
    <w:rsid w:val="00B948C0"/>
    <w:rsid w:val="00BB683D"/>
    <w:rsid w:val="00BD4085"/>
    <w:rsid w:val="00BD517A"/>
    <w:rsid w:val="00BD705D"/>
    <w:rsid w:val="00C16579"/>
    <w:rsid w:val="00C23A77"/>
    <w:rsid w:val="00C25DE0"/>
    <w:rsid w:val="00C34DFF"/>
    <w:rsid w:val="00C572AB"/>
    <w:rsid w:val="00C76A61"/>
    <w:rsid w:val="00C81405"/>
    <w:rsid w:val="00C97DE0"/>
    <w:rsid w:val="00CA0832"/>
    <w:rsid w:val="00CD52AC"/>
    <w:rsid w:val="00CF61E7"/>
    <w:rsid w:val="00D07D7D"/>
    <w:rsid w:val="00D20562"/>
    <w:rsid w:val="00D31833"/>
    <w:rsid w:val="00D403C9"/>
    <w:rsid w:val="00D62254"/>
    <w:rsid w:val="00D71084"/>
    <w:rsid w:val="00D72D92"/>
    <w:rsid w:val="00D75C83"/>
    <w:rsid w:val="00DA26CF"/>
    <w:rsid w:val="00DC0434"/>
    <w:rsid w:val="00DC7B48"/>
    <w:rsid w:val="00DD3647"/>
    <w:rsid w:val="00DE55B2"/>
    <w:rsid w:val="00DE5826"/>
    <w:rsid w:val="00DF1C0A"/>
    <w:rsid w:val="00E35B93"/>
    <w:rsid w:val="00E46D18"/>
    <w:rsid w:val="00E472CF"/>
    <w:rsid w:val="00E57C52"/>
    <w:rsid w:val="00E57EB1"/>
    <w:rsid w:val="00EA0BAA"/>
    <w:rsid w:val="00EA2F89"/>
    <w:rsid w:val="00EA6582"/>
    <w:rsid w:val="00ED0F6B"/>
    <w:rsid w:val="00EF3911"/>
    <w:rsid w:val="00F14BE2"/>
    <w:rsid w:val="00F16437"/>
    <w:rsid w:val="00F17C2F"/>
    <w:rsid w:val="00F23A90"/>
    <w:rsid w:val="00F255C6"/>
    <w:rsid w:val="00F31D3C"/>
    <w:rsid w:val="00F42E0D"/>
    <w:rsid w:val="00F43864"/>
    <w:rsid w:val="00F50510"/>
    <w:rsid w:val="00F556AF"/>
    <w:rsid w:val="00F55A80"/>
    <w:rsid w:val="00F60474"/>
    <w:rsid w:val="00F76759"/>
    <w:rsid w:val="00F81890"/>
    <w:rsid w:val="00F94311"/>
    <w:rsid w:val="00F97963"/>
    <w:rsid w:val="00FA032B"/>
    <w:rsid w:val="00FB6228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3B5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uiPriority w:val="99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3B5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uiPriority w:val="99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6399-FC91-4298-9B25-9661A5CA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6</cp:revision>
  <cp:lastPrinted>2022-08-29T08:57:00Z</cp:lastPrinted>
  <dcterms:created xsi:type="dcterms:W3CDTF">2022-08-29T01:17:00Z</dcterms:created>
  <dcterms:modified xsi:type="dcterms:W3CDTF">2022-08-29T08:57:00Z</dcterms:modified>
</cp:coreProperties>
</file>