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F6" w:rsidRPr="000B4339" w:rsidRDefault="00E663F6" w:rsidP="00F958DE">
      <w:pPr>
        <w:snapToGrid w:val="0"/>
        <w:jc w:val="center"/>
        <w:rPr>
          <w:rFonts w:ascii="標楷體" w:eastAsia="標楷體" w:hAnsi="標楷體"/>
          <w:color w:val="000000"/>
          <w:sz w:val="32"/>
          <w:szCs w:val="32"/>
          <w:shd w:val="clear" w:color="auto" w:fill="FFFFFF"/>
        </w:rPr>
      </w:pPr>
      <w:bookmarkStart w:id="0" w:name="_Toc362355729"/>
      <w:bookmarkStart w:id="1" w:name="_Toc363487006"/>
      <w:bookmarkStart w:id="2" w:name="_Toc363629970"/>
      <w:r w:rsidRPr="000B4339">
        <w:rPr>
          <w:rFonts w:ascii="標楷體" w:eastAsia="標楷體" w:hAnsi="標楷體" w:hint="eastAsia"/>
          <w:color w:val="000000"/>
          <w:sz w:val="32"/>
          <w:szCs w:val="32"/>
          <w:shd w:val="clear" w:color="auto" w:fill="FFFFFF"/>
        </w:rPr>
        <w:t>花蓮縣</w:t>
      </w:r>
      <w:r w:rsidR="000B4339" w:rsidRPr="000B4339">
        <w:rPr>
          <w:rFonts w:ascii="標楷體" w:eastAsia="標楷體" w:hAnsi="標楷體" w:hint="eastAsia"/>
          <w:color w:val="000000"/>
          <w:sz w:val="32"/>
          <w:szCs w:val="32"/>
          <w:shd w:val="clear" w:color="auto" w:fill="FFFFFF"/>
        </w:rPr>
        <w:t>立宜昌國中</w:t>
      </w:r>
      <w:r w:rsidRPr="000B4339">
        <w:rPr>
          <w:rFonts w:ascii="標楷體" w:eastAsia="標楷體" w:hAnsi="標楷體" w:hint="eastAsia"/>
          <w:color w:val="000000"/>
          <w:sz w:val="32"/>
          <w:szCs w:val="32"/>
          <w:shd w:val="clear" w:color="auto" w:fill="FFFFFF"/>
        </w:rPr>
        <w:t>疑似特殊教育學生轉介前介入輔導</w:t>
      </w:r>
      <w:r w:rsidR="000B4339" w:rsidRPr="000B4339">
        <w:rPr>
          <w:rFonts w:ascii="標楷體" w:eastAsia="標楷體" w:hAnsi="標楷體" w:hint="eastAsia"/>
          <w:color w:val="000000"/>
          <w:sz w:val="32"/>
          <w:szCs w:val="32"/>
          <w:shd w:val="clear" w:color="auto" w:fill="FFFFFF"/>
        </w:rPr>
        <w:t>實</w:t>
      </w:r>
      <w:r w:rsidRPr="000B4339">
        <w:rPr>
          <w:rFonts w:ascii="標楷體" w:eastAsia="標楷體" w:hAnsi="標楷體" w:hint="eastAsia"/>
          <w:color w:val="000000"/>
          <w:sz w:val="32"/>
          <w:szCs w:val="32"/>
          <w:shd w:val="clear" w:color="auto" w:fill="FFFFFF"/>
        </w:rPr>
        <w:t>施</w:t>
      </w:r>
      <w:bookmarkEnd w:id="0"/>
      <w:bookmarkEnd w:id="1"/>
      <w:bookmarkEnd w:id="2"/>
      <w:r w:rsidR="000B4339" w:rsidRPr="000B4339">
        <w:rPr>
          <w:rFonts w:ascii="標楷體" w:eastAsia="標楷體" w:hAnsi="標楷體" w:hint="eastAsia"/>
          <w:color w:val="000000"/>
          <w:sz w:val="32"/>
          <w:szCs w:val="32"/>
          <w:shd w:val="clear" w:color="auto" w:fill="FFFFFF"/>
        </w:rPr>
        <w:t>辦法</w:t>
      </w:r>
    </w:p>
    <w:p w:rsidR="000B4339" w:rsidRPr="000B4339" w:rsidRDefault="000B4339" w:rsidP="00F958DE">
      <w:pPr>
        <w:pStyle w:val="a3"/>
        <w:numPr>
          <w:ilvl w:val="0"/>
          <w:numId w:val="1"/>
        </w:numPr>
        <w:spacing w:beforeLines="50"/>
        <w:ind w:leftChars="0" w:left="0" w:firstLine="0"/>
        <w:rPr>
          <w:rFonts w:ascii="標楷體" w:eastAsia="標楷體" w:hAnsi="標楷體"/>
        </w:rPr>
      </w:pPr>
      <w:r w:rsidRPr="000B4339">
        <w:rPr>
          <w:rFonts w:ascii="標楷體" w:eastAsia="標楷體" w:hAnsi="標楷體" w:hint="eastAsia"/>
        </w:rPr>
        <w:t>依據</w:t>
      </w:r>
    </w:p>
    <w:p w:rsidR="000B4339" w:rsidRPr="000B4339" w:rsidRDefault="000B4339" w:rsidP="000B4339">
      <w:pPr>
        <w:pStyle w:val="a3"/>
        <w:snapToGrid w:val="0"/>
        <w:spacing w:line="300" w:lineRule="auto"/>
        <w:ind w:leftChars="0" w:left="720"/>
        <w:rPr>
          <w:rFonts w:ascii="標楷體" w:eastAsia="標楷體" w:hAnsi="標楷體"/>
          <w:color w:val="000000"/>
          <w:shd w:val="clear" w:color="auto" w:fill="FFFFFF"/>
        </w:rPr>
      </w:pPr>
      <w:r w:rsidRPr="000B4339">
        <w:rPr>
          <w:rFonts w:ascii="標楷體" w:eastAsia="標楷體" w:hAnsi="標楷體" w:hint="eastAsia"/>
          <w:color w:val="000000"/>
          <w:shd w:val="clear" w:color="auto" w:fill="FFFFFF"/>
        </w:rPr>
        <w:t>（一）特殊教育法及特殊教育法施行細則。</w:t>
      </w:r>
    </w:p>
    <w:p w:rsidR="000B4339" w:rsidRPr="000B4339" w:rsidRDefault="000B4339" w:rsidP="000B4339">
      <w:pPr>
        <w:pStyle w:val="a3"/>
        <w:snapToGrid w:val="0"/>
        <w:spacing w:line="300" w:lineRule="auto"/>
        <w:ind w:leftChars="0" w:left="720"/>
        <w:rPr>
          <w:rFonts w:ascii="標楷體" w:eastAsia="標楷體" w:hAnsi="標楷體"/>
          <w:color w:val="000000"/>
          <w:shd w:val="clear" w:color="auto" w:fill="FFFFFF"/>
        </w:rPr>
      </w:pPr>
      <w:r w:rsidRPr="000B4339">
        <w:rPr>
          <w:rFonts w:ascii="標楷體" w:eastAsia="標楷體" w:hAnsi="標楷體" w:hint="eastAsia"/>
          <w:color w:val="000000"/>
          <w:shd w:val="clear" w:color="auto" w:fill="FFFFFF"/>
        </w:rPr>
        <w:t>（二）</w:t>
      </w:r>
      <w:r w:rsidRPr="000B4339">
        <w:rPr>
          <w:rFonts w:ascii="標楷體" w:eastAsia="標楷體" w:hAnsi="標楷體"/>
          <w:color w:val="000000"/>
          <w:shd w:val="clear" w:color="auto" w:fill="FFFFFF"/>
        </w:rPr>
        <w:t>身心障礙及資賦優異學生鑑定辦法</w:t>
      </w:r>
      <w:r w:rsidRPr="000B4339">
        <w:rPr>
          <w:rFonts w:ascii="標楷體" w:eastAsia="標楷體" w:hAnsi="標楷體" w:hint="eastAsia"/>
          <w:color w:val="000000"/>
          <w:shd w:val="clear" w:color="auto" w:fill="FFFFFF"/>
        </w:rPr>
        <w:t>。</w:t>
      </w:r>
    </w:p>
    <w:p w:rsidR="000B4339" w:rsidRPr="000B4339" w:rsidRDefault="000B4339" w:rsidP="000B4339">
      <w:pPr>
        <w:pStyle w:val="a3"/>
        <w:snapToGrid w:val="0"/>
        <w:spacing w:line="300" w:lineRule="auto"/>
        <w:ind w:leftChars="0" w:left="720"/>
        <w:rPr>
          <w:rFonts w:ascii="標楷體" w:eastAsia="標楷體" w:hAnsi="標楷體"/>
          <w:color w:val="000000"/>
          <w:shd w:val="clear" w:color="auto" w:fill="FFFFFF"/>
        </w:rPr>
      </w:pPr>
      <w:r w:rsidRPr="000B4339">
        <w:rPr>
          <w:rFonts w:ascii="標楷體" w:eastAsia="標楷體" w:hAnsi="標楷體" w:hint="eastAsia"/>
          <w:color w:val="000000"/>
          <w:shd w:val="clear" w:color="auto" w:fill="FFFFFF"/>
        </w:rPr>
        <w:t>（三）花蓮縣政府104年3月30日府教特字第</w:t>
      </w:r>
      <w:r w:rsidRPr="000B4339">
        <w:rPr>
          <w:rFonts w:ascii="標楷體" w:eastAsia="標楷體" w:hAnsi="標楷體"/>
          <w:color w:val="000000"/>
          <w:shd w:val="clear" w:color="auto" w:fill="FFFFFF"/>
        </w:rPr>
        <w:t>1040059372</w:t>
      </w:r>
      <w:r w:rsidRPr="000B4339">
        <w:rPr>
          <w:rFonts w:ascii="標楷體" w:eastAsia="標楷體" w:hAnsi="標楷體" w:hint="eastAsia"/>
          <w:color w:val="000000"/>
          <w:shd w:val="clear" w:color="auto" w:fill="FFFFFF"/>
        </w:rPr>
        <w:t>號函。</w:t>
      </w:r>
    </w:p>
    <w:p w:rsidR="000B4339" w:rsidRPr="000B4339" w:rsidRDefault="000B4339" w:rsidP="005C2F2C">
      <w:pPr>
        <w:pStyle w:val="a3"/>
        <w:numPr>
          <w:ilvl w:val="0"/>
          <w:numId w:val="1"/>
        </w:numPr>
        <w:ind w:leftChars="0" w:left="0" w:firstLine="0"/>
        <w:rPr>
          <w:rFonts w:ascii="標楷體" w:eastAsia="標楷體" w:hAnsi="標楷體"/>
        </w:rPr>
      </w:pPr>
      <w:r w:rsidRPr="000B4339">
        <w:rPr>
          <w:rFonts w:ascii="標楷體" w:eastAsia="標楷體" w:hAnsi="標楷體" w:hint="eastAsia"/>
        </w:rPr>
        <w:t>目的</w:t>
      </w:r>
    </w:p>
    <w:p w:rsidR="000B4339" w:rsidRPr="000B4339" w:rsidRDefault="000B4339" w:rsidP="000B4339">
      <w:pPr>
        <w:pStyle w:val="a3"/>
        <w:snapToGrid w:val="0"/>
        <w:spacing w:line="300" w:lineRule="auto"/>
        <w:ind w:leftChars="0" w:left="720"/>
        <w:rPr>
          <w:rFonts w:ascii="標楷體" w:eastAsia="標楷體" w:hAnsi="標楷體"/>
          <w:color w:val="000000"/>
          <w:shd w:val="clear" w:color="auto" w:fill="FFFFFF"/>
        </w:rPr>
      </w:pPr>
      <w:r w:rsidRPr="000B4339">
        <w:rPr>
          <w:rFonts w:ascii="標楷體" w:eastAsia="標楷體" w:hAnsi="標楷體" w:hint="eastAsia"/>
          <w:color w:val="000000"/>
          <w:shd w:val="clear" w:color="auto" w:fill="FFFFFF"/>
        </w:rPr>
        <w:t>維護學生受教權，落實特殊教育學生教育評量與鑑定工作，期使特殊教育學生獲得適切而無障礙之教育服務。</w:t>
      </w:r>
    </w:p>
    <w:p w:rsidR="000B4339" w:rsidRDefault="000B4339" w:rsidP="005C2F2C">
      <w:pPr>
        <w:pStyle w:val="a3"/>
        <w:numPr>
          <w:ilvl w:val="0"/>
          <w:numId w:val="1"/>
        </w:numPr>
        <w:ind w:leftChars="0" w:left="0" w:firstLine="0"/>
        <w:rPr>
          <w:rFonts w:ascii="標楷體" w:eastAsia="標楷體" w:hAnsi="標楷體"/>
        </w:rPr>
      </w:pPr>
      <w:r>
        <w:rPr>
          <w:rFonts w:ascii="標楷體" w:eastAsia="標楷體" w:hAnsi="標楷體" w:hint="eastAsia"/>
        </w:rPr>
        <w:t>實施方式</w:t>
      </w:r>
    </w:p>
    <w:p w:rsidR="00E663F6" w:rsidRPr="000B4339" w:rsidRDefault="00E663F6" w:rsidP="000B4339">
      <w:pPr>
        <w:pStyle w:val="a3"/>
        <w:numPr>
          <w:ilvl w:val="0"/>
          <w:numId w:val="6"/>
        </w:numPr>
        <w:ind w:leftChars="0"/>
        <w:rPr>
          <w:rFonts w:ascii="標楷體" w:eastAsia="標楷體" w:hAnsi="標楷體"/>
        </w:rPr>
      </w:pPr>
      <w:r w:rsidRPr="000B4339">
        <w:rPr>
          <w:rFonts w:ascii="標楷體" w:eastAsia="標楷體" w:hAnsi="標楷體" w:hint="eastAsia"/>
        </w:rPr>
        <w:t>校內轉介階段</w:t>
      </w:r>
    </w:p>
    <w:p w:rsidR="00F228A6" w:rsidRDefault="00F228A6" w:rsidP="00F228A6">
      <w:pPr>
        <w:pStyle w:val="a3"/>
        <w:numPr>
          <w:ilvl w:val="0"/>
          <w:numId w:val="2"/>
        </w:numPr>
        <w:ind w:leftChars="0" w:left="980" w:hanging="602"/>
        <w:rPr>
          <w:rFonts w:ascii="標楷體" w:eastAsia="標楷體" w:hAnsi="標楷體"/>
        </w:rPr>
      </w:pPr>
      <w:r w:rsidRPr="000C746F">
        <w:rPr>
          <w:rFonts w:ascii="標楷體" w:eastAsia="標楷體" w:hAnsi="標楷體" w:hint="eastAsia"/>
        </w:rPr>
        <w:t>導師</w:t>
      </w:r>
      <w:r>
        <w:rPr>
          <w:rFonts w:ascii="標楷體" w:eastAsia="標楷體" w:hAnsi="標楷體" w:hint="eastAsia"/>
        </w:rPr>
        <w:t>於</w:t>
      </w:r>
      <w:r w:rsidRPr="000C746F">
        <w:rPr>
          <w:rFonts w:ascii="標楷體" w:eastAsia="標楷體" w:hAnsi="標楷體" w:hint="eastAsia"/>
        </w:rPr>
        <w:t>班級</w:t>
      </w:r>
      <w:r>
        <w:rPr>
          <w:rFonts w:ascii="標楷體" w:eastAsia="標楷體" w:hAnsi="標楷體" w:hint="eastAsia"/>
        </w:rPr>
        <w:t>中進行相關</w:t>
      </w:r>
      <w:r w:rsidRPr="000C746F">
        <w:rPr>
          <w:rFonts w:ascii="標楷體" w:eastAsia="標楷體" w:hAnsi="標楷體" w:hint="eastAsia"/>
        </w:rPr>
        <w:t>輔導與蒐集資料</w:t>
      </w:r>
    </w:p>
    <w:p w:rsidR="00A37A08" w:rsidRDefault="00F228A6" w:rsidP="00A37A08">
      <w:pPr>
        <w:pStyle w:val="a3"/>
        <w:numPr>
          <w:ilvl w:val="0"/>
          <w:numId w:val="11"/>
        </w:numPr>
        <w:ind w:leftChars="355" w:left="1133" w:hangingChars="117" w:hanging="281"/>
        <w:rPr>
          <w:rFonts w:ascii="標楷體" w:eastAsia="標楷體" w:hAnsi="標楷體"/>
          <w:bCs/>
        </w:rPr>
      </w:pPr>
      <w:r>
        <w:rPr>
          <w:rFonts w:ascii="標楷體" w:eastAsia="標楷體" w:hAnsi="標楷體" w:hint="eastAsia"/>
          <w:bCs/>
        </w:rPr>
        <w:t>導師</w:t>
      </w:r>
      <w:r w:rsidRPr="00F228A6">
        <w:rPr>
          <w:rFonts w:ascii="標楷體" w:eastAsia="標楷體" w:hAnsi="標楷體" w:hint="eastAsia"/>
          <w:bCs/>
        </w:rPr>
        <w:t>或</w:t>
      </w:r>
      <w:r>
        <w:rPr>
          <w:rFonts w:ascii="標楷體" w:eastAsia="標楷體" w:hAnsi="標楷體" w:hint="eastAsia"/>
          <w:bCs/>
        </w:rPr>
        <w:t>任課教師</w:t>
      </w:r>
      <w:r w:rsidRPr="00F228A6">
        <w:rPr>
          <w:rFonts w:ascii="標楷體" w:eastAsia="標楷體" w:hAnsi="標楷體" w:hint="eastAsia"/>
          <w:bCs/>
        </w:rPr>
        <w:t>發掘有疑似特殊教育學生</w:t>
      </w:r>
      <w:r>
        <w:rPr>
          <w:rFonts w:ascii="標楷體" w:eastAsia="標楷體" w:hAnsi="標楷體" w:hint="eastAsia"/>
          <w:bCs/>
        </w:rPr>
        <w:t>時，請先</w:t>
      </w:r>
      <w:r w:rsidRPr="00F228A6">
        <w:rPr>
          <w:rFonts w:ascii="標楷體" w:eastAsia="標楷體" w:hAnsi="標楷體" w:hint="eastAsia"/>
          <w:bCs/>
        </w:rPr>
        <w:t>蒐集並建立學生的基本資料，充分瞭解學生。</w:t>
      </w:r>
    </w:p>
    <w:p w:rsidR="00A37A08" w:rsidRDefault="00F228A6" w:rsidP="00A37A08">
      <w:pPr>
        <w:pStyle w:val="a3"/>
        <w:numPr>
          <w:ilvl w:val="0"/>
          <w:numId w:val="11"/>
        </w:numPr>
        <w:ind w:leftChars="355" w:left="1133" w:hangingChars="117" w:hanging="281"/>
        <w:rPr>
          <w:rFonts w:ascii="標楷體" w:eastAsia="標楷體" w:hAnsi="標楷體"/>
          <w:bCs/>
        </w:rPr>
      </w:pPr>
      <w:r w:rsidRPr="00A37A08">
        <w:rPr>
          <w:rFonts w:ascii="標楷體" w:eastAsia="標楷體" w:hAnsi="標楷體" w:hint="eastAsia"/>
          <w:bCs/>
        </w:rPr>
        <w:t>與家長溝通，瞭解學生的生活習慣、家庭環境、教養方式、教育史及醫療史等，給予家長相關改善策略建議，達親師溝通合作之效</w:t>
      </w:r>
      <w:r w:rsidR="00A37A08">
        <w:rPr>
          <w:rFonts w:ascii="標楷體" w:eastAsia="標楷體" w:hAnsi="標楷體" w:hint="eastAsia"/>
          <w:bCs/>
        </w:rPr>
        <w:t>。</w:t>
      </w:r>
    </w:p>
    <w:p w:rsidR="00E663F6" w:rsidRPr="00A37A08" w:rsidRDefault="00F228A6" w:rsidP="00A37A08">
      <w:pPr>
        <w:pStyle w:val="a3"/>
        <w:numPr>
          <w:ilvl w:val="0"/>
          <w:numId w:val="11"/>
        </w:numPr>
        <w:ind w:leftChars="355" w:left="1133" w:hangingChars="117" w:hanging="281"/>
        <w:rPr>
          <w:rFonts w:ascii="標楷體" w:eastAsia="標楷體" w:hAnsi="標楷體"/>
          <w:bCs/>
        </w:rPr>
      </w:pPr>
      <w:r w:rsidRPr="00A37A08">
        <w:rPr>
          <w:rFonts w:ascii="標楷體" w:eastAsia="標楷體" w:hAnsi="標楷體" w:hint="eastAsia"/>
          <w:bCs/>
        </w:rPr>
        <w:t>與科任、課輔老師及其他重要關係人聯繫瞭解評估學生之相關問題是否出現在其他場域中。</w:t>
      </w:r>
    </w:p>
    <w:p w:rsidR="00A37A08" w:rsidRDefault="00A37A08" w:rsidP="00F228A6">
      <w:pPr>
        <w:pStyle w:val="a3"/>
        <w:numPr>
          <w:ilvl w:val="0"/>
          <w:numId w:val="2"/>
        </w:numPr>
        <w:ind w:leftChars="0" w:left="980" w:hanging="602"/>
        <w:rPr>
          <w:rFonts w:ascii="標楷體" w:eastAsia="標楷體" w:hAnsi="標楷體"/>
        </w:rPr>
      </w:pPr>
      <w:r w:rsidRPr="000C746F">
        <w:rPr>
          <w:rFonts w:ascii="標楷體" w:eastAsia="標楷體" w:hAnsi="標楷體" w:hint="eastAsia"/>
        </w:rPr>
        <w:t>導師提報個案</w:t>
      </w:r>
    </w:p>
    <w:p w:rsidR="00F228A6" w:rsidRPr="00A37A08" w:rsidRDefault="00F228A6" w:rsidP="00A37A08">
      <w:pPr>
        <w:pStyle w:val="a3"/>
        <w:numPr>
          <w:ilvl w:val="0"/>
          <w:numId w:val="13"/>
        </w:numPr>
        <w:ind w:leftChars="355" w:left="1133" w:hangingChars="117" w:hanging="281"/>
        <w:rPr>
          <w:rFonts w:ascii="標楷體" w:eastAsia="標楷體" w:hAnsi="標楷體"/>
          <w:bCs/>
        </w:rPr>
      </w:pPr>
      <w:r w:rsidRPr="00A37A08">
        <w:rPr>
          <w:rFonts w:ascii="標楷體" w:eastAsia="標楷體" w:hAnsi="標楷體" w:hint="eastAsia"/>
          <w:bCs/>
        </w:rPr>
        <w:t>進行以上流程仍無明顯改善者，請依校內輔導機制提報個案。</w:t>
      </w:r>
    </w:p>
    <w:p w:rsidR="00F228A6" w:rsidRPr="00A37A08" w:rsidRDefault="00F228A6" w:rsidP="00A37A08">
      <w:pPr>
        <w:pStyle w:val="a3"/>
        <w:numPr>
          <w:ilvl w:val="0"/>
          <w:numId w:val="13"/>
        </w:numPr>
        <w:ind w:leftChars="355" w:left="1133" w:hangingChars="117" w:hanging="281"/>
        <w:rPr>
          <w:rFonts w:ascii="標楷體" w:eastAsia="標楷體" w:hAnsi="標楷體"/>
          <w:bCs/>
        </w:rPr>
      </w:pPr>
      <w:r w:rsidRPr="00A37A08">
        <w:rPr>
          <w:rFonts w:ascii="標楷體" w:eastAsia="標楷體" w:hAnsi="標楷體" w:hint="eastAsia"/>
          <w:bCs/>
        </w:rPr>
        <w:t>疑似特殊教育學生請於第一次段考後向特教組提報名單</w:t>
      </w:r>
      <w:r w:rsidR="006D673C">
        <w:rPr>
          <w:rFonts w:ascii="標楷體" w:eastAsia="標楷體" w:hAnsi="標楷體" w:hint="eastAsia"/>
          <w:bCs/>
        </w:rPr>
        <w:t>，並填寫相關轉介資料</w:t>
      </w:r>
      <w:r w:rsidRPr="00A37A08">
        <w:rPr>
          <w:rFonts w:ascii="標楷體" w:eastAsia="標楷體" w:hAnsi="標楷體" w:hint="eastAsia"/>
          <w:bCs/>
        </w:rPr>
        <w:t>。</w:t>
      </w:r>
    </w:p>
    <w:p w:rsidR="00E663F6" w:rsidRPr="004C455F" w:rsidRDefault="00E663F6" w:rsidP="000B4339">
      <w:pPr>
        <w:pStyle w:val="a3"/>
        <w:numPr>
          <w:ilvl w:val="0"/>
          <w:numId w:val="6"/>
        </w:numPr>
        <w:ind w:leftChars="0"/>
        <w:rPr>
          <w:rFonts w:ascii="標楷體" w:eastAsia="標楷體" w:hAnsi="標楷體"/>
        </w:rPr>
      </w:pPr>
      <w:r w:rsidRPr="004C455F">
        <w:rPr>
          <w:rFonts w:ascii="標楷體" w:eastAsia="標楷體" w:hAnsi="標楷體" w:hint="eastAsia"/>
        </w:rPr>
        <w:t>校內輔導階段</w:t>
      </w:r>
    </w:p>
    <w:p w:rsidR="00A37A08" w:rsidRPr="00A37A08" w:rsidRDefault="00A37A08" w:rsidP="00F228A6">
      <w:pPr>
        <w:pStyle w:val="a3"/>
        <w:numPr>
          <w:ilvl w:val="0"/>
          <w:numId w:val="9"/>
        </w:numPr>
        <w:ind w:leftChars="0" w:hanging="342"/>
        <w:rPr>
          <w:rFonts w:ascii="標楷體" w:eastAsia="標楷體" w:hAnsi="標楷體"/>
          <w:bCs/>
          <w:color w:val="000000"/>
        </w:rPr>
      </w:pPr>
      <w:r>
        <w:rPr>
          <w:rFonts w:ascii="標楷體" w:eastAsia="標楷體" w:hAnsi="標楷體" w:hint="eastAsia"/>
        </w:rPr>
        <w:t>召開個案現況說明會議</w:t>
      </w:r>
    </w:p>
    <w:p w:rsidR="006D673C" w:rsidRDefault="00A37A08" w:rsidP="00A37A08">
      <w:pPr>
        <w:pStyle w:val="a3"/>
        <w:numPr>
          <w:ilvl w:val="0"/>
          <w:numId w:val="15"/>
        </w:numPr>
        <w:ind w:leftChars="355" w:left="1133" w:hangingChars="117" w:hanging="281"/>
        <w:rPr>
          <w:rFonts w:ascii="標楷體" w:eastAsia="標楷體" w:hAnsi="標楷體"/>
          <w:bCs/>
        </w:rPr>
      </w:pPr>
      <w:r w:rsidRPr="00A37A08">
        <w:rPr>
          <w:rFonts w:ascii="標楷體" w:eastAsia="標楷體" w:hAnsi="標楷體" w:hint="eastAsia"/>
          <w:bCs/>
        </w:rPr>
        <w:t>特教組彙整提報名單後，召集相關人員（導師、家長、特教老師</w:t>
      </w:r>
      <w:r w:rsidRPr="00A37A08">
        <w:rPr>
          <w:rFonts w:ascii="標楷體" w:eastAsia="標楷體" w:hAnsi="標楷體"/>
          <w:bCs/>
        </w:rPr>
        <w:t>…</w:t>
      </w:r>
      <w:r w:rsidRPr="00A37A08">
        <w:rPr>
          <w:rFonts w:ascii="標楷體" w:eastAsia="標楷體" w:hAnsi="標楷體" w:hint="eastAsia"/>
          <w:bCs/>
        </w:rPr>
        <w:t>等）召開個案會議，針對疑似特殊教育學生之學習及生活各方面在學校、家庭及</w:t>
      </w:r>
      <w:r w:rsidR="006D673C">
        <w:rPr>
          <w:rFonts w:ascii="標楷體" w:eastAsia="標楷體" w:hAnsi="標楷體" w:hint="eastAsia"/>
          <w:bCs/>
        </w:rPr>
        <w:t>社區適應的情形，</w:t>
      </w:r>
      <w:r w:rsidRPr="00A37A08">
        <w:rPr>
          <w:rFonts w:ascii="標楷體" w:eastAsia="標楷體" w:hAnsi="標楷體" w:hint="eastAsia"/>
          <w:bCs/>
        </w:rPr>
        <w:t>討論與選擇適當之輔導策略</w:t>
      </w:r>
      <w:r w:rsidR="006D673C">
        <w:rPr>
          <w:rFonts w:ascii="標楷體" w:eastAsia="標楷體" w:hAnsi="標楷體" w:hint="eastAsia"/>
          <w:bCs/>
        </w:rPr>
        <w:t>，如：</w:t>
      </w:r>
      <w:r w:rsidR="006D673C" w:rsidRPr="00A37A08">
        <w:rPr>
          <w:rFonts w:ascii="標楷體" w:eastAsia="標楷體" w:hAnsi="標楷體" w:hint="eastAsia"/>
          <w:bCs/>
        </w:rPr>
        <w:t>進行學習環境、教學或輔導調整策略、轉介諮商組安排認輔或諮商、進行補救教學</w:t>
      </w:r>
      <w:r w:rsidR="006D673C" w:rsidRPr="00A37A08">
        <w:rPr>
          <w:rFonts w:ascii="標楷體" w:eastAsia="標楷體" w:hAnsi="標楷體"/>
          <w:bCs/>
        </w:rPr>
        <w:t>…</w:t>
      </w:r>
      <w:r w:rsidR="006D673C" w:rsidRPr="00A37A08">
        <w:rPr>
          <w:rFonts w:ascii="標楷體" w:eastAsia="標楷體" w:hAnsi="標楷體" w:hint="eastAsia"/>
          <w:bCs/>
        </w:rPr>
        <w:t>等</w:t>
      </w:r>
      <w:r w:rsidR="006D673C">
        <w:rPr>
          <w:rFonts w:ascii="標楷體" w:eastAsia="標楷體" w:hAnsi="標楷體" w:hint="eastAsia"/>
          <w:bCs/>
        </w:rPr>
        <w:t>，</w:t>
      </w:r>
      <w:r w:rsidRPr="00A37A08">
        <w:rPr>
          <w:rFonts w:ascii="標楷體" w:eastAsia="標楷體" w:hAnsi="標楷體" w:hint="eastAsia"/>
          <w:bCs/>
        </w:rPr>
        <w:t>或</w:t>
      </w:r>
      <w:r w:rsidR="006D673C" w:rsidRPr="00A37A08">
        <w:rPr>
          <w:rFonts w:ascii="標楷體" w:eastAsia="標楷體" w:hAnsi="標楷體" w:hint="eastAsia"/>
          <w:bCs/>
        </w:rPr>
        <w:t>可視個案需求</w:t>
      </w:r>
      <w:r w:rsidRPr="00A37A08">
        <w:rPr>
          <w:rFonts w:ascii="標楷體" w:eastAsia="標楷體" w:hAnsi="標楷體" w:hint="eastAsia"/>
          <w:bCs/>
        </w:rPr>
        <w:t>轉介就醫</w:t>
      </w:r>
      <w:r w:rsidR="006D673C">
        <w:rPr>
          <w:rFonts w:ascii="標楷體" w:eastAsia="標楷體" w:hAnsi="標楷體" w:hint="eastAsia"/>
          <w:bCs/>
        </w:rPr>
        <w:t>。</w:t>
      </w:r>
    </w:p>
    <w:p w:rsidR="00A37A08" w:rsidRPr="006D673C" w:rsidRDefault="00A37A08" w:rsidP="00A37A08">
      <w:pPr>
        <w:pStyle w:val="a3"/>
        <w:numPr>
          <w:ilvl w:val="0"/>
          <w:numId w:val="15"/>
        </w:numPr>
        <w:ind w:leftChars="355" w:left="1133" w:hangingChars="117" w:hanging="281"/>
        <w:rPr>
          <w:rFonts w:ascii="標楷體" w:eastAsia="標楷體" w:hAnsi="標楷體"/>
          <w:bCs/>
        </w:rPr>
      </w:pPr>
      <w:r w:rsidRPr="006D673C">
        <w:rPr>
          <w:rFonts w:ascii="標楷體" w:eastAsia="標楷體" w:hAnsi="標楷體" w:hint="eastAsia"/>
          <w:bCs/>
        </w:rPr>
        <w:t>疑似學習障礙及</w:t>
      </w:r>
      <w:r w:rsidRPr="006D673C">
        <w:rPr>
          <w:rFonts w:ascii="標楷體" w:eastAsia="標楷體" w:hAnsi="標楷體" w:hint="eastAsia"/>
        </w:rPr>
        <w:t>情緒行為障礙之學生，須填寫轉介前介入輔導紀錄表，並依表格內容填寫學生相關資料</w:t>
      </w:r>
      <w:r w:rsidR="006D673C">
        <w:rPr>
          <w:rFonts w:ascii="標楷體" w:eastAsia="標楷體" w:hAnsi="標楷體" w:hint="eastAsia"/>
        </w:rPr>
        <w:t>。</w:t>
      </w:r>
    </w:p>
    <w:p w:rsidR="00A37A08" w:rsidRPr="00A37A08" w:rsidRDefault="00A37A08" w:rsidP="00A37A08">
      <w:pPr>
        <w:pStyle w:val="a3"/>
        <w:numPr>
          <w:ilvl w:val="0"/>
          <w:numId w:val="15"/>
        </w:numPr>
        <w:ind w:leftChars="355" w:left="1133" w:hangingChars="117" w:hanging="281"/>
        <w:rPr>
          <w:rFonts w:ascii="標楷體" w:eastAsia="標楷體" w:hAnsi="標楷體"/>
          <w:bCs/>
        </w:rPr>
      </w:pPr>
      <w:r>
        <w:rPr>
          <w:rFonts w:ascii="標楷體" w:eastAsia="標楷體" w:hAnsi="標楷體" w:hint="eastAsia"/>
          <w:bCs/>
        </w:rPr>
        <w:t>取得</w:t>
      </w:r>
      <w:r w:rsidRPr="00A37A08">
        <w:rPr>
          <w:rFonts w:ascii="標楷體" w:eastAsia="標楷體" w:hAnsi="標楷體" w:hint="eastAsia"/>
          <w:bCs/>
        </w:rPr>
        <w:t>家長簽寫疑似特殊教育學生</w:t>
      </w:r>
      <w:r w:rsidRPr="00A37A08">
        <w:rPr>
          <w:rFonts w:ascii="標楷體" w:eastAsia="標楷體" w:hAnsi="標楷體"/>
          <w:bCs/>
        </w:rPr>
        <w:t>鑑定</w:t>
      </w:r>
      <w:r w:rsidRPr="00A37A08">
        <w:rPr>
          <w:rFonts w:ascii="標楷體" w:eastAsia="標楷體" w:hAnsi="標楷體" w:hint="eastAsia"/>
          <w:bCs/>
        </w:rPr>
        <w:t>及安置同意</w:t>
      </w:r>
      <w:r w:rsidRPr="00A37A08">
        <w:rPr>
          <w:rFonts w:ascii="標楷體" w:eastAsia="標楷體" w:hAnsi="標楷體"/>
          <w:bCs/>
        </w:rPr>
        <w:t>書</w:t>
      </w:r>
      <w:r w:rsidR="006D673C">
        <w:rPr>
          <w:rFonts w:ascii="標楷體" w:eastAsia="標楷體" w:hAnsi="標楷體" w:hint="eastAsia"/>
          <w:bCs/>
        </w:rPr>
        <w:t>，由校內特教老師分案追蹤。</w:t>
      </w:r>
    </w:p>
    <w:p w:rsidR="006D673C" w:rsidRDefault="006D673C" w:rsidP="00F228A6">
      <w:pPr>
        <w:pStyle w:val="a3"/>
        <w:numPr>
          <w:ilvl w:val="0"/>
          <w:numId w:val="9"/>
        </w:numPr>
        <w:ind w:leftChars="0" w:hanging="342"/>
        <w:rPr>
          <w:rFonts w:ascii="標楷體" w:eastAsia="標楷體" w:hAnsi="標楷體"/>
          <w:bCs/>
          <w:color w:val="000000"/>
        </w:rPr>
      </w:pPr>
      <w:r>
        <w:rPr>
          <w:rFonts w:ascii="標楷體" w:eastAsia="標楷體" w:hAnsi="標楷體" w:hint="eastAsia"/>
          <w:bCs/>
          <w:color w:val="000000"/>
        </w:rPr>
        <w:t>轉介前介入輔導及</w:t>
      </w:r>
      <w:r w:rsidR="00E663F6" w:rsidRPr="004C455F">
        <w:rPr>
          <w:rFonts w:ascii="標楷體" w:eastAsia="標楷體" w:hAnsi="標楷體" w:hint="eastAsia"/>
          <w:bCs/>
          <w:color w:val="000000"/>
        </w:rPr>
        <w:t>成效</w:t>
      </w:r>
      <w:r>
        <w:rPr>
          <w:rFonts w:ascii="標楷體" w:eastAsia="標楷體" w:hAnsi="標楷體" w:hint="eastAsia"/>
          <w:bCs/>
          <w:color w:val="000000"/>
        </w:rPr>
        <w:t>評估</w:t>
      </w:r>
      <w:r w:rsidR="00E663F6" w:rsidRPr="004C455F">
        <w:rPr>
          <w:rFonts w:ascii="標楷體" w:eastAsia="標楷體" w:hAnsi="標楷體" w:hint="eastAsia"/>
          <w:bCs/>
          <w:color w:val="000000"/>
        </w:rPr>
        <w:t>：</w:t>
      </w:r>
    </w:p>
    <w:p w:rsidR="006D673C" w:rsidRPr="006D673C" w:rsidRDefault="006D673C" w:rsidP="006D673C">
      <w:pPr>
        <w:pStyle w:val="a3"/>
        <w:numPr>
          <w:ilvl w:val="0"/>
          <w:numId w:val="17"/>
        </w:numPr>
        <w:ind w:leftChars="355" w:left="1133" w:hangingChars="117" w:hanging="281"/>
        <w:rPr>
          <w:rFonts w:ascii="標楷體" w:eastAsia="標楷體" w:hAnsi="標楷體"/>
          <w:bCs/>
        </w:rPr>
      </w:pPr>
      <w:r w:rsidRPr="006D673C">
        <w:rPr>
          <w:rFonts w:ascii="標楷體" w:eastAsia="標楷體" w:hAnsi="標楷體" w:hint="eastAsia"/>
          <w:bCs/>
        </w:rPr>
        <w:t>依據</w:t>
      </w:r>
      <w:r>
        <w:rPr>
          <w:rFonts w:ascii="標楷體" w:eastAsia="標楷體" w:hAnsi="標楷體" w:hint="eastAsia"/>
          <w:bCs/>
        </w:rPr>
        <w:t>個案會議</w:t>
      </w:r>
      <w:r w:rsidRPr="006D673C">
        <w:rPr>
          <w:rFonts w:ascii="標楷體" w:eastAsia="標楷體" w:hAnsi="標楷體" w:hint="eastAsia"/>
          <w:bCs/>
        </w:rPr>
        <w:t>之決議內容，進行轉介前介入輔導，疑似學習障礙及情緒行為障礙之學生應介入輔導二個月以上，並完成轉介前介入輔導紀錄表。</w:t>
      </w:r>
    </w:p>
    <w:p w:rsidR="006D673C" w:rsidRPr="006D673C" w:rsidRDefault="006D673C" w:rsidP="006D673C">
      <w:pPr>
        <w:pStyle w:val="a3"/>
        <w:numPr>
          <w:ilvl w:val="0"/>
          <w:numId w:val="17"/>
        </w:numPr>
        <w:ind w:leftChars="355" w:left="1133" w:hangingChars="117" w:hanging="281"/>
        <w:rPr>
          <w:rFonts w:ascii="標楷體" w:eastAsia="標楷體" w:hAnsi="標楷體"/>
          <w:bCs/>
        </w:rPr>
      </w:pPr>
      <w:r w:rsidRPr="006D673C">
        <w:rPr>
          <w:rFonts w:ascii="標楷體" w:eastAsia="標楷體" w:hAnsi="標楷體" w:hint="eastAsia"/>
          <w:bCs/>
        </w:rPr>
        <w:t>評估介入輔導後之成效</w:t>
      </w:r>
      <w:r w:rsidR="005C2F2C">
        <w:rPr>
          <w:rFonts w:ascii="標楷體" w:eastAsia="標楷體" w:hAnsi="標楷體" w:hint="eastAsia"/>
          <w:bCs/>
        </w:rPr>
        <w:t>，</w:t>
      </w:r>
      <w:r w:rsidR="005C2F2C" w:rsidRPr="004C455F">
        <w:rPr>
          <w:rFonts w:ascii="標楷體" w:eastAsia="標楷體" w:hAnsi="標楷體" w:hint="eastAsia"/>
          <w:bCs/>
          <w:color w:val="000000"/>
        </w:rPr>
        <w:t>輔導有效即回歸校內輔導，輔導無效則進入初篩階段</w:t>
      </w:r>
      <w:r w:rsidR="005C2F2C">
        <w:rPr>
          <w:rFonts w:ascii="標楷體" w:eastAsia="標楷體" w:hAnsi="標楷體" w:hint="eastAsia"/>
          <w:bCs/>
          <w:color w:val="000000"/>
        </w:rPr>
        <w:t>。</w:t>
      </w:r>
    </w:p>
    <w:p w:rsidR="00E663F6" w:rsidRPr="004C455F" w:rsidRDefault="00E663F6" w:rsidP="000B4339">
      <w:pPr>
        <w:pStyle w:val="a3"/>
        <w:numPr>
          <w:ilvl w:val="0"/>
          <w:numId w:val="6"/>
        </w:numPr>
        <w:ind w:leftChars="0"/>
        <w:rPr>
          <w:rFonts w:ascii="標楷體" w:eastAsia="標楷體" w:hAnsi="標楷體"/>
        </w:rPr>
      </w:pPr>
      <w:r w:rsidRPr="004C455F">
        <w:rPr>
          <w:rFonts w:ascii="標楷體" w:eastAsia="標楷體" w:hAnsi="標楷體" w:hint="eastAsia"/>
        </w:rPr>
        <w:t>初篩階段</w:t>
      </w:r>
    </w:p>
    <w:p w:rsidR="00E663F6" w:rsidRPr="004C455F" w:rsidRDefault="00E663F6" w:rsidP="00E663F6">
      <w:pPr>
        <w:pStyle w:val="a3"/>
        <w:ind w:leftChars="0" w:left="720"/>
        <w:rPr>
          <w:rFonts w:ascii="標楷體" w:eastAsia="標楷體" w:hAnsi="標楷體"/>
          <w:bCs/>
          <w:color w:val="000000"/>
        </w:rPr>
      </w:pPr>
      <w:r w:rsidRPr="004C455F">
        <w:rPr>
          <w:rFonts w:ascii="標楷體" w:eastAsia="標楷體" w:hAnsi="標楷體" w:hint="eastAsia"/>
          <w:bCs/>
          <w:color w:val="000000"/>
        </w:rPr>
        <w:t>依據疑似特殊教育學生之需求，特教教師進行校內初篩並實施相關測驗及評估工作，且依據特殊教育學生之鑑定類別，完成各類障礙「</w:t>
      </w:r>
      <w:r w:rsidRPr="004C455F">
        <w:rPr>
          <w:rFonts w:ascii="標楷體" w:eastAsia="標楷體" w:hAnsi="標楷體" w:hint="eastAsia"/>
          <w:bCs/>
        </w:rPr>
        <w:t>高級中等暨國民教育階段申請鑑定檢</w:t>
      </w:r>
      <w:r w:rsidRPr="004C455F">
        <w:rPr>
          <w:rFonts w:ascii="標楷體" w:eastAsia="標楷體" w:hAnsi="標楷體" w:hint="eastAsia"/>
          <w:bCs/>
          <w:color w:val="000000"/>
        </w:rPr>
        <w:t>附資料」，提報特教推行委員會進行審查。</w:t>
      </w:r>
    </w:p>
    <w:p w:rsidR="00E663F6" w:rsidRPr="000B4339" w:rsidRDefault="00E663F6" w:rsidP="000B4339">
      <w:pPr>
        <w:pStyle w:val="a3"/>
        <w:numPr>
          <w:ilvl w:val="0"/>
          <w:numId w:val="6"/>
        </w:numPr>
        <w:ind w:leftChars="0"/>
        <w:rPr>
          <w:rFonts w:ascii="標楷體" w:eastAsia="標楷體" w:hAnsi="標楷體"/>
        </w:rPr>
      </w:pPr>
      <w:r w:rsidRPr="000B4339">
        <w:rPr>
          <w:rFonts w:ascii="標楷體" w:eastAsia="標楷體" w:hAnsi="標楷體" w:hint="eastAsia"/>
        </w:rPr>
        <w:t>通報階段</w:t>
      </w:r>
    </w:p>
    <w:p w:rsidR="00E663F6" w:rsidRDefault="00E663F6" w:rsidP="00E663F6">
      <w:pPr>
        <w:pStyle w:val="a3"/>
        <w:ind w:leftChars="0" w:left="720"/>
        <w:rPr>
          <w:rFonts w:ascii="標楷體" w:eastAsia="標楷體" w:hAnsi="標楷體" w:hint="eastAsia"/>
          <w:bCs/>
          <w:color w:val="000000"/>
        </w:rPr>
      </w:pPr>
      <w:r w:rsidRPr="004C455F">
        <w:rPr>
          <w:rFonts w:ascii="標楷體" w:eastAsia="標楷體" w:hAnsi="標楷體" w:hint="eastAsia"/>
          <w:bCs/>
          <w:color w:val="000000"/>
        </w:rPr>
        <w:t>審查資料是否符合鑑定標準，符合者進行網路提報並送件，不符合者則回歸學校進行輔導。</w:t>
      </w:r>
    </w:p>
    <w:p w:rsidR="00F958DE" w:rsidRPr="00F958DE" w:rsidRDefault="00F958DE" w:rsidP="00F958DE">
      <w:pPr>
        <w:pStyle w:val="a3"/>
        <w:numPr>
          <w:ilvl w:val="0"/>
          <w:numId w:val="1"/>
        </w:numPr>
        <w:ind w:leftChars="0" w:left="0" w:firstLine="0"/>
        <w:rPr>
          <w:rFonts w:ascii="標楷體" w:eastAsia="標楷體" w:hAnsi="標楷體"/>
        </w:rPr>
      </w:pPr>
      <w:r w:rsidRPr="00F958DE">
        <w:rPr>
          <w:rFonts w:ascii="標楷體" w:eastAsia="標楷體" w:hAnsi="標楷體" w:hint="eastAsia"/>
        </w:rPr>
        <w:t>本辦法經陳校長核可後實施。</w:t>
      </w:r>
    </w:p>
    <w:sectPr w:rsidR="00F958DE" w:rsidRPr="00F958DE" w:rsidSect="00224EBC">
      <w:footerReference w:type="default" r:id="rId7"/>
      <w:pgSz w:w="11906" w:h="16838"/>
      <w:pgMar w:top="851" w:right="1021" w:bottom="624" w:left="1021" w:header="227"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A7" w:rsidRDefault="002A20A7" w:rsidP="00E663F6">
      <w:r>
        <w:separator/>
      </w:r>
    </w:p>
  </w:endnote>
  <w:endnote w:type="continuationSeparator" w:id="0">
    <w:p w:rsidR="002A20A7" w:rsidRDefault="002A20A7" w:rsidP="00E66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44" w:rsidRDefault="002A20A7">
    <w:pPr>
      <w:pStyle w:val="a4"/>
      <w:jc w:val="center"/>
    </w:pPr>
  </w:p>
  <w:p w:rsidR="00895B44" w:rsidRDefault="002A20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A7" w:rsidRDefault="002A20A7" w:rsidP="00E663F6">
      <w:r>
        <w:separator/>
      </w:r>
    </w:p>
  </w:footnote>
  <w:footnote w:type="continuationSeparator" w:id="0">
    <w:p w:rsidR="002A20A7" w:rsidRDefault="002A20A7" w:rsidP="00E66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80E"/>
    <w:multiLevelType w:val="hybridMultilevel"/>
    <w:tmpl w:val="8A2E9B52"/>
    <w:lvl w:ilvl="0" w:tplc="FFA28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B2424"/>
    <w:multiLevelType w:val="hybridMultilevel"/>
    <w:tmpl w:val="1E1091F8"/>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
    <w:nsid w:val="07D81725"/>
    <w:multiLevelType w:val="hybridMultilevel"/>
    <w:tmpl w:val="4E5E01DE"/>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nsid w:val="08890EEF"/>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6171E0"/>
    <w:multiLevelType w:val="hybridMultilevel"/>
    <w:tmpl w:val="37426532"/>
    <w:lvl w:ilvl="0" w:tplc="95EA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DC6288"/>
    <w:multiLevelType w:val="hybridMultilevel"/>
    <w:tmpl w:val="B6DCB33E"/>
    <w:lvl w:ilvl="0" w:tplc="06A2B8EC">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6">
    <w:nsid w:val="30DD4F37"/>
    <w:multiLevelType w:val="hybridMultilevel"/>
    <w:tmpl w:val="1E1091F8"/>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7">
    <w:nsid w:val="362857F7"/>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0A223C"/>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926083"/>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8C317B"/>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2F5296"/>
    <w:multiLevelType w:val="hybridMultilevel"/>
    <w:tmpl w:val="167C1BF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144EAC"/>
    <w:multiLevelType w:val="hybridMultilevel"/>
    <w:tmpl w:val="1E1091F8"/>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3">
    <w:nsid w:val="45D426ED"/>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5B29BA"/>
    <w:multiLevelType w:val="hybridMultilevel"/>
    <w:tmpl w:val="1E1091F8"/>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5">
    <w:nsid w:val="6F2D5422"/>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A641A1"/>
    <w:multiLevelType w:val="hybridMultilevel"/>
    <w:tmpl w:val="D17C3470"/>
    <w:lvl w:ilvl="0" w:tplc="622235D6">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11"/>
  </w:num>
  <w:num w:numId="2">
    <w:abstractNumId w:val="7"/>
  </w:num>
  <w:num w:numId="3">
    <w:abstractNumId w:val="15"/>
  </w:num>
  <w:num w:numId="4">
    <w:abstractNumId w:val="4"/>
  </w:num>
  <w:num w:numId="5">
    <w:abstractNumId w:val="0"/>
  </w:num>
  <w:num w:numId="6">
    <w:abstractNumId w:val="2"/>
  </w:num>
  <w:num w:numId="7">
    <w:abstractNumId w:val="16"/>
  </w:num>
  <w:num w:numId="8">
    <w:abstractNumId w:val="8"/>
  </w:num>
  <w:num w:numId="9">
    <w:abstractNumId w:val="9"/>
  </w:num>
  <w:num w:numId="10">
    <w:abstractNumId w:val="10"/>
  </w:num>
  <w:num w:numId="11">
    <w:abstractNumId w:val="14"/>
  </w:num>
  <w:num w:numId="12">
    <w:abstractNumId w:val="5"/>
  </w:num>
  <w:num w:numId="13">
    <w:abstractNumId w:val="6"/>
  </w:num>
  <w:num w:numId="14">
    <w:abstractNumId w:val="13"/>
  </w:num>
  <w:num w:numId="15">
    <w:abstractNumId w:val="1"/>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3F6"/>
    <w:rsid w:val="00073648"/>
    <w:rsid w:val="00084138"/>
    <w:rsid w:val="000B4339"/>
    <w:rsid w:val="00211C74"/>
    <w:rsid w:val="002A20A7"/>
    <w:rsid w:val="005C2F2C"/>
    <w:rsid w:val="006B35B5"/>
    <w:rsid w:val="006D673C"/>
    <w:rsid w:val="007B2DE8"/>
    <w:rsid w:val="00803DC5"/>
    <w:rsid w:val="00A37A08"/>
    <w:rsid w:val="00A96AE6"/>
    <w:rsid w:val="00BA5845"/>
    <w:rsid w:val="00CB4CB2"/>
    <w:rsid w:val="00DA61D4"/>
    <w:rsid w:val="00DD41A1"/>
    <w:rsid w:val="00E663F6"/>
    <w:rsid w:val="00EA2799"/>
    <w:rsid w:val="00F228A6"/>
    <w:rsid w:val="00F958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3F6"/>
    <w:pPr>
      <w:ind w:leftChars="200" w:left="480"/>
    </w:pPr>
  </w:style>
  <w:style w:type="paragraph" w:styleId="a4">
    <w:name w:val="footer"/>
    <w:basedOn w:val="a"/>
    <w:link w:val="a5"/>
    <w:uiPriority w:val="99"/>
    <w:unhideWhenUsed/>
    <w:rsid w:val="00E663F6"/>
    <w:pPr>
      <w:tabs>
        <w:tab w:val="center" w:pos="4153"/>
        <w:tab w:val="right" w:pos="8306"/>
      </w:tabs>
      <w:snapToGrid w:val="0"/>
    </w:pPr>
    <w:rPr>
      <w:sz w:val="20"/>
      <w:szCs w:val="20"/>
    </w:rPr>
  </w:style>
  <w:style w:type="character" w:customStyle="1" w:styleId="a5">
    <w:name w:val="頁尾 字元"/>
    <w:basedOn w:val="a0"/>
    <w:link w:val="a4"/>
    <w:uiPriority w:val="99"/>
    <w:rsid w:val="00E663F6"/>
    <w:rPr>
      <w:rFonts w:ascii="Times New Roman" w:eastAsia="新細明體" w:hAnsi="Times New Roman" w:cs="Times New Roman"/>
      <w:sz w:val="20"/>
      <w:szCs w:val="20"/>
    </w:rPr>
  </w:style>
  <w:style w:type="paragraph" w:styleId="a6">
    <w:name w:val="header"/>
    <w:basedOn w:val="a"/>
    <w:link w:val="a7"/>
    <w:uiPriority w:val="99"/>
    <w:semiHidden/>
    <w:unhideWhenUsed/>
    <w:rsid w:val="00E663F6"/>
    <w:pPr>
      <w:tabs>
        <w:tab w:val="center" w:pos="4153"/>
        <w:tab w:val="right" w:pos="8306"/>
      </w:tabs>
      <w:snapToGrid w:val="0"/>
    </w:pPr>
    <w:rPr>
      <w:sz w:val="20"/>
      <w:szCs w:val="20"/>
    </w:rPr>
  </w:style>
  <w:style w:type="character" w:customStyle="1" w:styleId="a7">
    <w:name w:val="頁首 字元"/>
    <w:basedOn w:val="a0"/>
    <w:link w:val="a6"/>
    <w:uiPriority w:val="99"/>
    <w:semiHidden/>
    <w:rsid w:val="00E663F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781</Characters>
  <Application>Microsoft Office Word</Application>
  <DocSecurity>0</DocSecurity>
  <Lines>6</Lines>
  <Paragraphs>1</Paragraphs>
  <ScaleCrop>false</ScaleCrop>
  <Company>HOME</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2015-08-21T08:00:00Z</cp:lastPrinted>
  <dcterms:created xsi:type="dcterms:W3CDTF">2015-08-20T07:41:00Z</dcterms:created>
  <dcterms:modified xsi:type="dcterms:W3CDTF">2015-08-21T08:00:00Z</dcterms:modified>
</cp:coreProperties>
</file>