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3C" w:rsidRPr="00BD472B" w:rsidRDefault="006D58D7" w:rsidP="003E6B1A">
      <w:pPr>
        <w:ind w:left="1554" w:hangingChars="485" w:hanging="1554"/>
        <w:jc w:val="center"/>
        <w:rPr>
          <w:rFonts w:eastAsia="標楷體"/>
          <w:b/>
          <w:sz w:val="32"/>
          <w:szCs w:val="32"/>
        </w:rPr>
      </w:pPr>
      <w:r w:rsidRPr="00BD472B">
        <w:rPr>
          <w:rFonts w:eastAsia="標楷體" w:hAnsi="標楷體" w:hint="eastAsia"/>
          <w:b/>
          <w:sz w:val="32"/>
          <w:szCs w:val="32"/>
        </w:rPr>
        <w:t>花蓮</w:t>
      </w:r>
      <w:r w:rsidR="0014113C" w:rsidRPr="00BD472B">
        <w:rPr>
          <w:rFonts w:eastAsia="標楷體" w:hAnsi="標楷體" w:hint="eastAsia"/>
          <w:b/>
          <w:sz w:val="32"/>
          <w:szCs w:val="32"/>
        </w:rPr>
        <w:t>縣立</w:t>
      </w:r>
      <w:r w:rsidRPr="00BD472B">
        <w:rPr>
          <w:rFonts w:eastAsia="標楷體" w:hAnsi="標楷體" w:hint="eastAsia"/>
          <w:b/>
          <w:sz w:val="32"/>
          <w:szCs w:val="32"/>
        </w:rPr>
        <w:t>宜昌</w:t>
      </w:r>
      <w:r w:rsidR="0014113C" w:rsidRPr="00BD472B">
        <w:rPr>
          <w:rFonts w:eastAsia="標楷體" w:hAnsi="標楷體" w:hint="eastAsia"/>
          <w:b/>
          <w:sz w:val="32"/>
          <w:szCs w:val="32"/>
        </w:rPr>
        <w:t>國民中學</w:t>
      </w:r>
      <w:r w:rsidR="002D64AA" w:rsidRPr="00BD472B">
        <w:rPr>
          <w:rFonts w:eastAsia="標楷體" w:hAnsi="標楷體" w:hint="eastAsia"/>
          <w:b/>
          <w:sz w:val="32"/>
          <w:szCs w:val="32"/>
        </w:rPr>
        <w:t>學生</w:t>
      </w:r>
      <w:r w:rsidR="0014113C" w:rsidRPr="00BD472B">
        <w:rPr>
          <w:rFonts w:eastAsia="標楷體" w:hAnsi="標楷體" w:hint="eastAsia"/>
          <w:b/>
          <w:sz w:val="32"/>
          <w:szCs w:val="32"/>
        </w:rPr>
        <w:t>服務學習實施辦法</w:t>
      </w:r>
    </w:p>
    <w:p w:rsidR="003E6B1A" w:rsidRPr="00BD472B" w:rsidRDefault="006D58D7" w:rsidP="007744FC">
      <w:pPr>
        <w:ind w:left="1359" w:hangingChars="485" w:hanging="1359"/>
        <w:jc w:val="right"/>
        <w:rPr>
          <w:rFonts w:eastAsia="標楷體"/>
        </w:rPr>
      </w:pPr>
      <w:r w:rsidRPr="00BD472B">
        <w:rPr>
          <w:rFonts w:eastAsia="標楷體" w:hint="eastAsia"/>
          <w:b/>
          <w:sz w:val="28"/>
          <w:szCs w:val="28"/>
        </w:rPr>
        <w:t>105.</w:t>
      </w:r>
      <w:r w:rsidR="000E3AEF" w:rsidRPr="00BD472B">
        <w:rPr>
          <w:rFonts w:eastAsia="標楷體" w:hint="eastAsia"/>
          <w:b/>
          <w:sz w:val="28"/>
          <w:szCs w:val="28"/>
        </w:rPr>
        <w:t>08</w:t>
      </w:r>
      <w:r w:rsidRPr="00BD472B">
        <w:rPr>
          <w:rFonts w:eastAsia="標楷體" w:hint="eastAsia"/>
          <w:b/>
          <w:sz w:val="28"/>
          <w:szCs w:val="28"/>
        </w:rPr>
        <w:t>.</w:t>
      </w:r>
      <w:r w:rsidR="000E3AEF" w:rsidRPr="00BD472B">
        <w:rPr>
          <w:rFonts w:eastAsia="標楷體" w:hint="eastAsia"/>
          <w:b/>
          <w:sz w:val="28"/>
          <w:szCs w:val="28"/>
        </w:rPr>
        <w:t>26</w:t>
      </w:r>
      <w:r w:rsidR="007744FC" w:rsidRPr="00BD472B">
        <w:rPr>
          <w:rFonts w:eastAsia="標楷體" w:hint="eastAsia"/>
          <w:b/>
          <w:sz w:val="28"/>
          <w:szCs w:val="28"/>
        </w:rPr>
        <w:t xml:space="preserve">            </w:t>
      </w:r>
      <w:r w:rsidR="007744FC" w:rsidRPr="00BD472B">
        <w:rPr>
          <w:rFonts w:eastAsia="標楷體" w:hint="eastAsia"/>
          <w:sz w:val="28"/>
          <w:szCs w:val="28"/>
        </w:rPr>
        <w:t xml:space="preserve"> </w:t>
      </w:r>
    </w:p>
    <w:p w:rsidR="0014113C" w:rsidRPr="00BD472B" w:rsidRDefault="0014113C" w:rsidP="005645A7">
      <w:pPr>
        <w:adjustRightInd w:val="0"/>
        <w:snapToGrid w:val="0"/>
        <w:spacing w:line="360" w:lineRule="auto"/>
        <w:ind w:left="1164" w:hangingChars="485" w:hanging="1164"/>
        <w:rPr>
          <w:rFonts w:eastAsia="標楷體" w:cs="新細明體"/>
          <w:kern w:val="0"/>
        </w:rPr>
      </w:pPr>
      <w:r w:rsidRPr="00BD472B">
        <w:rPr>
          <w:rFonts w:eastAsia="標楷體" w:hAnsi="標楷體" w:cs="新細明體"/>
          <w:kern w:val="0"/>
        </w:rPr>
        <w:t>一、</w:t>
      </w:r>
      <w:r w:rsidRPr="00BD472B">
        <w:rPr>
          <w:rFonts w:eastAsia="標楷體" w:hAnsi="標楷體" w:cs="新細明體" w:hint="eastAsia"/>
          <w:kern w:val="0"/>
        </w:rPr>
        <w:t>依據：</w:t>
      </w:r>
      <w:r w:rsidRPr="00BD472B">
        <w:rPr>
          <w:rFonts w:ascii="標楷體" w:eastAsia="標楷體" w:hAnsi="標楷體" w:cs="新細明體" w:hint="eastAsia"/>
          <w:kern w:val="0"/>
        </w:rPr>
        <w:t>教育部十二年國民基本教育免試入學超額比序「多元學習表現」採計原則辦理。</w:t>
      </w:r>
      <w:r w:rsidR="002A157D" w:rsidRPr="00BD472B">
        <w:rPr>
          <w:rFonts w:ascii="標楷體" w:eastAsia="標楷體" w:hAnsi="標楷體"/>
        </w:rPr>
        <w:t>臺中(一)字第 1010126637 號函</w:t>
      </w:r>
      <w:r w:rsidR="002A157D" w:rsidRPr="00BD472B">
        <w:rPr>
          <w:rFonts w:ascii="標楷體" w:eastAsia="標楷體" w:hAnsi="標楷體" w:hint="eastAsia"/>
        </w:rPr>
        <w:t>、</w:t>
      </w:r>
      <w:r w:rsidR="002A157D" w:rsidRPr="00BD472B">
        <w:rPr>
          <w:rFonts w:ascii="標楷體" w:eastAsia="標楷體" w:hAnsi="標楷體"/>
        </w:rPr>
        <w:t>臺體(三)字第 1010133964 號函</w:t>
      </w:r>
      <w:r w:rsidR="002A157D" w:rsidRPr="00BD472B">
        <w:rPr>
          <w:rFonts w:ascii="標楷體" w:eastAsia="標楷體" w:hAnsi="標楷體" w:hint="eastAsia"/>
        </w:rPr>
        <w:t>、</w:t>
      </w:r>
      <w:r w:rsidR="002A157D" w:rsidRPr="00BD472B">
        <w:rPr>
          <w:rFonts w:ascii="標楷體" w:eastAsia="標楷體" w:hAnsi="標楷體"/>
        </w:rPr>
        <w:t>臺教授國字第 1020027597 號函</w:t>
      </w:r>
      <w:r w:rsidR="00BD472B">
        <w:rPr>
          <w:rFonts w:ascii="標楷體" w:eastAsia="標楷體" w:hAnsi="標楷體"/>
        </w:rPr>
        <w:t>。</w:t>
      </w:r>
    </w:p>
    <w:p w:rsidR="0014113C" w:rsidRPr="00BD472B" w:rsidRDefault="0014113C" w:rsidP="005645A7">
      <w:pPr>
        <w:adjustRightInd w:val="0"/>
        <w:snapToGrid w:val="0"/>
        <w:spacing w:line="360" w:lineRule="auto"/>
        <w:ind w:left="1164" w:hangingChars="485" w:hanging="1164"/>
        <w:rPr>
          <w:rFonts w:eastAsia="標楷體" w:cs="新細明體"/>
          <w:kern w:val="0"/>
        </w:rPr>
      </w:pPr>
      <w:r w:rsidRPr="00BD472B">
        <w:rPr>
          <w:rFonts w:eastAsia="標楷體" w:hAnsi="標楷體" w:cs="新細明體" w:hint="eastAsia"/>
          <w:kern w:val="0"/>
        </w:rPr>
        <w:t>二、</w:t>
      </w:r>
      <w:r w:rsidRPr="00BD472B">
        <w:rPr>
          <w:rFonts w:eastAsia="標楷體" w:hAnsi="標楷體" w:cs="新細明體"/>
          <w:kern w:val="0"/>
        </w:rPr>
        <w:t>目的：</w:t>
      </w:r>
    </w:p>
    <w:p w:rsidR="0014113C" w:rsidRPr="00BD472B" w:rsidRDefault="0014113C" w:rsidP="005645A7">
      <w:pPr>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kern w:val="0"/>
        </w:rPr>
        <w:t>為培養本校學生關懷生活</w:t>
      </w:r>
      <w:r w:rsidRPr="00BD472B">
        <w:rPr>
          <w:rFonts w:eastAsia="標楷體" w:hAnsi="標楷體" w:cs="新細明體" w:hint="eastAsia"/>
          <w:kern w:val="0"/>
        </w:rPr>
        <w:t>週遭</w:t>
      </w:r>
      <w:r w:rsidRPr="00BD472B">
        <w:rPr>
          <w:rFonts w:eastAsia="標楷體" w:hAnsi="標楷體" w:cs="新細明體"/>
          <w:kern w:val="0"/>
        </w:rPr>
        <w:t>環境，</w:t>
      </w:r>
      <w:r w:rsidRPr="00BD472B">
        <w:rPr>
          <w:rFonts w:eastAsia="標楷體" w:hAnsi="標楷體" w:cs="新細明體" w:hint="eastAsia"/>
          <w:kern w:val="0"/>
        </w:rPr>
        <w:t>體現服務學習之精神、內涵，型塑友善校園風氣。</w:t>
      </w:r>
    </w:p>
    <w:p w:rsidR="0014113C" w:rsidRPr="00BD472B" w:rsidRDefault="0014113C" w:rsidP="005645A7">
      <w:pPr>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為培養本校學生熱心參與公共事務之意願，以服務行動回饋學校、社區鄰里，並從體驗社會生活中進而啟發人文關懷的精神，達成五育均衡，養成現代公民與完美人格的理想。</w:t>
      </w:r>
    </w:p>
    <w:p w:rsidR="0014113C" w:rsidRPr="00BD472B" w:rsidRDefault="0014113C" w:rsidP="005645A7">
      <w:pPr>
        <w:adjustRightInd w:val="0"/>
        <w:snapToGrid w:val="0"/>
        <w:spacing w:line="360" w:lineRule="auto"/>
        <w:rPr>
          <w:rFonts w:eastAsia="標楷體" w:cs="新細明體"/>
          <w:kern w:val="0"/>
        </w:rPr>
      </w:pPr>
      <w:r w:rsidRPr="00BD472B">
        <w:rPr>
          <w:rFonts w:eastAsia="標楷體" w:hAnsi="標楷體" w:cs="新細明體" w:hint="eastAsia"/>
          <w:kern w:val="0"/>
        </w:rPr>
        <w:t>三</w:t>
      </w:r>
      <w:r w:rsidRPr="00BD472B">
        <w:rPr>
          <w:rFonts w:eastAsia="標楷體" w:hAnsi="標楷體" w:cs="新細明體"/>
          <w:kern w:val="0"/>
        </w:rPr>
        <w:t>、目標：</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00A16C10" w:rsidRPr="001D6F8F">
        <w:rPr>
          <w:rFonts w:eastAsia="標楷體" w:hAnsi="標楷體" w:cs="新細明體" w:hint="eastAsia"/>
          <w:kern w:val="0"/>
        </w:rPr>
        <w:t>增</w:t>
      </w:r>
      <w:r w:rsidR="00A16C10" w:rsidRPr="001D6F8F">
        <w:rPr>
          <w:rFonts w:ascii="標楷體" w:eastAsia="標楷體" w:hAnsi="標楷體" w:cs="新細明體" w:hint="eastAsia"/>
          <w:kern w:val="0"/>
        </w:rPr>
        <w:t>進</w:t>
      </w:r>
      <w:r w:rsidRPr="001D6F8F">
        <w:rPr>
          <w:rFonts w:ascii="標楷體" w:eastAsia="標楷體" w:hAnsi="標楷體" w:cs="新細明體" w:hint="eastAsia"/>
          <w:kern w:val="0"/>
        </w:rPr>
        <w:t>學生對服務學習的參與意願</w:t>
      </w:r>
      <w:r w:rsidR="00A16C10" w:rsidRPr="001D6F8F">
        <w:rPr>
          <w:rFonts w:ascii="標楷體" w:eastAsia="標楷體" w:hAnsi="標楷體" w:cs="新細明體" w:hint="eastAsia"/>
          <w:kern w:val="0"/>
        </w:rPr>
        <w:t>，</w:t>
      </w:r>
      <w:r w:rsidR="00A16C10" w:rsidRPr="001D6F8F">
        <w:rPr>
          <w:rFonts w:ascii="標楷體" w:eastAsia="標楷體" w:hAnsi="標楷體" w:hint="eastAsia"/>
        </w:rPr>
        <w:t>應用所學到社區</w:t>
      </w:r>
      <w:r w:rsidR="00A16C10" w:rsidRPr="001D6F8F">
        <w:rPr>
          <w:rFonts w:ascii="標楷體" w:eastAsia="標楷體" w:hAnsi="標楷體" w:cs="新細明體" w:hint="eastAsia"/>
          <w:kern w:val="0"/>
        </w:rPr>
        <w:t>人事物的</w:t>
      </w:r>
      <w:r w:rsidR="00A16C10" w:rsidRPr="001D6F8F">
        <w:rPr>
          <w:rFonts w:ascii="標楷體" w:eastAsia="標楷體" w:hAnsi="標楷體" w:hint="eastAsia"/>
        </w:rPr>
        <w:t>關懷上，並從服務中學習。</w:t>
      </w:r>
      <w:r w:rsidR="00A16C10" w:rsidRPr="00BD472B">
        <w:rPr>
          <w:rFonts w:eastAsia="標楷體" w:cs="新細明體"/>
          <w:kern w:val="0"/>
        </w:rPr>
        <w:t xml:space="preserve"> </w:t>
      </w:r>
      <w:r w:rsidRPr="00BD472B">
        <w:rPr>
          <w:rFonts w:eastAsia="標楷體" w:cs="新細明體"/>
          <w:kern w:val="0"/>
        </w:rPr>
        <w:t>(</w:t>
      </w:r>
      <w:r w:rsidRPr="00BD472B">
        <w:rPr>
          <w:rFonts w:eastAsia="標楷體" w:hAnsi="標楷體" w:cs="新細明體"/>
          <w:kern w:val="0"/>
        </w:rPr>
        <w:t>二</w:t>
      </w:r>
      <w:r w:rsidRPr="00BD472B">
        <w:rPr>
          <w:rFonts w:eastAsia="標楷體" w:cs="新細明體"/>
          <w:kern w:val="0"/>
        </w:rPr>
        <w:t>)</w:t>
      </w:r>
      <w:r w:rsidRPr="00BD472B">
        <w:rPr>
          <w:rFonts w:eastAsia="標楷體" w:hAnsi="標楷體" w:cs="新細明體" w:hint="eastAsia"/>
          <w:kern w:val="0"/>
        </w:rPr>
        <w:t>推動具教育性、持續性與利他性之服務，使</w:t>
      </w:r>
      <w:r w:rsidRPr="00BD472B">
        <w:rPr>
          <w:rFonts w:eastAsia="標楷體" w:hAnsi="標楷體" w:cs="新細明體"/>
          <w:kern w:val="0"/>
        </w:rPr>
        <w:t>學生認識生命的</w:t>
      </w:r>
      <w:r w:rsidRPr="00BD472B">
        <w:rPr>
          <w:rFonts w:eastAsia="標楷體" w:hAnsi="標楷體" w:cs="新細明體" w:hint="eastAsia"/>
          <w:kern w:val="0"/>
        </w:rPr>
        <w:t>價值</w:t>
      </w:r>
      <w:r w:rsidRPr="00BD472B">
        <w:rPr>
          <w:rFonts w:eastAsia="標楷體" w:hAnsi="標楷體" w:cs="新細明體"/>
          <w:kern w:val="0"/>
        </w:rPr>
        <w:t>，啟發學生</w:t>
      </w:r>
      <w:r w:rsidRPr="00BD472B">
        <w:rPr>
          <w:rFonts w:eastAsia="標楷體" w:hAnsi="標楷體" w:cs="新細明體" w:hint="eastAsia"/>
          <w:kern w:val="0"/>
        </w:rPr>
        <w:t>對生命</w:t>
      </w:r>
      <w:r w:rsidRPr="00BD472B">
        <w:rPr>
          <w:rFonts w:eastAsia="標楷體" w:hAnsi="標楷體" w:cs="新細明體"/>
          <w:kern w:val="0"/>
        </w:rPr>
        <w:t>的</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尊重。</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kern w:val="0"/>
        </w:rPr>
        <w:t>(</w:t>
      </w:r>
      <w:r w:rsidRPr="00BD472B">
        <w:rPr>
          <w:rFonts w:eastAsia="標楷體" w:hAnsi="標楷體" w:cs="新細明體"/>
          <w:kern w:val="0"/>
        </w:rPr>
        <w:t>三</w:t>
      </w:r>
      <w:r w:rsidRPr="00BD472B">
        <w:rPr>
          <w:rFonts w:eastAsia="標楷體" w:cs="新細明體"/>
          <w:kern w:val="0"/>
        </w:rPr>
        <w:t>)</w:t>
      </w:r>
      <w:r w:rsidR="00653FDA" w:rsidRPr="00BD472B">
        <w:rPr>
          <w:rFonts w:eastAsia="標楷體" w:hAnsi="標楷體" w:cs="新細明體" w:hint="eastAsia"/>
          <w:kern w:val="0"/>
        </w:rPr>
        <w:t>培</w:t>
      </w:r>
      <w:r w:rsidRPr="00BD472B">
        <w:rPr>
          <w:rFonts w:eastAsia="標楷體" w:hAnsi="標楷體" w:cs="新細明體" w:hint="eastAsia"/>
          <w:kern w:val="0"/>
        </w:rPr>
        <w:t>養學生人文素養，增加</w:t>
      </w:r>
      <w:r w:rsidRPr="00BD472B">
        <w:rPr>
          <w:rFonts w:eastAsia="標楷體" w:hAnsi="標楷體" w:cs="新細明體"/>
          <w:kern w:val="0"/>
        </w:rPr>
        <w:t>社會生活體驗，落實全人教育</w:t>
      </w:r>
      <w:r w:rsidRPr="00BD472B">
        <w:rPr>
          <w:rFonts w:eastAsia="標楷體" w:hAnsi="標楷體" w:cs="新細明體" w:hint="eastAsia"/>
          <w:kern w:val="0"/>
        </w:rPr>
        <w:t>，由服務的過程中達成學習之</w:t>
      </w:r>
    </w:p>
    <w:p w:rsidR="0014113C" w:rsidRPr="00BD472B" w:rsidRDefault="0014113C" w:rsidP="006D58D7">
      <w:pPr>
        <w:adjustRightInd w:val="0"/>
        <w:snapToGrid w:val="0"/>
        <w:spacing w:line="360" w:lineRule="auto"/>
        <w:ind w:leftChars="100" w:left="24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境。</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006D58D7" w:rsidRPr="00BD472B">
        <w:rPr>
          <w:rFonts w:eastAsia="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培養校園志工積極參與服務的意願，建立志工學習服務時應有的認知與態度。</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四、實施原則：</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啟發服務學習參與意願。</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配合學校教育特性。</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發揮學生社團功能。</w:t>
      </w:r>
    </w:p>
    <w:p w:rsidR="0014113C" w:rsidRPr="00BD472B" w:rsidRDefault="0014113C" w:rsidP="006D58D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依據社區環境需求。</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006D58D7" w:rsidRPr="00BD472B">
        <w:rPr>
          <w:rFonts w:eastAsia="標楷體" w:cs="新細明體" w:hint="eastAsia"/>
          <w:kern w:val="0"/>
        </w:rPr>
        <w:t>五</w:t>
      </w:r>
      <w:r w:rsidRPr="00BD472B">
        <w:rPr>
          <w:rFonts w:eastAsia="標楷體" w:cs="新細明體" w:hint="eastAsia"/>
          <w:kern w:val="0"/>
        </w:rPr>
        <w:t>)</w:t>
      </w:r>
      <w:r w:rsidRPr="00BD472B">
        <w:rPr>
          <w:rFonts w:eastAsia="標楷體" w:hAnsi="標楷體" w:cs="新細明體" w:hint="eastAsia"/>
          <w:kern w:val="0"/>
        </w:rPr>
        <w:t>推動具有教育性、持續性與利他性之服務。</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五、參加對象：本校全體學生</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六、服務範圍：</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學生協助原畢業學校或偏遠地區學校之課業輔導或圖書志工或服務性活動</w:t>
      </w:r>
      <w:r w:rsidRPr="00BD472B">
        <w:rPr>
          <w:rFonts w:eastAsia="標楷體" w:cs="新細明體" w:hint="eastAsia"/>
          <w:kern w:val="0"/>
        </w:rPr>
        <w:t>…</w:t>
      </w:r>
      <w:r w:rsidRPr="00BD472B">
        <w:rPr>
          <w:rFonts w:eastAsia="標楷體" w:hAnsi="標楷體" w:cs="新細明體" w:hint="eastAsia"/>
          <w:kern w:val="0"/>
        </w:rPr>
        <w:t>等。</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經核定之校內、外志工性服務活動。</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全校學生社團經學校相關單位核可參加或舉辦之</w:t>
      </w:r>
      <w:r w:rsidRPr="00BD472B">
        <w:rPr>
          <w:rFonts w:eastAsia="標楷體" w:hAnsi="標楷體" w:cs="新細明體" w:hint="eastAsia"/>
          <w:b/>
          <w:kern w:val="0"/>
        </w:rPr>
        <w:t>非</w:t>
      </w:r>
      <w:r w:rsidRPr="00BD472B">
        <w:rPr>
          <w:rFonts w:eastAsia="標楷體" w:hAnsi="標楷體" w:cs="新細明體" w:hint="eastAsia"/>
          <w:kern w:val="0"/>
        </w:rPr>
        <w:t>「政治、商業、營利或有給酬勞性」</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之服務活動。</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本校、社區或政府等公務機關所舉辦之各項公益性服務活動。</w:t>
      </w:r>
    </w:p>
    <w:p w:rsidR="0014113C" w:rsidRPr="00BD472B" w:rsidRDefault="0014113C" w:rsidP="005645A7">
      <w:pPr>
        <w:widowControl/>
        <w:tabs>
          <w:tab w:val="num" w:pos="720"/>
        </w:tabs>
        <w:adjustRightInd w:val="0"/>
        <w:snapToGrid w:val="0"/>
        <w:spacing w:line="360" w:lineRule="auto"/>
        <w:ind w:left="480" w:hanging="480"/>
        <w:rPr>
          <w:rFonts w:eastAsia="標楷體" w:cs="新細明體"/>
          <w:kern w:val="0"/>
        </w:rPr>
      </w:pPr>
      <w:r w:rsidRPr="00BD472B">
        <w:rPr>
          <w:rFonts w:eastAsia="標楷體" w:hAnsi="標楷體" w:cs="新細明體" w:hint="eastAsia"/>
          <w:kern w:val="0"/>
        </w:rPr>
        <w:lastRenderedPageBreak/>
        <w:t>七、辦理時間：以非上課之課餘時間、假日、寒暑假進行服務</w:t>
      </w:r>
      <w:r w:rsidR="006D58D7" w:rsidRPr="00BD472B">
        <w:rPr>
          <w:rFonts w:eastAsia="標楷體" w:hAnsi="標楷體" w:cs="新細明體" w:hint="eastAsia"/>
          <w:kern w:val="0"/>
        </w:rPr>
        <w:t>。</w:t>
      </w:r>
      <w:r w:rsidRPr="00BD472B">
        <w:rPr>
          <w:rFonts w:eastAsia="標楷體" w:hAnsi="標楷體" w:cs="新細明體" w:hint="eastAsia"/>
          <w:kern w:val="0"/>
        </w:rPr>
        <w:t>利用課堂時間所進行之服務不列入服務學習認證</w:t>
      </w:r>
      <w:r w:rsidR="006D58D7" w:rsidRPr="00BD472B">
        <w:rPr>
          <w:rFonts w:eastAsia="標楷體" w:hAnsi="標楷體" w:cs="新細明體" w:hint="eastAsia"/>
          <w:kern w:val="0"/>
        </w:rPr>
        <w:t>，但由本校處室出具公假證明者不在此限</w:t>
      </w:r>
      <w:r w:rsidRPr="00BD472B">
        <w:rPr>
          <w:rFonts w:eastAsia="標楷體" w:hAnsi="標楷體" w:cs="新細明體" w:hint="eastAsia"/>
          <w:kern w:val="0"/>
        </w:rPr>
        <w:t>。</w:t>
      </w:r>
    </w:p>
    <w:p w:rsidR="0014113C" w:rsidRPr="00BD472B" w:rsidRDefault="0014113C" w:rsidP="005645A7">
      <w:pPr>
        <w:widowControl/>
        <w:adjustRightInd w:val="0"/>
        <w:snapToGrid w:val="0"/>
        <w:spacing w:line="360" w:lineRule="auto"/>
        <w:rPr>
          <w:rFonts w:eastAsia="標楷體" w:cs="新細明體"/>
          <w:kern w:val="0"/>
        </w:rPr>
      </w:pPr>
      <w:r w:rsidRPr="00BD472B">
        <w:rPr>
          <w:rFonts w:eastAsia="標楷體" w:hAnsi="標楷體" w:cs="新細明體" w:hint="eastAsia"/>
          <w:kern w:val="0"/>
        </w:rPr>
        <w:t>八、執行方式：</w:t>
      </w:r>
    </w:p>
    <w:p w:rsidR="0014113C" w:rsidRPr="00BD472B" w:rsidRDefault="0014113C" w:rsidP="005645A7">
      <w:pPr>
        <w:widowControl/>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教育宣導：</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、利用各項集會全面進行教育宣導，讓全體教職員生均能充分瞭解服務學習之精神，並</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能主動力行，以倡導服務學習之風氣，而自願加入服務之行列。</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2</w:t>
      </w:r>
      <w:r w:rsidRPr="00BD472B">
        <w:rPr>
          <w:rFonts w:eastAsia="標楷體" w:hAnsi="標楷體" w:cs="新細明體" w:hint="eastAsia"/>
          <w:kern w:val="0"/>
        </w:rPr>
        <w:t>、融入教學課程中，除教授認知與技能層面的知識、技巧外，亦能利用活動或各種教學</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媒材，誘導情意層面的發揮與體現。</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3</w:t>
      </w:r>
      <w:r w:rsidRPr="00BD472B">
        <w:rPr>
          <w:rFonts w:eastAsia="標楷體" w:hAnsi="標楷體" w:cs="新細明體" w:hint="eastAsia"/>
          <w:kern w:val="0"/>
        </w:rPr>
        <w:t>、藉由家長會或社區相關會議，瞭解社區需求，以建立共識及伙伴關係。</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4</w:t>
      </w:r>
      <w:r w:rsidRPr="00BD472B">
        <w:rPr>
          <w:rFonts w:eastAsia="標楷體" w:hAnsi="標楷體" w:cs="新細明體" w:hint="eastAsia"/>
          <w:kern w:val="0"/>
        </w:rPr>
        <w:t>、利用座談會、成果展示活動等方式，進行經驗分享與心得交換。</w:t>
      </w:r>
    </w:p>
    <w:p w:rsidR="0014113C" w:rsidRPr="00BD472B" w:rsidRDefault="0014113C" w:rsidP="005645A7">
      <w:pPr>
        <w:widowControl/>
        <w:adjustRightInd w:val="0"/>
        <w:snapToGrid w:val="0"/>
        <w:spacing w:line="360" w:lineRule="auto"/>
        <w:ind w:leftChars="100" w:left="660" w:hangingChars="175" w:hanging="4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commentRangeStart w:id="0"/>
      <w:r w:rsidRPr="00BD472B">
        <w:rPr>
          <w:rFonts w:eastAsia="標楷體" w:cs="新細明體" w:hint="eastAsia"/>
          <w:kern w:val="0"/>
        </w:rPr>
        <w:t>)</w:t>
      </w:r>
      <w:r w:rsidRPr="00BD472B">
        <w:rPr>
          <w:rFonts w:eastAsia="標楷體" w:hAnsi="標楷體" w:cs="新細明體" w:hint="eastAsia"/>
          <w:kern w:val="0"/>
        </w:rPr>
        <w:t>活動方式：</w:t>
      </w:r>
      <w:commentRangeEnd w:id="0"/>
      <w:r w:rsidR="00126A8B" w:rsidRPr="00BD472B">
        <w:rPr>
          <w:rStyle w:val="aa"/>
        </w:rPr>
        <w:commentReference w:id="0"/>
      </w:r>
    </w:p>
    <w:p w:rsidR="001D6F8F"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cs="新細明體" w:hint="eastAsia"/>
          <w:kern w:val="0"/>
        </w:rPr>
        <w:t>（服務前）</w:t>
      </w:r>
    </w:p>
    <w:p w:rsidR="001D6F8F" w:rsidRDefault="0014113C" w:rsidP="001D6F8F">
      <w:pPr>
        <w:pStyle w:val="af1"/>
        <w:widowControl/>
        <w:numPr>
          <w:ilvl w:val="0"/>
          <w:numId w:val="2"/>
        </w:numPr>
        <w:adjustRightInd w:val="0"/>
        <w:snapToGrid w:val="0"/>
        <w:spacing w:line="360" w:lineRule="auto"/>
        <w:ind w:leftChars="0"/>
        <w:rPr>
          <w:rFonts w:eastAsia="標楷體" w:hAnsi="標楷體" w:cs="新細明體"/>
          <w:kern w:val="0"/>
        </w:rPr>
      </w:pPr>
      <w:r w:rsidRPr="001D6F8F">
        <w:rPr>
          <w:rFonts w:eastAsia="標楷體" w:hAnsi="標楷體" w:cs="新細明體" w:hint="eastAsia"/>
          <w:kern w:val="0"/>
        </w:rPr>
        <w:t>訓練課程：依據服務性質，安排</w:t>
      </w:r>
      <w:r w:rsidR="002A157D" w:rsidRPr="001D6F8F">
        <w:rPr>
          <w:rFonts w:eastAsia="標楷體" w:hAnsi="標楷體" w:cs="新細明體" w:hint="eastAsia"/>
          <w:kern w:val="0"/>
        </w:rPr>
        <w:t>服務前</w:t>
      </w:r>
      <w:r w:rsidRPr="001D6F8F">
        <w:rPr>
          <w:rFonts w:eastAsia="標楷體" w:hAnsi="標楷體" w:cs="新細明體" w:hint="eastAsia"/>
          <w:kern w:val="0"/>
        </w:rPr>
        <w:t>訓練、</w:t>
      </w:r>
      <w:r w:rsidR="002A157D" w:rsidRPr="001D6F8F">
        <w:rPr>
          <w:rFonts w:eastAsia="標楷體" w:hAnsi="標楷體" w:cs="新細明體" w:hint="eastAsia"/>
          <w:kern w:val="0"/>
        </w:rPr>
        <w:t>服務中</w:t>
      </w:r>
      <w:r w:rsidRPr="001D6F8F">
        <w:rPr>
          <w:rFonts w:eastAsia="標楷體" w:hAnsi="標楷體" w:cs="新細明體" w:hint="eastAsia"/>
          <w:kern w:val="0"/>
        </w:rPr>
        <w:t>練等課程，讓參與</w:t>
      </w:r>
      <w:r w:rsidR="002A157D" w:rsidRPr="001D6F8F">
        <w:rPr>
          <w:rFonts w:eastAsia="標楷體" w:hAnsi="標楷體" w:cs="新細明體" w:hint="eastAsia"/>
          <w:kern w:val="0"/>
        </w:rPr>
        <w:t>之教職員生</w:t>
      </w:r>
      <w:r w:rsidRPr="001D6F8F">
        <w:rPr>
          <w:rFonts w:eastAsia="標楷體" w:hAnsi="標楷體" w:cs="新細明體" w:hint="eastAsia"/>
          <w:kern w:val="0"/>
        </w:rPr>
        <w:t>瞭解從事之服務工作性質與安全注意事項。</w:t>
      </w:r>
    </w:p>
    <w:p w:rsidR="001D6F8F" w:rsidRPr="001D6F8F" w:rsidRDefault="001D6F8F" w:rsidP="001D6F8F">
      <w:pPr>
        <w:pStyle w:val="af1"/>
        <w:widowControl/>
        <w:adjustRightInd w:val="0"/>
        <w:snapToGrid w:val="0"/>
        <w:spacing w:line="360" w:lineRule="auto"/>
        <w:ind w:leftChars="0" w:left="425"/>
        <w:rPr>
          <w:rFonts w:eastAsia="標楷體" w:cs="新細明體"/>
          <w:kern w:val="0"/>
        </w:rPr>
      </w:pPr>
      <w:r>
        <w:rPr>
          <w:rFonts w:eastAsia="標楷體" w:hAnsi="標楷體" w:cs="新細明體" w:hint="eastAsia"/>
          <w:kern w:val="0"/>
        </w:rPr>
        <w:t>2</w:t>
      </w:r>
      <w:r>
        <w:rPr>
          <w:rFonts w:eastAsia="標楷體" w:hAnsi="標楷體" w:cs="新細明體" w:hint="eastAsia"/>
          <w:kern w:val="0"/>
        </w:rPr>
        <w:t>、</w:t>
      </w:r>
      <w:r w:rsidRPr="001D6F8F">
        <w:rPr>
          <w:rFonts w:eastAsia="標楷體" w:hAnsi="標楷體" w:cs="新細明體" w:hint="eastAsia"/>
          <w:kern w:val="0"/>
        </w:rPr>
        <w:t>服務種類：協助行政工作（活動支援）、特教志工（身心障礙學生服務）、交通志工、校園安全志工、主題服務（如文化史蹟調查、生態調查、圖書整理、環境美化、解說服務、社會關懷、生命教育等）、或進行課業輔導與圖書志工（如暑期營隊）均宜。</w:t>
      </w:r>
    </w:p>
    <w:p w:rsidR="001D6F8F" w:rsidRPr="001D6F8F" w:rsidRDefault="001D6F8F" w:rsidP="001D6F8F">
      <w:pPr>
        <w:pStyle w:val="af1"/>
        <w:widowControl/>
        <w:adjustRightInd w:val="0"/>
        <w:snapToGrid w:val="0"/>
        <w:spacing w:line="360" w:lineRule="auto"/>
        <w:ind w:leftChars="0" w:left="425"/>
        <w:rPr>
          <w:rFonts w:ascii="標楷體" w:eastAsia="標楷體" w:hAnsi="標楷體" w:cs="新細明體"/>
          <w:kern w:val="0"/>
        </w:rPr>
      </w:pPr>
      <w:r>
        <w:rPr>
          <w:rFonts w:ascii="標楷體" w:eastAsia="標楷體" w:hAnsi="標楷體" w:hint="eastAsia"/>
        </w:rPr>
        <w:t>3、</w:t>
      </w:r>
      <w:r w:rsidRPr="001D6F8F">
        <w:rPr>
          <w:rFonts w:ascii="標楷體" w:eastAsia="標楷體" w:hAnsi="標楷體" w:hint="eastAsia"/>
        </w:rPr>
        <w:t>學生於參加校外服務學習前，需經由家長同意，並於服務後請家長於登錄卡簽名認證。</w:t>
      </w:r>
    </w:p>
    <w:p w:rsidR="001D6F8F"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cs="新細明體" w:hint="eastAsia"/>
          <w:kern w:val="0"/>
        </w:rPr>
        <w:t>（服務中）</w:t>
      </w:r>
    </w:p>
    <w:p w:rsidR="0014113C"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hAnsi="標楷體" w:cs="新細明體" w:hint="eastAsia"/>
          <w:kern w:val="0"/>
        </w:rPr>
        <w:t>1</w:t>
      </w:r>
      <w:r w:rsidR="0014113C" w:rsidRPr="00BD472B">
        <w:rPr>
          <w:rFonts w:eastAsia="標楷體" w:hAnsi="標楷體" w:cs="新細明體" w:hint="eastAsia"/>
          <w:kern w:val="0"/>
        </w:rPr>
        <w:t>、</w:t>
      </w:r>
      <w:r w:rsidR="002A157D" w:rsidRPr="00BD472B">
        <w:rPr>
          <w:rFonts w:eastAsia="標楷體" w:hAnsi="標楷體" w:cs="新細明體" w:hint="eastAsia"/>
          <w:kern w:val="0"/>
        </w:rPr>
        <w:t>學生</w:t>
      </w:r>
      <w:r w:rsidR="0014113C" w:rsidRPr="00BD472B">
        <w:rPr>
          <w:rFonts w:eastAsia="標楷體" w:hAnsi="標楷體" w:cs="新細明體" w:hint="eastAsia"/>
          <w:kern w:val="0"/>
        </w:rPr>
        <w:t>從事校內志工服時應佩掛「服務學習證」</w:t>
      </w:r>
      <w:r w:rsidR="002A157D" w:rsidRPr="00BD472B">
        <w:rPr>
          <w:rFonts w:eastAsia="標楷體" w:hAnsi="標楷體" w:cs="新細明體" w:hint="eastAsia"/>
          <w:kern w:val="0"/>
        </w:rPr>
        <w:t>以便識別</w:t>
      </w:r>
      <w:r w:rsidR="0014113C" w:rsidRPr="00BD472B">
        <w:rPr>
          <w:rFonts w:eastAsia="標楷體" w:hAnsi="標楷體" w:cs="新細明體" w:hint="eastAsia"/>
          <w:kern w:val="0"/>
        </w:rPr>
        <w:t>。</w:t>
      </w:r>
    </w:p>
    <w:p w:rsidR="0014113C"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cs="新細明體" w:hint="eastAsia"/>
          <w:kern w:val="0"/>
        </w:rPr>
        <w:t>2</w:t>
      </w:r>
      <w:r>
        <w:rPr>
          <w:rFonts w:eastAsia="標楷體" w:cs="新細明體" w:hint="eastAsia"/>
          <w:kern w:val="0"/>
        </w:rPr>
        <w:t>、服務過程中應保持良好態度，恪遵服務指導單位規範並注意自身安全。</w:t>
      </w:r>
    </w:p>
    <w:p w:rsidR="001D6F8F"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cs="新細明體" w:hint="eastAsia"/>
          <w:kern w:val="0"/>
        </w:rPr>
        <w:t>（服務後）</w:t>
      </w:r>
    </w:p>
    <w:p w:rsidR="0014113C"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hAnsi="標楷體" w:cs="新細明體" w:hint="eastAsia"/>
          <w:kern w:val="0"/>
        </w:rPr>
        <w:t>1</w:t>
      </w:r>
      <w:r w:rsidR="0014113C" w:rsidRPr="00BD472B">
        <w:rPr>
          <w:rFonts w:eastAsia="標楷體" w:hAnsi="標楷體" w:cs="新細明體" w:hint="eastAsia"/>
          <w:kern w:val="0"/>
        </w:rPr>
        <w:t>、由服務運用單位提供服務時數與服務證明，且得經由相關單位或導師認證，登載於</w:t>
      </w:r>
      <w:r w:rsidR="0016057D">
        <w:rPr>
          <w:rFonts w:eastAsia="標楷體" w:hAnsi="標楷體" w:cs="新細明體" w:hint="eastAsia"/>
          <w:kern w:val="0"/>
        </w:rPr>
        <w:t>服務學習登錄卡及</w:t>
      </w:r>
      <w:r w:rsidR="0014113C" w:rsidRPr="00BD472B">
        <w:rPr>
          <w:rFonts w:eastAsia="標楷體" w:hAnsi="標楷體" w:cs="新細明體" w:hint="eastAsia"/>
          <w:kern w:val="0"/>
        </w:rPr>
        <w:t>生涯</w:t>
      </w:r>
      <w:r w:rsidR="0016057D">
        <w:rPr>
          <w:rFonts w:eastAsia="標楷體" w:hAnsi="標楷體" w:cs="新細明體" w:hint="eastAsia"/>
          <w:kern w:val="0"/>
        </w:rPr>
        <w:t>輔導</w:t>
      </w:r>
      <w:r w:rsidR="0014113C" w:rsidRPr="00BD472B">
        <w:rPr>
          <w:rFonts w:eastAsia="標楷體" w:hAnsi="標楷體" w:cs="新細明體" w:hint="eastAsia"/>
          <w:kern w:val="0"/>
        </w:rPr>
        <w:t>手冊服務學習實施項目中。</w:t>
      </w:r>
    </w:p>
    <w:p w:rsidR="0014113C" w:rsidRPr="00BD472B" w:rsidRDefault="006D58D7"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hAnsi="標楷體" w:cs="新細明體" w:hint="eastAsia"/>
          <w:kern w:val="0"/>
        </w:rPr>
        <w:t>6</w:t>
      </w:r>
      <w:r w:rsidR="0014113C" w:rsidRPr="00BD472B">
        <w:rPr>
          <w:rFonts w:eastAsia="標楷體" w:hAnsi="標楷體" w:cs="新細明體" w:hint="eastAsia"/>
          <w:kern w:val="0"/>
        </w:rPr>
        <w:t>、反思活動：於每</w:t>
      </w:r>
      <w:r w:rsidR="002A157D" w:rsidRPr="00BD472B">
        <w:rPr>
          <w:rFonts w:eastAsia="標楷體" w:hAnsi="標楷體" w:cs="新細明體" w:hint="eastAsia"/>
          <w:kern w:val="0"/>
        </w:rPr>
        <w:t>學期</w:t>
      </w:r>
      <w:r w:rsidR="0014113C" w:rsidRPr="00BD472B">
        <w:rPr>
          <w:rFonts w:eastAsia="標楷體" w:hAnsi="標楷體" w:cs="新細明體" w:hint="eastAsia"/>
          <w:kern w:val="0"/>
        </w:rPr>
        <w:t>中、末及服務學習活動完成時，鼓勵參與之教職員生將服務心得寫下，並向校刊或校外刊物投稿。</w:t>
      </w:r>
    </w:p>
    <w:p w:rsidR="0014113C" w:rsidRPr="00BD472B" w:rsidRDefault="0014113C" w:rsidP="005645A7">
      <w:pPr>
        <w:widowControl/>
        <w:adjustRightInd w:val="0"/>
        <w:snapToGrid w:val="0"/>
        <w:spacing w:line="360" w:lineRule="auto"/>
        <w:ind w:leftChars="100" w:left="660" w:hangingChars="175" w:hanging="4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服務登錄時數與登錄方式：</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、服務學習登錄</w:t>
      </w:r>
      <w:r w:rsidR="000E3AEF" w:rsidRPr="00BD472B">
        <w:rPr>
          <w:rFonts w:eastAsia="標楷體" w:hAnsi="標楷體" w:cs="新細明體" w:hint="eastAsia"/>
          <w:kern w:val="0"/>
        </w:rPr>
        <w:t>卡</w:t>
      </w:r>
      <w:r w:rsidRPr="00BD472B">
        <w:rPr>
          <w:rFonts w:eastAsia="標楷體" w:hAnsi="標楷體" w:cs="新細明體" w:hint="eastAsia"/>
          <w:kern w:val="0"/>
        </w:rPr>
        <w:t>：學生</w:t>
      </w:r>
      <w:r w:rsidR="001D6F8F">
        <w:rPr>
          <w:rFonts w:eastAsia="標楷體" w:hAnsi="標楷體" w:cs="新細明體" w:hint="eastAsia"/>
          <w:kern w:val="0"/>
        </w:rPr>
        <w:t>參與</w:t>
      </w:r>
      <w:r w:rsidR="000761E4" w:rsidRPr="00BD472B">
        <w:rPr>
          <w:rFonts w:eastAsia="標楷體" w:hAnsi="標楷體" w:cs="新細明體" w:hint="eastAsia"/>
          <w:kern w:val="0"/>
        </w:rPr>
        <w:t>服務學習前至學務處領取服務學習</w:t>
      </w:r>
      <w:r w:rsidR="000E3AEF" w:rsidRPr="00BD472B">
        <w:rPr>
          <w:rFonts w:eastAsia="標楷體" w:hAnsi="標楷體" w:cs="新細明體" w:hint="eastAsia"/>
          <w:kern w:val="0"/>
        </w:rPr>
        <w:t>登</w:t>
      </w:r>
      <w:r w:rsidR="000761E4" w:rsidRPr="00BD472B">
        <w:rPr>
          <w:rFonts w:eastAsia="標楷體" w:hAnsi="標楷體" w:cs="新細明體" w:hint="eastAsia"/>
          <w:kern w:val="0"/>
        </w:rPr>
        <w:t>錄卡</w:t>
      </w:r>
      <w:r w:rsidRPr="00BD472B">
        <w:rPr>
          <w:rFonts w:eastAsia="標楷體" w:hAnsi="標楷體" w:cs="新細明體" w:hint="eastAsia"/>
          <w:kern w:val="0"/>
        </w:rPr>
        <w:t>，供學生</w:t>
      </w:r>
      <w:r w:rsidR="000E3AEF" w:rsidRPr="00BD472B">
        <w:rPr>
          <w:rFonts w:eastAsia="標楷體" w:hAnsi="標楷體" w:cs="新細明體" w:hint="eastAsia"/>
          <w:kern w:val="0"/>
        </w:rPr>
        <w:t>登</w:t>
      </w:r>
      <w:r w:rsidRPr="00BD472B">
        <w:rPr>
          <w:rFonts w:eastAsia="標楷體" w:hAnsi="標楷體" w:cs="新細明體" w:hint="eastAsia"/>
          <w:kern w:val="0"/>
        </w:rPr>
        <w:t>錄服務學習內容與認證使用。</w:t>
      </w:r>
      <w:r w:rsidR="002A157D" w:rsidRPr="00BD472B">
        <w:rPr>
          <w:rFonts w:eastAsia="標楷體" w:hAnsi="標楷體" w:cs="新細明體" w:hint="eastAsia"/>
          <w:kern w:val="0"/>
        </w:rPr>
        <w:t>登錄</w:t>
      </w:r>
      <w:r w:rsidR="000761E4" w:rsidRPr="00BD472B">
        <w:rPr>
          <w:rFonts w:eastAsia="標楷體" w:hAnsi="標楷體" w:cs="新細明體" w:hint="eastAsia"/>
          <w:kern w:val="0"/>
        </w:rPr>
        <w:t>卡</w:t>
      </w:r>
      <w:r w:rsidRPr="00BD472B">
        <w:rPr>
          <w:rFonts w:eastAsia="標楷體" w:hAnsi="標楷體" w:cs="新細明體" w:hint="eastAsia"/>
          <w:kern w:val="0"/>
        </w:rPr>
        <w:t>學生應妥善保管，若有遺失、破損，請持</w:t>
      </w:r>
      <w:r w:rsidR="0016057D">
        <w:rPr>
          <w:rFonts w:eastAsia="標楷體" w:hAnsi="標楷體" w:cs="新細明體" w:hint="eastAsia"/>
          <w:kern w:val="0"/>
        </w:rPr>
        <w:t>生涯輔導手冊、</w:t>
      </w:r>
      <w:r w:rsidR="00126A8B" w:rsidRPr="00BD472B">
        <w:rPr>
          <w:rStyle w:val="aa"/>
        </w:rPr>
        <w:commentReference w:id="1"/>
      </w:r>
      <w:r w:rsidR="001D6F8F">
        <w:rPr>
          <w:rFonts w:eastAsia="標楷體" w:hAnsi="標楷體" w:cs="新細明體" w:hint="eastAsia"/>
          <w:kern w:val="0"/>
        </w:rPr>
        <w:t>服務證書或活動照片等</w:t>
      </w:r>
      <w:r w:rsidR="001D6F8F" w:rsidRPr="00BD472B">
        <w:rPr>
          <w:rFonts w:eastAsia="標楷體" w:hAnsi="標楷體" w:cs="新細明體" w:hint="eastAsia"/>
          <w:kern w:val="0"/>
        </w:rPr>
        <w:t>相關證明文件</w:t>
      </w:r>
      <w:r w:rsidRPr="00BD472B">
        <w:rPr>
          <w:rFonts w:eastAsia="標楷體" w:hAnsi="標楷體" w:cs="新細明體" w:hint="eastAsia"/>
          <w:kern w:val="0"/>
        </w:rPr>
        <w:t>自行向服務單位取得補簽。</w:t>
      </w:r>
    </w:p>
    <w:p w:rsidR="0014113C" w:rsidRPr="00BD472B" w:rsidRDefault="00830547" w:rsidP="005645A7">
      <w:pPr>
        <w:widowControl/>
        <w:adjustRightInd w:val="0"/>
        <w:snapToGrid w:val="0"/>
        <w:spacing w:line="360" w:lineRule="auto"/>
        <w:ind w:leftChars="300" w:left="1140" w:hangingChars="175" w:hanging="420"/>
        <w:rPr>
          <w:rFonts w:eastAsia="標楷體" w:cs="新細明體"/>
          <w:kern w:val="0"/>
        </w:rPr>
      </w:pPr>
      <w:r w:rsidRPr="00BD472B">
        <w:rPr>
          <w:rFonts w:eastAsia="標楷體" w:cs="新細明體" w:hint="eastAsia"/>
          <w:kern w:val="0"/>
        </w:rPr>
        <w:t xml:space="preserve"> </w:t>
      </w:r>
      <w:r w:rsidR="0014113C" w:rsidRPr="00BD472B">
        <w:rPr>
          <w:rFonts w:eastAsia="標楷體" w:cs="新細明體" w:hint="eastAsia"/>
          <w:kern w:val="0"/>
        </w:rPr>
        <w:t>(1)</w:t>
      </w:r>
      <w:r w:rsidR="0014113C" w:rsidRPr="00BD472B">
        <w:rPr>
          <w:rFonts w:eastAsia="標楷體" w:hAnsi="標楷體" w:cs="新細明體" w:hint="eastAsia"/>
          <w:kern w:val="0"/>
        </w:rPr>
        <w:t>校內之服務活動：（臨時性、偶發性校內服務不得採計）</w:t>
      </w:r>
    </w:p>
    <w:p w:rsidR="0014113C" w:rsidRPr="00BD472B" w:rsidRDefault="0014113C" w:rsidP="005645A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lastRenderedPageBreak/>
        <w:t>A.</w:t>
      </w:r>
      <w:r w:rsidRPr="00BD472B">
        <w:rPr>
          <w:rFonts w:eastAsia="標楷體" w:hAnsi="標楷體" w:cs="標楷體" w:hint="eastAsia"/>
          <w:kern w:val="0"/>
        </w:rPr>
        <w:t>擔任交通</w:t>
      </w:r>
      <w:r w:rsidR="006D58D7" w:rsidRPr="00BD472B">
        <w:rPr>
          <w:rFonts w:eastAsia="標楷體" w:hAnsi="標楷體" w:cs="標楷體" w:hint="eastAsia"/>
          <w:kern w:val="0"/>
        </w:rPr>
        <w:t>服務</w:t>
      </w:r>
      <w:r w:rsidRPr="00BD472B">
        <w:rPr>
          <w:rFonts w:eastAsia="標楷體" w:hAnsi="標楷體" w:cs="標楷體" w:hint="eastAsia"/>
          <w:kern w:val="0"/>
        </w:rPr>
        <w:t>、</w:t>
      </w:r>
      <w:r w:rsidR="006D58D7" w:rsidRPr="00BD472B">
        <w:rPr>
          <w:rFonts w:eastAsia="標楷體" w:hAnsi="標楷體" w:cs="標楷體" w:hint="eastAsia"/>
          <w:kern w:val="0"/>
        </w:rPr>
        <w:t>校園安全巡查</w:t>
      </w:r>
      <w:r w:rsidRPr="00BD472B">
        <w:rPr>
          <w:rFonts w:eastAsia="標楷體" w:hAnsi="標楷體" w:cs="標楷體" w:hint="eastAsia"/>
          <w:kern w:val="0"/>
        </w:rPr>
        <w:t>、綠美化</w:t>
      </w:r>
      <w:r w:rsidRPr="00BD472B">
        <w:rPr>
          <w:rFonts w:eastAsia="標楷體" w:cs="標楷體" w:hint="eastAsia"/>
          <w:kern w:val="0"/>
        </w:rPr>
        <w:t>…</w:t>
      </w:r>
      <w:r w:rsidRPr="00BD472B">
        <w:rPr>
          <w:rFonts w:eastAsia="標楷體" w:hAnsi="標楷體" w:cs="標楷體" w:hint="eastAsia"/>
          <w:kern w:val="0"/>
        </w:rPr>
        <w:t>等全校性服務</w:t>
      </w:r>
      <w:r w:rsidRPr="00BD472B">
        <w:rPr>
          <w:rFonts w:eastAsia="標楷體" w:hAnsi="標楷體" w:cs="新細明體" w:hint="eastAsia"/>
          <w:kern w:val="0"/>
        </w:rPr>
        <w:t>工作。</w:t>
      </w:r>
    </w:p>
    <w:p w:rsidR="0014113C" w:rsidRPr="00BD472B" w:rsidRDefault="0014113C" w:rsidP="005645A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t>B.</w:t>
      </w:r>
      <w:r w:rsidRPr="00BD472B">
        <w:rPr>
          <w:rFonts w:eastAsia="標楷體" w:hAnsi="標楷體" w:cs="新細明體" w:hint="eastAsia"/>
          <w:kern w:val="0"/>
        </w:rPr>
        <w:t>以社團進行之服務工作。</w:t>
      </w:r>
    </w:p>
    <w:p w:rsidR="0014113C" w:rsidRPr="00BD472B" w:rsidRDefault="0014113C" w:rsidP="006D58D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t>C.</w:t>
      </w:r>
      <w:r w:rsidRPr="00BD472B">
        <w:rPr>
          <w:rFonts w:eastAsia="標楷體" w:hAnsi="標楷體" w:cs="標楷體" w:hint="eastAsia"/>
          <w:kern w:val="0"/>
        </w:rPr>
        <w:t>各處室之全校</w:t>
      </w:r>
      <w:r w:rsidR="002A157D" w:rsidRPr="00BD472B">
        <w:rPr>
          <w:rFonts w:eastAsia="標楷體" w:hAnsi="標楷體" w:cs="標楷體" w:hint="eastAsia"/>
          <w:kern w:val="0"/>
        </w:rPr>
        <w:t>性</w:t>
      </w:r>
      <w:r w:rsidRPr="00BD472B">
        <w:rPr>
          <w:rFonts w:eastAsia="標楷體" w:hAnsi="標楷體" w:cs="標楷體" w:hint="eastAsia"/>
          <w:kern w:val="0"/>
        </w:rPr>
        <w:t>服務工作</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840"/>
        <w:rPr>
          <w:rFonts w:eastAsia="標楷體" w:cs="新細明體"/>
          <w:kern w:val="0"/>
        </w:rPr>
      </w:pPr>
      <w:r w:rsidRPr="00BD472B">
        <w:rPr>
          <w:rFonts w:eastAsia="標楷體" w:cs="新細明體" w:hint="eastAsia"/>
          <w:kern w:val="0"/>
        </w:rPr>
        <w:t>(</w:t>
      </w:r>
      <w:r w:rsidRPr="00BD472B">
        <w:rPr>
          <w:rFonts w:eastAsia="標楷體" w:cs="新細明體"/>
          <w:kern w:val="0"/>
        </w:rPr>
        <w:t>2</w:t>
      </w:r>
      <w:r w:rsidRPr="00BD472B">
        <w:rPr>
          <w:rFonts w:eastAsia="標楷體" w:cs="新細明體" w:hint="eastAsia"/>
          <w:kern w:val="0"/>
        </w:rPr>
        <w:t>)</w:t>
      </w:r>
      <w:r w:rsidRPr="00BD472B">
        <w:rPr>
          <w:rFonts w:eastAsia="標楷體" w:hAnsi="標楷體" w:cs="新細明體" w:hint="eastAsia"/>
          <w:kern w:val="0"/>
        </w:rPr>
        <w:t>校外服務活動：</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A.</w:t>
      </w:r>
      <w:r w:rsidRPr="00BD472B">
        <w:rPr>
          <w:rFonts w:eastAsia="標楷體" w:hAnsi="標楷體" w:cs="新細明體" w:hint="eastAsia"/>
          <w:kern w:val="0"/>
        </w:rPr>
        <w:t>關懷服務弱勢族群：養老院、</w:t>
      </w:r>
      <w:r w:rsidR="002A157D" w:rsidRPr="00BD472B">
        <w:rPr>
          <w:rFonts w:eastAsia="標楷體" w:hAnsi="標楷體" w:cs="新細明體" w:hint="eastAsia"/>
          <w:kern w:val="0"/>
        </w:rPr>
        <w:t>社服機構</w:t>
      </w:r>
      <w:r w:rsidRPr="00BD472B">
        <w:rPr>
          <w:rFonts w:eastAsia="標楷體" w:hAnsi="標楷體" w:cs="新細明體" w:hint="eastAsia"/>
          <w:kern w:val="0"/>
        </w:rPr>
        <w:t>、育幼院、創世基金會等機構之服務。</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B.</w:t>
      </w:r>
      <w:r w:rsidRPr="00BD472B">
        <w:rPr>
          <w:rFonts w:eastAsia="標楷體" w:hAnsi="標楷體" w:cs="新細明體" w:hint="eastAsia"/>
          <w:kern w:val="0"/>
        </w:rPr>
        <w:t>以社團進行之服務工作：社團參加或舉辦之非政治、商業、營利之服務。</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C.</w:t>
      </w:r>
      <w:r w:rsidRPr="00BD472B">
        <w:rPr>
          <w:rFonts w:eastAsia="標楷體" w:hAnsi="標楷體" w:cs="新細明體" w:hint="eastAsia"/>
          <w:kern w:val="0"/>
        </w:rPr>
        <w:t>各級學校、公部門、社（財）團法人招募之志工。</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D.</w:t>
      </w:r>
      <w:r w:rsidRPr="00BD472B">
        <w:rPr>
          <w:rFonts w:eastAsia="標楷體" w:hAnsi="標楷體" w:cs="新細明體" w:hint="eastAsia"/>
          <w:kern w:val="0"/>
        </w:rPr>
        <w:t>其他經校方認可之公益性服務活動。</w:t>
      </w:r>
    </w:p>
    <w:p w:rsidR="0014113C" w:rsidRPr="00BD472B" w:rsidRDefault="0014113C" w:rsidP="005645A7">
      <w:pPr>
        <w:widowControl/>
        <w:tabs>
          <w:tab w:val="num" w:pos="840"/>
        </w:tabs>
        <w:adjustRightInd w:val="0"/>
        <w:snapToGrid w:val="0"/>
        <w:spacing w:line="360" w:lineRule="auto"/>
        <w:ind w:leftChars="250" w:left="900" w:hangingChars="125" w:hanging="300"/>
        <w:rPr>
          <w:rFonts w:eastAsia="標楷體" w:cs="新細明體"/>
          <w:kern w:val="0"/>
        </w:rPr>
      </w:pPr>
      <w:r w:rsidRPr="00BD472B">
        <w:rPr>
          <w:rFonts w:eastAsia="標楷體" w:cs="新細明體" w:hint="eastAsia"/>
          <w:kern w:val="0"/>
        </w:rPr>
        <w:t>3</w:t>
      </w:r>
      <w:r w:rsidRPr="00BD472B">
        <w:rPr>
          <w:rFonts w:eastAsia="標楷體" w:hAnsi="標楷體" w:cs="新細明體" w:hint="eastAsia"/>
          <w:kern w:val="0"/>
        </w:rPr>
        <w:t>、登錄</w:t>
      </w:r>
      <w:r w:rsidR="000E3AEF" w:rsidRPr="00BD472B">
        <w:rPr>
          <w:rFonts w:eastAsia="標楷體" w:hAnsi="標楷體" w:cs="新細明體" w:hint="eastAsia"/>
          <w:kern w:val="0"/>
        </w:rPr>
        <w:t>卡</w:t>
      </w:r>
      <w:r w:rsidRPr="00BD472B">
        <w:rPr>
          <w:rFonts w:eastAsia="標楷體" w:hAnsi="標楷體" w:cs="新細明體" w:hint="eastAsia"/>
          <w:kern w:val="0"/>
        </w:rPr>
        <w:t>使用：服務活動需符合服務學習之精神方可認證，</w:t>
      </w:r>
      <w:r w:rsidR="000761E4" w:rsidRPr="00BD472B">
        <w:rPr>
          <w:rFonts w:eastAsia="標楷體" w:hAnsi="標楷體" w:cs="新細明體" w:hint="eastAsia"/>
          <w:kern w:val="0"/>
        </w:rPr>
        <w:t>亦可余服務活動前至學務處確認是否符合服務學習認證項目</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校內服務工作</w:t>
      </w:r>
      <w:r w:rsidR="000761E4" w:rsidRPr="00BD472B">
        <w:rPr>
          <w:rFonts w:eastAsia="標楷體" w:hAnsi="標楷體" w:cs="新細明體" w:hint="eastAsia"/>
          <w:kern w:val="0"/>
        </w:rPr>
        <w:t>須</w:t>
      </w:r>
      <w:r w:rsidRPr="00BD472B">
        <w:rPr>
          <w:rFonts w:eastAsia="標楷體" w:hAnsi="標楷體" w:cs="新細明體" w:hint="eastAsia"/>
          <w:kern w:val="0"/>
        </w:rPr>
        <w:t>各處室或</w:t>
      </w:r>
      <w:r w:rsidR="000761E4" w:rsidRPr="00BD472B">
        <w:rPr>
          <w:rFonts w:eastAsia="標楷體" w:hAnsi="標楷體" w:cs="新細明體" w:hint="eastAsia"/>
          <w:kern w:val="0"/>
        </w:rPr>
        <w:t>導師認可，完成後由各處室或導師</w:t>
      </w:r>
      <w:r w:rsidRPr="00BD472B">
        <w:rPr>
          <w:rFonts w:eastAsia="標楷體" w:hAnsi="標楷體" w:cs="新細明體" w:hint="eastAsia"/>
          <w:kern w:val="0"/>
        </w:rPr>
        <w:t>簽章認證</w:t>
      </w:r>
      <w:r w:rsidRPr="00BD472B">
        <w:rPr>
          <w:rFonts w:eastAsia="標楷體" w:cs="新細明體" w:hint="eastAsia"/>
          <w:kern w:val="0"/>
        </w:rPr>
        <w:t>(</w:t>
      </w:r>
      <w:r w:rsidR="00126A8B" w:rsidRPr="00BD472B">
        <w:rPr>
          <w:rFonts w:eastAsia="標楷體" w:cs="新細明體" w:hint="eastAsia"/>
          <w:kern w:val="0"/>
        </w:rPr>
        <w:t>惟</w:t>
      </w:r>
      <w:r w:rsidR="006D58D7" w:rsidRPr="00BD472B">
        <w:rPr>
          <w:rFonts w:eastAsia="標楷體" w:hAnsi="標楷體" w:cs="新細明體" w:hint="eastAsia"/>
          <w:kern w:val="0"/>
        </w:rPr>
        <w:t>班級幹部、</w:t>
      </w:r>
      <w:r w:rsidRPr="00BD472B">
        <w:rPr>
          <w:rFonts w:eastAsia="標楷體" w:hAnsi="標楷體" w:cs="新細明體" w:hint="eastAsia"/>
          <w:kern w:val="0"/>
        </w:rPr>
        <w:t>改過銷過之服務不得登錄時數</w:t>
      </w:r>
      <w:r w:rsidRPr="00BD472B">
        <w:rPr>
          <w:rFonts w:eastAsia="標楷體" w:cs="新細明體" w:hint="eastAsia"/>
          <w:kern w:val="0"/>
        </w:rPr>
        <w:t>)</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(2)</w:t>
      </w:r>
      <w:r w:rsidRPr="00BD472B">
        <w:rPr>
          <w:rFonts w:eastAsia="標楷體" w:hAnsi="標楷體" w:cs="新細明體" w:hint="eastAsia"/>
          <w:kern w:val="0"/>
        </w:rPr>
        <w:t>校外服務學習由</w:t>
      </w:r>
      <w:r w:rsidRPr="00BD472B">
        <w:rPr>
          <w:rFonts w:eastAsia="標楷體" w:hAnsi="標楷體" w:cs="文鼎PL細上海宋Uni" w:hint="eastAsia"/>
        </w:rPr>
        <w:t>各級學校或學生參與服務之單位出具</w:t>
      </w:r>
      <w:r w:rsidR="000761E4" w:rsidRPr="00BD472B">
        <w:rPr>
          <w:rFonts w:eastAsia="標楷體" w:hAnsi="標楷體" w:cs="文鼎PL細上海宋Uni" w:hint="eastAsia"/>
        </w:rPr>
        <w:t>證明</w:t>
      </w:r>
      <w:r w:rsidRPr="00BD472B">
        <w:rPr>
          <w:rFonts w:eastAsia="標楷體" w:hAnsi="標楷體" w:cs="文鼎PL細上海宋Uni" w:hint="eastAsia"/>
        </w:rPr>
        <w:t>，再由</w:t>
      </w:r>
      <w:r w:rsidR="000761E4" w:rsidRPr="00BD472B">
        <w:rPr>
          <w:rFonts w:eastAsia="標楷體" w:hAnsi="標楷體" w:cs="文鼎PL細上海宋Uni" w:hint="eastAsia"/>
        </w:rPr>
        <w:t>各</w:t>
      </w:r>
      <w:r w:rsidR="001D6F8F">
        <w:rPr>
          <w:rFonts w:eastAsia="標楷體" w:hAnsi="標楷體" w:cs="文鼎PL細上海宋Uni" w:hint="eastAsia"/>
        </w:rPr>
        <w:t>承辦</w:t>
      </w:r>
      <w:r w:rsidR="000761E4" w:rsidRPr="00BD472B">
        <w:rPr>
          <w:rFonts w:eastAsia="標楷體" w:hAnsi="標楷體" w:cs="文鼎PL細上海宋Uni" w:hint="eastAsia"/>
        </w:rPr>
        <w:t>處室認證</w:t>
      </w:r>
      <w:r w:rsidR="00126A8B" w:rsidRPr="00BD472B">
        <w:rPr>
          <w:rStyle w:val="aa"/>
        </w:rPr>
        <w:commentReference w:id="2"/>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250" w:left="900" w:hangingChars="125" w:hanging="300"/>
        <w:rPr>
          <w:rFonts w:eastAsia="標楷體" w:cs="新細明體"/>
          <w:kern w:val="0"/>
        </w:rPr>
      </w:pPr>
      <w:r w:rsidRPr="00BD472B">
        <w:rPr>
          <w:rFonts w:eastAsia="標楷體" w:cs="新細明體" w:hint="eastAsia"/>
          <w:kern w:val="0"/>
        </w:rPr>
        <w:t>4</w:t>
      </w:r>
      <w:r w:rsidRPr="00BD472B">
        <w:rPr>
          <w:rFonts w:eastAsia="標楷體" w:hAnsi="標楷體" w:cs="新細明體" w:hint="eastAsia"/>
          <w:kern w:val="0"/>
        </w:rPr>
        <w:t>、認證時數：</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服務滿</w:t>
      </w:r>
      <w:r w:rsidRPr="00BD472B">
        <w:rPr>
          <w:rFonts w:eastAsia="標楷體" w:cs="新細明體" w:hint="eastAsia"/>
          <w:kern w:val="0"/>
        </w:rPr>
        <w:t>1</w:t>
      </w:r>
      <w:r w:rsidRPr="00BD472B">
        <w:rPr>
          <w:rFonts w:eastAsia="標楷體" w:hAnsi="標楷體" w:cs="新細明體" w:hint="eastAsia"/>
          <w:kern w:val="0"/>
        </w:rPr>
        <w:t>小時以</w:t>
      </w:r>
      <w:r w:rsidRPr="00BD472B">
        <w:rPr>
          <w:rFonts w:eastAsia="標楷體" w:cs="新細明體" w:hint="eastAsia"/>
          <w:kern w:val="0"/>
        </w:rPr>
        <w:t>1</w:t>
      </w:r>
      <w:r w:rsidRPr="00BD472B">
        <w:rPr>
          <w:rFonts w:eastAsia="標楷體" w:hAnsi="標楷體" w:cs="新細明體" w:hint="eastAsia"/>
          <w:kern w:val="0"/>
        </w:rPr>
        <w:t>小時登錄。</w:t>
      </w:r>
    </w:p>
    <w:p w:rsidR="000761E4" w:rsidRPr="00BD472B" w:rsidRDefault="0014113C" w:rsidP="005645A7">
      <w:pPr>
        <w:widowControl/>
        <w:tabs>
          <w:tab w:val="num" w:pos="840"/>
        </w:tabs>
        <w:adjustRightInd w:val="0"/>
        <w:snapToGrid w:val="0"/>
        <w:spacing w:line="360" w:lineRule="auto"/>
        <w:ind w:leftChars="350" w:left="1140" w:hangingChars="125" w:hanging="300"/>
        <w:rPr>
          <w:rFonts w:eastAsia="標楷體" w:hAnsi="標楷體" w:cs="新細明體"/>
          <w:kern w:val="0"/>
        </w:rPr>
      </w:pPr>
      <w:r w:rsidRPr="00BD472B">
        <w:rPr>
          <w:rFonts w:eastAsia="標楷體" w:cs="新細明體" w:hint="eastAsia"/>
          <w:kern w:val="0"/>
        </w:rPr>
        <w:t>(2)</w:t>
      </w:r>
      <w:r w:rsidRPr="00BD472B">
        <w:rPr>
          <w:rFonts w:eastAsia="標楷體" w:hAnsi="標楷體" w:cs="新細明體" w:hint="eastAsia"/>
          <w:kern w:val="0"/>
        </w:rPr>
        <w:t>服務滿半小時以</w:t>
      </w:r>
      <w:r w:rsidRPr="00BD472B">
        <w:rPr>
          <w:rFonts w:eastAsia="標楷體" w:cs="新細明體" w:hint="eastAsia"/>
          <w:kern w:val="0"/>
        </w:rPr>
        <w:t>0.5</w:t>
      </w:r>
      <w:r w:rsidRPr="00BD472B">
        <w:rPr>
          <w:rFonts w:eastAsia="標楷體" w:hAnsi="標楷體" w:cs="新細明體" w:hint="eastAsia"/>
          <w:kern w:val="0"/>
        </w:rPr>
        <w:t>小時登錄。</w:t>
      </w:r>
    </w:p>
    <w:p w:rsidR="0014113C" w:rsidRPr="00BD472B" w:rsidRDefault="000761E4" w:rsidP="000E3AEF">
      <w:pPr>
        <w:widowControl/>
        <w:tabs>
          <w:tab w:val="num" w:pos="840"/>
        </w:tabs>
        <w:adjustRightInd w:val="0"/>
        <w:snapToGrid w:val="0"/>
        <w:spacing w:line="360" w:lineRule="auto"/>
        <w:ind w:left="480"/>
        <w:rPr>
          <w:rFonts w:eastAsia="標楷體" w:cs="新細明體"/>
          <w:kern w:val="0"/>
        </w:rPr>
      </w:pPr>
      <w:r w:rsidRPr="00BD472B">
        <w:rPr>
          <w:rFonts w:eastAsia="標楷體" w:hAnsi="標楷體" w:cs="新細明體" w:hint="eastAsia"/>
          <w:kern w:val="0"/>
        </w:rPr>
        <w:tab/>
      </w:r>
      <w:r w:rsidR="0014113C" w:rsidRPr="00BD472B">
        <w:rPr>
          <w:rFonts w:eastAsia="標楷體" w:cs="新細明體" w:hint="eastAsia"/>
          <w:kern w:val="0"/>
        </w:rPr>
        <w:t>(3)</w:t>
      </w:r>
      <w:r w:rsidR="0014113C" w:rsidRPr="00BD472B">
        <w:rPr>
          <w:rFonts w:eastAsia="標楷體" w:hAnsi="標楷體" w:cs="新細明體" w:hint="eastAsia"/>
          <w:kern w:val="0"/>
        </w:rPr>
        <w:t>學期末請各班服務股長，將各班個人服務學習</w:t>
      </w:r>
      <w:r w:rsidRPr="00BD472B">
        <w:rPr>
          <w:rFonts w:eastAsia="標楷體" w:hAnsi="標楷體" w:cs="新細明體" w:hint="eastAsia"/>
          <w:kern w:val="0"/>
        </w:rPr>
        <w:t>登錄</w:t>
      </w:r>
      <w:r w:rsidR="000E3AEF" w:rsidRPr="00BD472B">
        <w:rPr>
          <w:rFonts w:eastAsia="標楷體" w:hAnsi="標楷體" w:cs="新細明體" w:hint="eastAsia"/>
          <w:kern w:val="0"/>
        </w:rPr>
        <w:t>卡</w:t>
      </w:r>
      <w:r w:rsidR="0014113C" w:rsidRPr="00BD472B">
        <w:rPr>
          <w:rFonts w:eastAsia="標楷體" w:hAnsi="標楷體" w:cs="新細明體" w:hint="eastAsia"/>
          <w:kern w:val="0"/>
        </w:rPr>
        <w:t>收齊後統計，由</w:t>
      </w:r>
      <w:r w:rsidRPr="00BD472B">
        <w:rPr>
          <w:rFonts w:eastAsia="標楷體" w:hAnsi="標楷體" w:cs="新細明體" w:hint="eastAsia"/>
          <w:kern w:val="0"/>
        </w:rPr>
        <w:t>學務處</w:t>
      </w:r>
      <w:r w:rsidR="000E3AEF" w:rsidRPr="00BD472B">
        <w:rPr>
          <w:rFonts w:eastAsia="標楷體" w:hAnsi="標楷體" w:cs="新細明體" w:hint="eastAsia"/>
          <w:kern w:val="0"/>
        </w:rPr>
        <w:t>登錄</w:t>
      </w:r>
      <w:r w:rsidR="0014113C" w:rsidRPr="00BD472B">
        <w:rPr>
          <w:rFonts w:eastAsia="標楷體" w:hAnsi="標楷體" w:cs="新細明體" w:hint="eastAsia"/>
          <w:kern w:val="0"/>
        </w:rPr>
        <w:t>。</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九、獎勵：</w:t>
      </w:r>
    </w:p>
    <w:p w:rsidR="0014113C" w:rsidRPr="00BD472B" w:rsidRDefault="0014113C" w:rsidP="005645A7">
      <w:pPr>
        <w:widowControl/>
        <w:tabs>
          <w:tab w:val="num" w:pos="1440"/>
        </w:tabs>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表現優異者，可優先參與本校所舉辦之各種</w:t>
      </w:r>
      <w:r w:rsidR="000761E4" w:rsidRPr="00BD472B">
        <w:rPr>
          <w:rFonts w:eastAsia="標楷體" w:hAnsi="標楷體" w:cs="新細明體" w:hint="eastAsia"/>
          <w:kern w:val="0"/>
        </w:rPr>
        <w:t>服務學習</w:t>
      </w:r>
      <w:r w:rsidRPr="00BD472B">
        <w:rPr>
          <w:rFonts w:eastAsia="標楷體" w:hAnsi="標楷體" w:cs="新細明體" w:hint="eastAsia"/>
          <w:kern w:val="0"/>
        </w:rPr>
        <w:t>教育訓練及活動。另擇優簽核記功或嘉獎，並公開表揚之。</w:t>
      </w:r>
    </w:p>
    <w:p w:rsidR="0014113C" w:rsidRPr="00BD472B" w:rsidRDefault="0014113C" w:rsidP="005645A7">
      <w:pPr>
        <w:widowControl/>
        <w:tabs>
          <w:tab w:val="num" w:pos="1440"/>
        </w:tabs>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學生申請校內、外各項獎學金時，服務學習表現得列為審查加分條件之一。</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十、懲處：凡未從事</w:t>
      </w:r>
      <w:r w:rsidR="000761E4" w:rsidRPr="00BD472B">
        <w:rPr>
          <w:rFonts w:eastAsia="標楷體" w:hAnsi="標楷體" w:cs="新細明體" w:hint="eastAsia"/>
          <w:kern w:val="0"/>
        </w:rPr>
        <w:t>服務學習</w:t>
      </w:r>
      <w:r w:rsidRPr="00BD472B">
        <w:rPr>
          <w:rFonts w:eastAsia="標楷體" w:hAnsi="標楷體" w:cs="新細明體" w:hint="eastAsia"/>
          <w:kern w:val="0"/>
        </w:rPr>
        <w:t>者，而行不實登錄者，經發現或遭舉發，處小過乙支以為懲戒。</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十一、經費：相關登錄冊、培訓所需費用，視學校財政狀況，由相關經費支應。</w:t>
      </w:r>
    </w:p>
    <w:p w:rsidR="000761E4" w:rsidRPr="00BD472B" w:rsidRDefault="0014113C" w:rsidP="005645A7">
      <w:pPr>
        <w:widowControl/>
        <w:tabs>
          <w:tab w:val="num" w:pos="1440"/>
        </w:tabs>
        <w:adjustRightInd w:val="0"/>
        <w:snapToGrid w:val="0"/>
        <w:spacing w:line="360" w:lineRule="auto"/>
        <w:rPr>
          <w:rFonts w:eastAsia="標楷體"/>
          <w:kern w:val="0"/>
        </w:rPr>
      </w:pPr>
      <w:r w:rsidRPr="00BD472B">
        <w:rPr>
          <w:rFonts w:eastAsia="標楷體" w:hAnsi="標楷體" w:cs="新細明體" w:hint="eastAsia"/>
          <w:kern w:val="0"/>
        </w:rPr>
        <w:t>十二、本辦法經</w:t>
      </w:r>
      <w:r w:rsidR="00653FDA" w:rsidRPr="00BD472B">
        <w:rPr>
          <w:rFonts w:eastAsia="標楷體" w:hAnsi="標楷體" w:cs="新細明體" w:hint="eastAsia"/>
          <w:kern w:val="0"/>
        </w:rPr>
        <w:t>校務</w:t>
      </w:r>
      <w:r w:rsidRPr="00BD472B">
        <w:rPr>
          <w:rFonts w:eastAsia="標楷體" w:hAnsi="標楷體" w:cs="新細明體" w:hint="eastAsia"/>
          <w:kern w:val="0"/>
        </w:rPr>
        <w:t>會</w:t>
      </w:r>
      <w:r w:rsidR="00FA4895" w:rsidRPr="00BD472B">
        <w:rPr>
          <w:rFonts w:eastAsia="標楷體" w:hAnsi="標楷體" w:cs="新細明體" w:hint="eastAsia"/>
          <w:kern w:val="0"/>
        </w:rPr>
        <w:t>議</w:t>
      </w:r>
      <w:r w:rsidRPr="00BD472B">
        <w:rPr>
          <w:rFonts w:eastAsia="標楷體" w:hAnsi="標楷體" w:cs="新細明體" w:hint="eastAsia"/>
          <w:kern w:val="0"/>
        </w:rPr>
        <w:t>通過，陳</w:t>
      </w:r>
      <w:r w:rsidRPr="00BD472B">
        <w:rPr>
          <w:rFonts w:eastAsia="標楷體" w:cs="新細明體" w:hint="eastAsia"/>
          <w:kern w:val="0"/>
        </w:rPr>
        <w:t xml:space="preserve">  </w:t>
      </w:r>
      <w:r w:rsidRPr="00BD472B">
        <w:rPr>
          <w:rFonts w:eastAsia="標楷體" w:hAnsi="標楷體" w:cs="新細明體" w:hint="eastAsia"/>
          <w:kern w:val="0"/>
        </w:rPr>
        <w:t>校長核定後公佈實施，修正時亦同。</w:t>
      </w:r>
      <w:r w:rsidRPr="00BD472B">
        <w:rPr>
          <w:rFonts w:eastAsia="標楷體" w:hint="eastAsia"/>
          <w:kern w:val="0"/>
        </w:rPr>
        <w:t xml:space="preserve"> </w:t>
      </w:r>
    </w:p>
    <w:p w:rsidR="000761E4" w:rsidRPr="00BD472B" w:rsidRDefault="000761E4">
      <w:pPr>
        <w:widowControl/>
        <w:rPr>
          <w:rFonts w:eastAsia="標楷體"/>
          <w:kern w:val="0"/>
        </w:rPr>
      </w:pPr>
      <w:r w:rsidRPr="00BD472B">
        <w:rPr>
          <w:rFonts w:eastAsia="標楷體"/>
          <w:kern w:val="0"/>
        </w:rPr>
        <w:br w:type="page"/>
      </w:r>
    </w:p>
    <w:p w:rsidR="00830547" w:rsidRPr="00BD472B" w:rsidRDefault="00830547" w:rsidP="00830547">
      <w:pPr>
        <w:ind w:left="1359" w:hangingChars="485" w:hanging="1359"/>
        <w:jc w:val="center"/>
        <w:rPr>
          <w:rFonts w:eastAsia="標楷體"/>
          <w:b/>
          <w:sz w:val="32"/>
          <w:szCs w:val="32"/>
        </w:rPr>
      </w:pPr>
      <w:r w:rsidRPr="00BD472B">
        <w:rPr>
          <w:rFonts w:eastAsia="標楷體" w:hAnsi="標楷體" w:hint="eastAsia"/>
          <w:b/>
          <w:sz w:val="28"/>
          <w:szCs w:val="28"/>
        </w:rPr>
        <w:lastRenderedPageBreak/>
        <w:t>花蓮</w:t>
      </w:r>
      <w:r w:rsidR="00C03BA3" w:rsidRPr="00BD472B">
        <w:rPr>
          <w:rFonts w:eastAsia="標楷體" w:hAnsi="標楷體" w:hint="eastAsia"/>
          <w:b/>
          <w:sz w:val="28"/>
          <w:szCs w:val="28"/>
        </w:rPr>
        <w:t>縣立</w:t>
      </w:r>
      <w:r w:rsidRPr="00BD472B">
        <w:rPr>
          <w:rFonts w:eastAsia="標楷體" w:hAnsi="標楷體" w:hint="eastAsia"/>
          <w:b/>
          <w:sz w:val="28"/>
          <w:szCs w:val="28"/>
        </w:rPr>
        <w:t>宜昌</w:t>
      </w:r>
      <w:r w:rsidR="00C03BA3" w:rsidRPr="00BD472B">
        <w:rPr>
          <w:rFonts w:eastAsia="標楷體" w:hAnsi="標楷體" w:hint="eastAsia"/>
          <w:b/>
          <w:sz w:val="28"/>
          <w:szCs w:val="28"/>
        </w:rPr>
        <w:t>國民中學</w:t>
      </w:r>
      <w:r w:rsidR="006E56D4" w:rsidRPr="00BD472B">
        <w:rPr>
          <w:rFonts w:eastAsia="標楷體" w:hAnsi="標楷體" w:hint="eastAsia"/>
          <w:b/>
          <w:sz w:val="28"/>
          <w:szCs w:val="28"/>
        </w:rPr>
        <w:t>服務學習實施辦法</w:t>
      </w:r>
      <w:r w:rsidR="000E678B" w:rsidRPr="00BD472B">
        <w:rPr>
          <w:rFonts w:eastAsia="標楷體" w:hAnsi="標楷體" w:hint="eastAsia"/>
          <w:b/>
          <w:sz w:val="28"/>
          <w:szCs w:val="28"/>
        </w:rPr>
        <w:t>補充說明</w:t>
      </w:r>
    </w:p>
    <w:p w:rsidR="006E56D4" w:rsidRPr="00BD472B" w:rsidRDefault="00BD472B" w:rsidP="00830547">
      <w:pPr>
        <w:adjustRightInd w:val="0"/>
        <w:snapToGrid w:val="0"/>
        <w:spacing w:line="360" w:lineRule="auto"/>
        <w:ind w:leftChars="234" w:left="562"/>
        <w:jc w:val="center"/>
        <w:rPr>
          <w:rFonts w:eastAsia="標楷體" w:hAnsi="標楷體"/>
          <w:b/>
          <w:sz w:val="28"/>
          <w:szCs w:val="28"/>
        </w:rPr>
      </w:pPr>
      <w:r>
        <w:rPr>
          <w:rFonts w:eastAsia="標楷體" w:hint="eastAsia"/>
          <w:b/>
          <w:sz w:val="28"/>
          <w:szCs w:val="28"/>
        </w:rPr>
        <w:t>105.08.26</w:t>
      </w:r>
    </w:p>
    <w:p w:rsidR="007744FC" w:rsidRPr="00BD472B" w:rsidRDefault="007744FC" w:rsidP="007744FC">
      <w:pPr>
        <w:adjustRightInd w:val="0"/>
        <w:snapToGrid w:val="0"/>
        <w:spacing w:line="360" w:lineRule="auto"/>
        <w:ind w:leftChars="234" w:left="562"/>
        <w:jc w:val="center"/>
        <w:rPr>
          <w:rFonts w:eastAsia="標楷體"/>
          <w:b/>
          <w:sz w:val="28"/>
          <w:szCs w:val="28"/>
        </w:rPr>
      </w:pPr>
    </w:p>
    <w:p w:rsidR="006E56D4" w:rsidRPr="00BD472B" w:rsidRDefault="006E56D4" w:rsidP="007744FC">
      <w:pPr>
        <w:adjustRightInd w:val="0"/>
        <w:snapToGrid w:val="0"/>
        <w:spacing w:line="360" w:lineRule="auto"/>
        <w:ind w:left="1164" w:hangingChars="485" w:hanging="1164"/>
        <w:rPr>
          <w:rFonts w:eastAsia="標楷體" w:cs="新細明體"/>
          <w:kern w:val="0"/>
        </w:rPr>
      </w:pPr>
      <w:r w:rsidRPr="00BD472B">
        <w:rPr>
          <w:rFonts w:eastAsia="標楷體" w:hAnsi="標楷體" w:cs="新細明體"/>
          <w:kern w:val="0"/>
        </w:rPr>
        <w:t>一、</w:t>
      </w:r>
      <w:r w:rsidRPr="00BD472B">
        <w:rPr>
          <w:rFonts w:eastAsia="標楷體" w:hAnsi="標楷體" w:cs="新細明體" w:hint="eastAsia"/>
          <w:kern w:val="0"/>
        </w:rPr>
        <w:t>依據：</w:t>
      </w:r>
      <w:r w:rsidR="00B029F2" w:rsidRPr="00BD472B">
        <w:rPr>
          <w:rFonts w:ascii="標楷體" w:eastAsia="標楷體" w:hAnsi="標楷體" w:cs="新細明體" w:hint="eastAsia"/>
          <w:kern w:val="0"/>
        </w:rPr>
        <w:t>教育部十二年國民基本教育免試入學超額比序「多元學習表現」採計原則辦理。</w:t>
      </w:r>
      <w:r w:rsidR="00B029F2" w:rsidRPr="00BD472B">
        <w:rPr>
          <w:rFonts w:ascii="標楷體" w:eastAsia="標楷體" w:hAnsi="標楷體"/>
        </w:rPr>
        <w:t>臺中(一)字第 1010126637 號函</w:t>
      </w:r>
      <w:r w:rsidR="00B029F2" w:rsidRPr="00BD472B">
        <w:rPr>
          <w:rFonts w:ascii="標楷體" w:eastAsia="標楷體" w:hAnsi="標楷體" w:hint="eastAsia"/>
        </w:rPr>
        <w:t>、</w:t>
      </w:r>
      <w:r w:rsidR="00B029F2" w:rsidRPr="00BD472B">
        <w:rPr>
          <w:rFonts w:ascii="標楷體" w:eastAsia="標楷體" w:hAnsi="標楷體"/>
        </w:rPr>
        <w:t>臺體(三)字第 1010133964 號函</w:t>
      </w:r>
      <w:r w:rsidR="00B029F2" w:rsidRPr="00BD472B">
        <w:rPr>
          <w:rFonts w:ascii="標楷體" w:eastAsia="標楷體" w:hAnsi="標楷體" w:hint="eastAsia"/>
        </w:rPr>
        <w:t>、</w:t>
      </w:r>
      <w:r w:rsidR="00B029F2" w:rsidRPr="00BD472B">
        <w:rPr>
          <w:rFonts w:ascii="標楷體" w:eastAsia="標楷體" w:hAnsi="標楷體"/>
        </w:rPr>
        <w:t>臺教授國字第 1020027597 號函</w:t>
      </w:r>
      <w:r w:rsidR="00B029F2">
        <w:rPr>
          <w:rFonts w:ascii="標楷體" w:eastAsia="標楷體" w:hAnsi="標楷體"/>
        </w:rPr>
        <w:t>。</w:t>
      </w:r>
    </w:p>
    <w:p w:rsidR="00C03BA3" w:rsidRPr="00BD472B" w:rsidRDefault="00830547" w:rsidP="007744FC">
      <w:pPr>
        <w:adjustRightInd w:val="0"/>
        <w:snapToGrid w:val="0"/>
        <w:spacing w:line="360" w:lineRule="auto"/>
        <w:ind w:left="480" w:hangingChars="200" w:hanging="480"/>
        <w:rPr>
          <w:rFonts w:eastAsia="標楷體"/>
          <w:b/>
        </w:rPr>
      </w:pPr>
      <w:r w:rsidRPr="00BD472B">
        <w:rPr>
          <w:rFonts w:eastAsia="標楷體" w:hAnsi="標楷體" w:hint="eastAsia"/>
          <w:b/>
        </w:rPr>
        <w:t>二</w:t>
      </w:r>
      <w:r w:rsidR="00C03BA3" w:rsidRPr="00BD472B">
        <w:rPr>
          <w:rFonts w:eastAsia="標楷體" w:hAnsi="標楷體" w:hint="eastAsia"/>
          <w:b/>
        </w:rPr>
        <w:t>、服務學習時數認證單位：</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b/>
        </w:rPr>
        <w:t xml:space="preserve">    </w:t>
      </w:r>
      <w:r w:rsidRPr="00BD472B">
        <w:rPr>
          <w:rFonts w:eastAsia="標楷體" w:hint="eastAsia"/>
        </w:rPr>
        <w:t>1</w:t>
      </w:r>
      <w:r w:rsidRPr="00BD472B">
        <w:rPr>
          <w:rFonts w:eastAsia="標楷體" w:hAnsi="標楷體" w:hint="eastAsia"/>
        </w:rPr>
        <w:t>、公部門：</w:t>
      </w:r>
      <w:r w:rsidRPr="00BD472B">
        <w:rPr>
          <w:rFonts w:eastAsia="標楷體" w:hint="eastAsia"/>
        </w:rPr>
        <w:t xml:space="preserve"> </w:t>
      </w:r>
      <w:r w:rsidRPr="00BD472B">
        <w:rPr>
          <w:rFonts w:eastAsia="標楷體" w:hAnsi="標楷體" w:hint="eastAsia"/>
        </w:rPr>
        <w:t>指鄉、鎮、市、區公所以上之各級政府機關。</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rPr>
        <w:t xml:space="preserve">    2</w:t>
      </w:r>
      <w:r w:rsidRPr="00BD472B">
        <w:rPr>
          <w:rFonts w:eastAsia="標楷體" w:hAnsi="標楷體" w:hint="eastAsia"/>
        </w:rPr>
        <w:t>、學校單位：指公私立各級學校（不含幼兒園、托兒所）。</w:t>
      </w:r>
    </w:p>
    <w:p w:rsidR="00C03BA3" w:rsidRPr="00BD472B" w:rsidRDefault="00C03BA3" w:rsidP="007744FC">
      <w:pPr>
        <w:adjustRightInd w:val="0"/>
        <w:snapToGrid w:val="0"/>
        <w:spacing w:line="360" w:lineRule="auto"/>
        <w:ind w:left="480" w:hangingChars="200" w:hanging="480"/>
        <w:rPr>
          <w:rFonts w:eastAsia="標楷體" w:cs="文鼎PL細上海宋Uni"/>
        </w:rPr>
      </w:pPr>
      <w:r w:rsidRPr="00BD472B">
        <w:rPr>
          <w:rFonts w:eastAsia="標楷體" w:hint="eastAsia"/>
        </w:rPr>
        <w:t xml:space="preserve">    3</w:t>
      </w:r>
      <w:r w:rsidRPr="00BD472B">
        <w:rPr>
          <w:rFonts w:eastAsia="標楷體" w:hAnsi="標楷體" w:hint="eastAsia"/>
        </w:rPr>
        <w:t>、</w:t>
      </w:r>
      <w:r w:rsidRPr="00BD472B">
        <w:rPr>
          <w:rFonts w:eastAsia="標楷體" w:hAnsi="標楷體" w:cs="文鼎PL細上海宋Uni" w:hint="eastAsia"/>
        </w:rPr>
        <w:t>社（財）團法人：指經</w:t>
      </w:r>
      <w:r w:rsidRPr="00BD472B">
        <w:rPr>
          <w:rFonts w:eastAsia="標楷體" w:hAnsi="標楷體"/>
        </w:rPr>
        <w:t>主管機關核准</w:t>
      </w:r>
      <w:r w:rsidRPr="00BD472B">
        <w:rPr>
          <w:rFonts w:eastAsia="標楷體" w:hAnsi="標楷體" w:hint="eastAsia"/>
        </w:rPr>
        <w:t>設立並</w:t>
      </w:r>
      <w:r w:rsidRPr="00BD472B">
        <w:rPr>
          <w:rFonts w:eastAsia="標楷體" w:hAnsi="標楷體" w:hint="eastAsia"/>
          <w:b/>
        </w:rPr>
        <w:t>向法院完成</w:t>
      </w:r>
      <w:r w:rsidRPr="00BD472B">
        <w:rPr>
          <w:rFonts w:eastAsia="標楷體" w:hAnsi="標楷體"/>
          <w:b/>
        </w:rPr>
        <w:t>法人登記</w:t>
      </w:r>
      <w:r w:rsidRPr="00BD472B">
        <w:rPr>
          <w:rFonts w:eastAsia="標楷體" w:hAnsi="標楷體"/>
        </w:rPr>
        <w:t>，</w:t>
      </w:r>
      <w:r w:rsidRPr="00BD472B">
        <w:rPr>
          <w:rFonts w:eastAsia="標楷體" w:hAnsi="標楷體" w:hint="eastAsia"/>
        </w:rPr>
        <w:t>領有</w:t>
      </w:r>
      <w:r w:rsidRPr="00BD472B">
        <w:rPr>
          <w:rFonts w:eastAsia="標楷體" w:hAnsi="標楷體" w:cs="文鼎PL細上海宋Uni" w:hint="eastAsia"/>
        </w:rPr>
        <w:t>社（財）團法</w:t>
      </w:r>
    </w:p>
    <w:p w:rsidR="00C03BA3" w:rsidRPr="00BD472B" w:rsidRDefault="00C03BA3" w:rsidP="007744FC">
      <w:pPr>
        <w:adjustRightInd w:val="0"/>
        <w:snapToGrid w:val="0"/>
        <w:spacing w:line="360" w:lineRule="auto"/>
        <w:ind w:leftChars="200" w:left="480" w:firstLineChars="100" w:firstLine="240"/>
        <w:rPr>
          <w:rFonts w:eastAsia="標楷體"/>
          <w:b/>
        </w:rPr>
      </w:pPr>
      <w:r w:rsidRPr="00BD472B">
        <w:rPr>
          <w:rFonts w:eastAsia="標楷體" w:hAnsi="標楷體" w:cs="文鼎PL細上海宋Uni" w:hint="eastAsia"/>
        </w:rPr>
        <w:t>人</w:t>
      </w:r>
      <w:r w:rsidRPr="00BD472B">
        <w:rPr>
          <w:rFonts w:eastAsia="標楷體" w:hAnsi="標楷體"/>
        </w:rPr>
        <w:t>證書</w:t>
      </w:r>
      <w:r w:rsidRPr="00BD472B">
        <w:rPr>
          <w:rFonts w:eastAsia="標楷體" w:hAnsi="標楷體" w:hint="eastAsia"/>
        </w:rPr>
        <w:t>者。</w:t>
      </w:r>
    </w:p>
    <w:p w:rsidR="00C03BA3" w:rsidRPr="00BD472B" w:rsidRDefault="00C03BA3" w:rsidP="007744FC">
      <w:pPr>
        <w:adjustRightInd w:val="0"/>
        <w:snapToGrid w:val="0"/>
        <w:spacing w:line="360" w:lineRule="auto"/>
        <w:ind w:left="480" w:hangingChars="200" w:hanging="480"/>
        <w:rPr>
          <w:rFonts w:eastAsia="標楷體"/>
          <w:b/>
        </w:rPr>
      </w:pPr>
      <w:r w:rsidRPr="00BD472B">
        <w:rPr>
          <w:rFonts w:eastAsia="標楷體" w:hAnsi="標楷體" w:hint="eastAsia"/>
          <w:b/>
        </w:rPr>
        <w:t>四、校內外服務學習內容：</w:t>
      </w:r>
    </w:p>
    <w:p w:rsidR="00C03BA3" w:rsidRPr="00BD472B" w:rsidRDefault="00C03BA3" w:rsidP="007744FC">
      <w:pPr>
        <w:adjustRightInd w:val="0"/>
        <w:snapToGrid w:val="0"/>
        <w:spacing w:line="360" w:lineRule="auto"/>
        <w:ind w:left="720" w:hangingChars="300" w:hanging="720"/>
        <w:rPr>
          <w:rFonts w:eastAsia="標楷體"/>
        </w:rPr>
      </w:pPr>
      <w:r w:rsidRPr="00BD472B">
        <w:rPr>
          <w:rFonts w:eastAsia="標楷體" w:hint="eastAsia"/>
        </w:rPr>
        <w:t xml:space="preserve">   1</w:t>
      </w:r>
      <w:r w:rsidRPr="00BD472B">
        <w:rPr>
          <w:rFonts w:eastAsia="標楷體" w:hAnsi="標楷體" w:hint="eastAsia"/>
        </w:rPr>
        <w:t>、校內服務學習：指利用課餘、非學校例行性班級打掃時間，擔任</w:t>
      </w:r>
      <w:r w:rsidRPr="00BD472B">
        <w:rPr>
          <w:rFonts w:eastAsia="標楷體" w:hAnsi="標楷體" w:hint="eastAsia"/>
          <w:b/>
        </w:rPr>
        <w:t>全校性</w:t>
      </w:r>
      <w:r w:rsidRPr="00BD472B">
        <w:rPr>
          <w:rFonts w:eastAsia="標楷體" w:hAnsi="標楷體" w:hint="eastAsia"/>
        </w:rPr>
        <w:t>服務學習工作，</w:t>
      </w:r>
    </w:p>
    <w:p w:rsidR="00C03BA3" w:rsidRPr="00BD472B" w:rsidRDefault="00C03BA3" w:rsidP="007744FC">
      <w:pPr>
        <w:adjustRightInd w:val="0"/>
        <w:snapToGrid w:val="0"/>
        <w:spacing w:line="360" w:lineRule="auto"/>
        <w:ind w:leftChars="300" w:left="720"/>
        <w:rPr>
          <w:rFonts w:eastAsia="標楷體"/>
        </w:rPr>
      </w:pPr>
      <w:r w:rsidRPr="00BD472B">
        <w:rPr>
          <w:rFonts w:eastAsia="標楷體" w:hAnsi="標楷體" w:hint="eastAsia"/>
        </w:rPr>
        <w:t>類別如下：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1</w:t>
      </w:r>
      <w:r w:rsidRPr="00BD472B">
        <w:rPr>
          <w:rFonts w:eastAsia="標楷體" w:hAnsi="標楷體" w:hint="eastAsia"/>
        </w:rPr>
        <w:t>）、自治類：如學生自治會會長、班聯會會長等相關類型。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2</w:t>
      </w:r>
      <w:r w:rsidRPr="00BD472B">
        <w:rPr>
          <w:rFonts w:eastAsia="標楷體" w:hAnsi="標楷體" w:hint="eastAsia"/>
        </w:rPr>
        <w:t>）、</w:t>
      </w:r>
      <w:r w:rsidR="00830547" w:rsidRPr="00BD472B">
        <w:rPr>
          <w:rFonts w:eastAsia="標楷體" w:hAnsi="標楷體" w:hint="eastAsia"/>
        </w:rPr>
        <w:t>安全</w:t>
      </w:r>
      <w:r w:rsidRPr="00BD472B">
        <w:rPr>
          <w:rFonts w:eastAsia="標楷體" w:hAnsi="標楷體" w:hint="eastAsia"/>
        </w:rPr>
        <w:t>類：交通服務、</w:t>
      </w:r>
      <w:r w:rsidR="00830547" w:rsidRPr="00BD472B">
        <w:rPr>
          <w:rFonts w:eastAsia="標楷體" w:hAnsi="標楷體" w:hint="eastAsia"/>
        </w:rPr>
        <w:t>校園安全志工</w:t>
      </w:r>
      <w:r w:rsidRPr="00BD472B">
        <w:rPr>
          <w:rFonts w:eastAsia="標楷體" w:hAnsi="標楷體" w:hint="eastAsia"/>
        </w:rPr>
        <w:t>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3</w:t>
      </w:r>
      <w:r w:rsidRPr="00BD472B">
        <w:rPr>
          <w:rFonts w:eastAsia="標楷體" w:hAnsi="標楷體" w:hint="eastAsia"/>
        </w:rPr>
        <w:t>）、環保類：垃圾分類、環保尖兵、社區環境服務等相關類型。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4</w:t>
      </w:r>
      <w:r w:rsidRPr="00BD472B">
        <w:rPr>
          <w:rFonts w:eastAsia="標楷體" w:hAnsi="標楷體" w:hint="eastAsia"/>
        </w:rPr>
        <w:t>）、學術類：與教學相關服務，如圖書、實驗室、體育器材室管理服務等相關類型。（工</w:t>
      </w:r>
    </w:p>
    <w:p w:rsidR="00C03BA3" w:rsidRPr="00BD472B" w:rsidRDefault="00C03BA3" w:rsidP="007744FC">
      <w:pPr>
        <w:adjustRightInd w:val="0"/>
        <w:snapToGrid w:val="0"/>
        <w:spacing w:line="360" w:lineRule="auto"/>
        <w:ind w:firstLineChars="500" w:firstLine="1200"/>
        <w:rPr>
          <w:rFonts w:eastAsia="標楷體"/>
        </w:rPr>
      </w:pPr>
      <w:r w:rsidRPr="00BD472B">
        <w:rPr>
          <w:rFonts w:eastAsia="標楷體" w:hAnsi="標楷體" w:hint="eastAsia"/>
        </w:rPr>
        <w:t>讀生支領酬勞者不採計）</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5</w:t>
      </w:r>
      <w:r w:rsidRPr="00BD472B">
        <w:rPr>
          <w:rFonts w:eastAsia="標楷體" w:hAnsi="標楷體" w:hint="eastAsia"/>
        </w:rPr>
        <w:t>）、典儀類：司儀、值星、旗手等相關類型。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6</w:t>
      </w:r>
      <w:r w:rsidRPr="00BD472B">
        <w:rPr>
          <w:rFonts w:eastAsia="標楷體" w:hAnsi="標楷體" w:hint="eastAsia"/>
        </w:rPr>
        <w:t>）、其他類：經學校核可之全校性志願服務內容。</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rPr>
        <w:t xml:space="preserve">   2</w:t>
      </w:r>
      <w:r w:rsidRPr="00BD472B">
        <w:rPr>
          <w:rFonts w:eastAsia="標楷體" w:hAnsi="標楷體" w:hint="eastAsia"/>
        </w:rPr>
        <w:t>、校外服務學習：</w:t>
      </w:r>
    </w:p>
    <w:p w:rsidR="00C03BA3" w:rsidRPr="00BD472B" w:rsidRDefault="00C03BA3" w:rsidP="007744FC">
      <w:pPr>
        <w:pStyle w:val="a4"/>
        <w:adjustRightInd w:val="0"/>
        <w:snapToGrid w:val="0"/>
        <w:spacing w:line="360" w:lineRule="auto"/>
        <w:ind w:left="0" w:rightChars="0" w:firstLine="0"/>
        <w:jc w:val="left"/>
        <w:rPr>
          <w:rFonts w:ascii="Times New Roman" w:hAnsi="Times New Roman" w:cs="文鼎PL細上海宋Uni"/>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1</w:t>
      </w:r>
      <w:r w:rsidRPr="00BD472B">
        <w:rPr>
          <w:rFonts w:ascii="Times New Roman" w:hint="eastAsia"/>
          <w:sz w:val="24"/>
          <w:szCs w:val="24"/>
        </w:rPr>
        <w:t>）、本區教育主管機關、各國中得調查相關提供服務學習之公部門、</w:t>
      </w:r>
      <w:r w:rsidRPr="00BD472B">
        <w:rPr>
          <w:rFonts w:ascii="Times New Roman" w:cs="文鼎PL細上海宋Uni" w:hint="eastAsia"/>
          <w:sz w:val="24"/>
          <w:szCs w:val="24"/>
        </w:rPr>
        <w:t>社（財）團法人</w:t>
      </w:r>
    </w:p>
    <w:p w:rsidR="00C03BA3" w:rsidRPr="00BD472B" w:rsidRDefault="00C03BA3" w:rsidP="007744FC">
      <w:pPr>
        <w:pStyle w:val="a4"/>
        <w:adjustRightInd w:val="0"/>
        <w:snapToGrid w:val="0"/>
        <w:spacing w:line="360" w:lineRule="auto"/>
        <w:ind w:left="0" w:rightChars="0" w:firstLineChars="500" w:firstLine="1200"/>
        <w:jc w:val="left"/>
        <w:rPr>
          <w:rFonts w:ascii="Times New Roman" w:hAnsi="Times New Roman"/>
          <w:sz w:val="24"/>
          <w:szCs w:val="24"/>
        </w:rPr>
      </w:pPr>
      <w:r w:rsidRPr="00BD472B">
        <w:rPr>
          <w:rFonts w:ascii="Times New Roman" w:cs="文鼎PL細上海宋Uni" w:hint="eastAsia"/>
          <w:sz w:val="24"/>
          <w:szCs w:val="24"/>
        </w:rPr>
        <w:t>等機構，</w:t>
      </w:r>
      <w:r w:rsidRPr="00BD472B">
        <w:rPr>
          <w:rFonts w:ascii="Times New Roman" w:hint="eastAsia"/>
          <w:sz w:val="24"/>
          <w:szCs w:val="24"/>
        </w:rPr>
        <w:t>服務項目、學習內容規範或一覽表，公告周知。</w:t>
      </w:r>
    </w:p>
    <w:p w:rsidR="00C03BA3" w:rsidRPr="00BD472B" w:rsidRDefault="00C03BA3" w:rsidP="00B029F2">
      <w:pPr>
        <w:pStyle w:val="a4"/>
        <w:adjustRightInd w:val="0"/>
        <w:snapToGrid w:val="0"/>
        <w:spacing w:line="360" w:lineRule="auto"/>
        <w:ind w:left="1231" w:rightChars="0" w:hangingChars="513" w:hanging="1231"/>
        <w:jc w:val="left"/>
        <w:rPr>
          <w:rFonts w:ascii="Times New Roman" w:hAnsi="Times New Roman"/>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2</w:t>
      </w:r>
      <w:r w:rsidRPr="00BD472B">
        <w:rPr>
          <w:rFonts w:ascii="Times New Roman" w:hint="eastAsia"/>
          <w:sz w:val="24"/>
          <w:szCs w:val="24"/>
        </w:rPr>
        <w:t>）、學生於參加校外服務學習前，需經由家長同意，</w:t>
      </w:r>
      <w:r w:rsidR="00B029F2">
        <w:rPr>
          <w:rFonts w:ascii="Times New Roman" w:hint="eastAsia"/>
          <w:sz w:val="24"/>
          <w:szCs w:val="24"/>
        </w:rPr>
        <w:t>並於服務後請家長於登錄卡簽名認證</w:t>
      </w:r>
      <w:r w:rsidRPr="00BD472B">
        <w:rPr>
          <w:rFonts w:ascii="Times New Roman" w:hint="eastAsia"/>
          <w:sz w:val="24"/>
          <w:szCs w:val="24"/>
        </w:rPr>
        <w:t>。</w:t>
      </w:r>
    </w:p>
    <w:p w:rsidR="00C03BA3" w:rsidRPr="00BD472B" w:rsidRDefault="00C03BA3" w:rsidP="007744FC">
      <w:pPr>
        <w:pStyle w:val="a4"/>
        <w:adjustRightInd w:val="0"/>
        <w:snapToGrid w:val="0"/>
        <w:spacing w:line="360" w:lineRule="auto"/>
        <w:ind w:left="1231" w:rightChars="0" w:hangingChars="513" w:hanging="1231"/>
        <w:jc w:val="left"/>
        <w:rPr>
          <w:rFonts w:ascii="Times New Roman" w:hAnsi="Times New Roman"/>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3</w:t>
      </w:r>
      <w:r w:rsidRPr="00BD472B">
        <w:rPr>
          <w:rFonts w:ascii="Times New Roman" w:hint="eastAsia"/>
          <w:sz w:val="24"/>
          <w:szCs w:val="24"/>
        </w:rPr>
        <w:t>）、校外服務學習證明由服務機關</w:t>
      </w:r>
      <w:r w:rsidRPr="00BD472B">
        <w:rPr>
          <w:rFonts w:ascii="Times New Roman" w:hAnsi="Times New Roman" w:hint="eastAsia"/>
          <w:sz w:val="24"/>
          <w:szCs w:val="24"/>
        </w:rPr>
        <w:t>(</w:t>
      </w:r>
      <w:r w:rsidRPr="00BD472B">
        <w:rPr>
          <w:rFonts w:ascii="Times New Roman" w:hint="eastAsia"/>
          <w:sz w:val="24"/>
          <w:szCs w:val="24"/>
        </w:rPr>
        <w:t>構</w:t>
      </w:r>
      <w:r w:rsidRPr="00BD472B">
        <w:rPr>
          <w:rFonts w:ascii="Times New Roman" w:hAnsi="Times New Roman" w:hint="eastAsia"/>
          <w:sz w:val="24"/>
          <w:szCs w:val="24"/>
        </w:rPr>
        <w:t>)</w:t>
      </w:r>
      <w:r w:rsidRPr="00BD472B">
        <w:rPr>
          <w:rFonts w:ascii="Times New Roman" w:hint="eastAsia"/>
          <w:sz w:val="24"/>
          <w:szCs w:val="24"/>
        </w:rPr>
        <w:t>、</w:t>
      </w:r>
      <w:r w:rsidRPr="00BD472B">
        <w:rPr>
          <w:rFonts w:ascii="Times New Roman" w:cs="文鼎PL細上海宋Uni" w:hint="eastAsia"/>
          <w:sz w:val="24"/>
          <w:szCs w:val="24"/>
        </w:rPr>
        <w:t>社（財）團法人</w:t>
      </w:r>
      <w:r w:rsidRPr="00BD472B">
        <w:rPr>
          <w:rFonts w:ascii="Times New Roman" w:hint="eastAsia"/>
          <w:sz w:val="24"/>
          <w:szCs w:val="24"/>
        </w:rPr>
        <w:t>團體出具，再由學校認證。</w:t>
      </w:r>
    </w:p>
    <w:p w:rsidR="00C03BA3" w:rsidRPr="00BD472B" w:rsidRDefault="00C03BA3" w:rsidP="007744FC">
      <w:pPr>
        <w:pStyle w:val="a4"/>
        <w:adjustRightInd w:val="0"/>
        <w:snapToGrid w:val="0"/>
        <w:spacing w:line="360" w:lineRule="auto"/>
        <w:ind w:left="1230" w:rightChars="0" w:hangingChars="512" w:hanging="1230"/>
        <w:jc w:val="left"/>
        <w:rPr>
          <w:rFonts w:ascii="Times New Roman" w:hAnsi="Times New Roman"/>
          <w:b/>
          <w:sz w:val="24"/>
          <w:szCs w:val="24"/>
        </w:rPr>
      </w:pPr>
      <w:r w:rsidRPr="00BD472B">
        <w:rPr>
          <w:rFonts w:ascii="Times New Roman" w:hint="eastAsia"/>
          <w:b/>
          <w:sz w:val="24"/>
          <w:szCs w:val="24"/>
        </w:rPr>
        <w:t>五、注意事項：</w:t>
      </w:r>
    </w:p>
    <w:p w:rsidR="00C03BA3" w:rsidRPr="00BD472B" w:rsidRDefault="00C03BA3" w:rsidP="007744FC">
      <w:pPr>
        <w:pStyle w:val="a4"/>
        <w:adjustRightInd w:val="0"/>
        <w:snapToGrid w:val="0"/>
        <w:spacing w:line="360" w:lineRule="auto"/>
        <w:ind w:left="720" w:rightChars="0" w:hangingChars="300" w:hanging="720"/>
        <w:jc w:val="left"/>
        <w:rPr>
          <w:rFonts w:ascii="Times New Roman" w:hAnsi="Times New Roman"/>
          <w:sz w:val="24"/>
          <w:szCs w:val="24"/>
        </w:rPr>
      </w:pPr>
      <w:r w:rsidRPr="00BD472B">
        <w:rPr>
          <w:rFonts w:ascii="Times New Roman" w:hAnsi="Times New Roman" w:hint="eastAsia"/>
          <w:kern w:val="0"/>
          <w:sz w:val="24"/>
          <w:szCs w:val="24"/>
        </w:rPr>
        <w:t xml:space="preserve">   1</w:t>
      </w:r>
      <w:r w:rsidRPr="00BD472B">
        <w:rPr>
          <w:rFonts w:ascii="Times New Roman" w:hint="eastAsia"/>
          <w:kern w:val="0"/>
          <w:sz w:val="24"/>
          <w:szCs w:val="24"/>
        </w:rPr>
        <w:t>、</w:t>
      </w:r>
      <w:r w:rsidRPr="00BD472B">
        <w:rPr>
          <w:rFonts w:ascii="Times New Roman" w:hint="eastAsia"/>
          <w:sz w:val="24"/>
          <w:szCs w:val="24"/>
        </w:rPr>
        <w:t>學生進行學校辦理之團體服務學習時，學校應有專人指導認證，並協助維護安全；若</w:t>
      </w:r>
    </w:p>
    <w:p w:rsidR="00C03BA3" w:rsidRPr="00BD472B" w:rsidRDefault="00C03BA3" w:rsidP="007744FC">
      <w:pPr>
        <w:pStyle w:val="a4"/>
        <w:adjustRightInd w:val="0"/>
        <w:snapToGrid w:val="0"/>
        <w:spacing w:line="360" w:lineRule="auto"/>
        <w:ind w:left="0" w:rightChars="0" w:firstLineChars="300" w:firstLine="720"/>
        <w:jc w:val="left"/>
        <w:rPr>
          <w:rFonts w:ascii="Times New Roman" w:hAnsi="Times New Roman"/>
          <w:sz w:val="24"/>
          <w:szCs w:val="24"/>
        </w:rPr>
      </w:pPr>
      <w:r w:rsidRPr="00BD472B">
        <w:rPr>
          <w:rFonts w:ascii="Times New Roman" w:hint="eastAsia"/>
          <w:sz w:val="24"/>
          <w:szCs w:val="24"/>
        </w:rPr>
        <w:t>學生進行校外個人之服務學習活動，學校應協同家長評估其安全性。</w:t>
      </w:r>
    </w:p>
    <w:p w:rsidR="007744FC" w:rsidRPr="00BD472B" w:rsidRDefault="00830547" w:rsidP="007744FC">
      <w:pPr>
        <w:jc w:val="center"/>
        <w:rPr>
          <w:rFonts w:eastAsia="標楷體"/>
          <w:sz w:val="32"/>
          <w:szCs w:val="32"/>
        </w:rPr>
      </w:pPr>
      <w:r w:rsidRPr="00BD472B">
        <w:rPr>
          <w:rFonts w:eastAsia="標楷體" w:hAnsi="標楷體" w:hint="eastAsia"/>
          <w:sz w:val="32"/>
          <w:szCs w:val="32"/>
        </w:rPr>
        <w:lastRenderedPageBreak/>
        <w:t>花蓮縣立宜昌</w:t>
      </w:r>
      <w:r w:rsidR="007744FC" w:rsidRPr="00BD472B">
        <w:rPr>
          <w:rFonts w:eastAsia="標楷體" w:hAnsi="標楷體" w:hint="eastAsia"/>
          <w:sz w:val="32"/>
          <w:szCs w:val="32"/>
        </w:rPr>
        <w:t>國民中學學生</w:t>
      </w:r>
      <w:r w:rsidR="007744FC" w:rsidRPr="00BD472B">
        <w:rPr>
          <w:rFonts w:eastAsia="標楷體" w:hAnsi="標楷體" w:hint="eastAsia"/>
          <w:b/>
          <w:sz w:val="32"/>
          <w:szCs w:val="32"/>
        </w:rPr>
        <w:t>服務學習</w:t>
      </w:r>
      <w:r w:rsidR="000761E4" w:rsidRPr="00BD472B">
        <w:rPr>
          <w:rFonts w:eastAsia="標楷體" w:hAnsi="標楷體" w:hint="eastAsia"/>
          <w:sz w:val="32"/>
          <w:szCs w:val="32"/>
        </w:rPr>
        <w:t>登錄卡</w:t>
      </w:r>
    </w:p>
    <w:p w:rsidR="007744FC" w:rsidRPr="00BD472B" w:rsidRDefault="007744FC" w:rsidP="007744FC">
      <w:pPr>
        <w:ind w:firstLineChars="150" w:firstLine="420"/>
        <w:rPr>
          <w:rFonts w:eastAsia="標楷體"/>
          <w:sz w:val="28"/>
          <w:szCs w:val="28"/>
        </w:rPr>
      </w:pPr>
      <w:r w:rsidRPr="00BD472B">
        <w:rPr>
          <w:rFonts w:eastAsia="標楷體" w:hAnsi="標楷體" w:hint="eastAsia"/>
          <w:sz w:val="28"/>
          <w:szCs w:val="28"/>
        </w:rPr>
        <w:t>學生姓名︰</w:t>
      </w:r>
      <w:r w:rsidRPr="00BD472B">
        <w:rPr>
          <w:rFonts w:eastAsia="標楷體" w:hint="eastAsia"/>
          <w:sz w:val="28"/>
          <w:szCs w:val="28"/>
        </w:rPr>
        <w:t xml:space="preserve">                 </w:t>
      </w:r>
      <w:r w:rsidRPr="00BD472B">
        <w:rPr>
          <w:rFonts w:eastAsia="標楷體" w:hAnsi="標楷體" w:hint="eastAsia"/>
          <w:sz w:val="28"/>
          <w:szCs w:val="28"/>
        </w:rPr>
        <w:t>學號：</w:t>
      </w:r>
      <w:r w:rsidRPr="00BD472B">
        <w:rPr>
          <w:rFonts w:eastAsia="標楷體" w:hint="eastAsia"/>
          <w:sz w:val="28"/>
          <w:szCs w:val="28"/>
        </w:rPr>
        <w:t xml:space="preserve">                        </w:t>
      </w:r>
      <w:r w:rsidRPr="00BD472B">
        <w:rPr>
          <w:rFonts w:eastAsia="標楷體" w:hAnsi="標楷體" w:hint="eastAsia"/>
          <w:sz w:val="28"/>
          <w:szCs w:val="28"/>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809"/>
        <w:gridCol w:w="1086"/>
        <w:gridCol w:w="1846"/>
        <w:gridCol w:w="1746"/>
        <w:gridCol w:w="2091"/>
      </w:tblGrid>
      <w:tr w:rsidR="007744FC" w:rsidRPr="00BD472B" w:rsidTr="000761E4">
        <w:trPr>
          <w:trHeight w:val="702"/>
          <w:jc w:val="center"/>
        </w:trPr>
        <w:tc>
          <w:tcPr>
            <w:tcW w:w="1276" w:type="dxa"/>
            <w:vAlign w:val="center"/>
          </w:tcPr>
          <w:p w:rsidR="007744FC" w:rsidRPr="00BD472B" w:rsidRDefault="007744FC" w:rsidP="00CA6133">
            <w:pPr>
              <w:jc w:val="center"/>
              <w:rPr>
                <w:rFonts w:eastAsia="標楷體"/>
              </w:rPr>
            </w:pPr>
            <w:r w:rsidRPr="00BD472B">
              <w:rPr>
                <w:rFonts w:eastAsia="標楷體" w:hAnsi="標楷體" w:hint="eastAsia"/>
              </w:rPr>
              <w:t>服務日期</w:t>
            </w:r>
          </w:p>
        </w:tc>
        <w:tc>
          <w:tcPr>
            <w:tcW w:w="1809" w:type="dxa"/>
            <w:vAlign w:val="center"/>
          </w:tcPr>
          <w:p w:rsidR="007744FC" w:rsidRPr="00BD472B" w:rsidRDefault="007744FC" w:rsidP="00CA6133">
            <w:pPr>
              <w:jc w:val="center"/>
              <w:rPr>
                <w:rFonts w:eastAsia="標楷體"/>
              </w:rPr>
            </w:pPr>
            <w:r w:rsidRPr="00BD472B">
              <w:rPr>
                <w:rFonts w:eastAsia="標楷體" w:hAnsi="標楷體" w:hint="eastAsia"/>
              </w:rPr>
              <w:t>服務學習名稱</w:t>
            </w:r>
          </w:p>
        </w:tc>
        <w:tc>
          <w:tcPr>
            <w:tcW w:w="1086" w:type="dxa"/>
            <w:vAlign w:val="center"/>
          </w:tcPr>
          <w:p w:rsidR="007744FC" w:rsidRPr="00BD472B" w:rsidRDefault="007744FC" w:rsidP="00CA6133">
            <w:pPr>
              <w:jc w:val="center"/>
              <w:rPr>
                <w:rFonts w:eastAsia="標楷體"/>
              </w:rPr>
            </w:pPr>
            <w:r w:rsidRPr="00BD472B">
              <w:rPr>
                <w:rFonts w:eastAsia="標楷體" w:hAnsi="標楷體" w:hint="eastAsia"/>
              </w:rPr>
              <w:t>時數</w:t>
            </w:r>
          </w:p>
        </w:tc>
        <w:tc>
          <w:tcPr>
            <w:tcW w:w="1846" w:type="dxa"/>
            <w:vAlign w:val="center"/>
          </w:tcPr>
          <w:p w:rsidR="007744FC" w:rsidRPr="00BD472B" w:rsidRDefault="000E3AEF" w:rsidP="000E3AEF">
            <w:pPr>
              <w:jc w:val="center"/>
              <w:rPr>
                <w:rFonts w:eastAsia="標楷體"/>
              </w:rPr>
            </w:pPr>
            <w:r w:rsidRPr="00BD472B">
              <w:rPr>
                <w:rFonts w:eastAsia="標楷體" w:hAnsi="標楷體" w:hint="eastAsia"/>
              </w:rPr>
              <w:t>家長、</w:t>
            </w:r>
            <w:r w:rsidR="007744FC" w:rsidRPr="00BD472B">
              <w:rPr>
                <w:rFonts w:eastAsia="標楷體" w:hAnsi="標楷體" w:hint="eastAsia"/>
              </w:rPr>
              <w:t>導師</w:t>
            </w:r>
            <w:r w:rsidRPr="00BD472B">
              <w:rPr>
                <w:rFonts w:eastAsia="標楷體" w:hAnsi="標楷體" w:hint="eastAsia"/>
              </w:rPr>
              <w:t>或處室簽章</w:t>
            </w:r>
            <w:r w:rsidRPr="00BD472B">
              <w:rPr>
                <w:rFonts w:eastAsia="標楷體"/>
              </w:rPr>
              <w:t xml:space="preserve"> </w:t>
            </w:r>
          </w:p>
        </w:tc>
        <w:tc>
          <w:tcPr>
            <w:tcW w:w="1746" w:type="dxa"/>
            <w:vAlign w:val="center"/>
          </w:tcPr>
          <w:p w:rsidR="007744FC" w:rsidRPr="00BD472B" w:rsidRDefault="007744FC" w:rsidP="00CA6133">
            <w:pPr>
              <w:jc w:val="center"/>
              <w:rPr>
                <w:rFonts w:eastAsia="標楷體"/>
              </w:rPr>
            </w:pPr>
            <w:r w:rsidRPr="00BD472B">
              <w:rPr>
                <w:rFonts w:eastAsia="標楷體" w:hAnsi="標楷體" w:hint="eastAsia"/>
              </w:rPr>
              <w:t>服務單位證明</w:t>
            </w:r>
          </w:p>
        </w:tc>
        <w:tc>
          <w:tcPr>
            <w:tcW w:w="2091" w:type="dxa"/>
            <w:vAlign w:val="center"/>
          </w:tcPr>
          <w:p w:rsidR="007744FC" w:rsidRPr="00BD472B" w:rsidRDefault="000761E4" w:rsidP="00CA6133">
            <w:pPr>
              <w:jc w:val="center"/>
              <w:rPr>
                <w:rFonts w:eastAsia="標楷體"/>
              </w:rPr>
            </w:pPr>
            <w:r w:rsidRPr="00BD472B">
              <w:rPr>
                <w:rFonts w:eastAsia="標楷體" w:hAnsi="標楷體" w:hint="eastAsia"/>
              </w:rPr>
              <w:t>工作紀要及省思</w:t>
            </w:r>
          </w:p>
        </w:tc>
      </w:tr>
      <w:tr w:rsidR="000E3AEF" w:rsidRPr="00BD472B" w:rsidTr="002104BC">
        <w:trPr>
          <w:trHeight w:val="1760"/>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68128F">
        <w:trPr>
          <w:trHeight w:val="1810"/>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D07218">
        <w:trPr>
          <w:trHeight w:val="1785"/>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0E3AEF">
        <w:trPr>
          <w:trHeight w:val="1785"/>
          <w:jc w:val="center"/>
        </w:trPr>
        <w:tc>
          <w:tcPr>
            <w:tcW w:w="127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hAnsi="標楷體"/>
              </w:rPr>
            </w:pPr>
          </w:p>
          <w:p w:rsidR="000E3AEF" w:rsidRPr="00BD472B" w:rsidRDefault="000E3AEF" w:rsidP="00415BB1">
            <w:pPr>
              <w:spacing w:line="440" w:lineRule="exact"/>
              <w:jc w:val="center"/>
              <w:rPr>
                <w:rFonts w:eastAsia="標楷體" w:hAnsi="標楷體"/>
              </w:rPr>
            </w:pPr>
            <w:r w:rsidRPr="00BD472B">
              <w:rPr>
                <w:rFonts w:eastAsia="標楷體" w:hAnsi="標楷體" w:hint="eastAsia"/>
              </w:rPr>
              <w:t>年</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月</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日</w:t>
            </w:r>
          </w:p>
        </w:tc>
        <w:tc>
          <w:tcPr>
            <w:tcW w:w="1809"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108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415BB1">
            <w:pPr>
              <w:spacing w:line="440" w:lineRule="exact"/>
              <w:jc w:val="center"/>
              <w:rPr>
                <w:rFonts w:eastAsia="標楷體"/>
              </w:rPr>
            </w:pPr>
            <w:r w:rsidRPr="00BD472B">
              <w:rPr>
                <w:rFonts w:eastAsia="標楷體" w:hint="eastAsia"/>
              </w:rPr>
              <w:t>至</w:t>
            </w:r>
          </w:p>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r w:rsidRPr="00BD472B">
              <w:rPr>
                <w:rFonts w:eastAsia="標楷體" w:hint="eastAsia"/>
                <w:sz w:val="16"/>
                <w:szCs w:val="16"/>
              </w:rPr>
              <w:t>(</w:t>
            </w:r>
            <w:r w:rsidRPr="00BD472B">
              <w:rPr>
                <w:rFonts w:eastAsia="標楷體" w:hint="eastAsia"/>
                <w:sz w:val="16"/>
                <w:szCs w:val="16"/>
              </w:rPr>
              <w:t>家長、導師或處室簽章</w:t>
            </w:r>
            <w:r w:rsidRPr="00BD472B">
              <w:rPr>
                <w:rFonts w:eastAsia="標楷體" w:hint="eastAsia"/>
                <w:sz w:val="16"/>
                <w:szCs w:val="16"/>
              </w:rPr>
              <w:t>)</w:t>
            </w:r>
          </w:p>
        </w:tc>
        <w:tc>
          <w:tcPr>
            <w:tcW w:w="17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r>
      <w:tr w:rsidR="000E3AEF" w:rsidRPr="00BD472B" w:rsidTr="000E3AEF">
        <w:trPr>
          <w:trHeight w:val="1785"/>
          <w:jc w:val="center"/>
        </w:trPr>
        <w:tc>
          <w:tcPr>
            <w:tcW w:w="127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hAnsi="標楷體"/>
              </w:rPr>
            </w:pPr>
          </w:p>
          <w:p w:rsidR="000E3AEF" w:rsidRPr="00BD472B" w:rsidRDefault="000E3AEF" w:rsidP="00415BB1">
            <w:pPr>
              <w:spacing w:line="440" w:lineRule="exact"/>
              <w:jc w:val="center"/>
              <w:rPr>
                <w:rFonts w:eastAsia="標楷體" w:hAnsi="標楷體"/>
              </w:rPr>
            </w:pPr>
            <w:r w:rsidRPr="00BD472B">
              <w:rPr>
                <w:rFonts w:eastAsia="標楷體" w:hAnsi="標楷體" w:hint="eastAsia"/>
              </w:rPr>
              <w:t>年</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月</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日</w:t>
            </w:r>
          </w:p>
        </w:tc>
        <w:tc>
          <w:tcPr>
            <w:tcW w:w="1809"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108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415BB1">
            <w:pPr>
              <w:spacing w:line="440" w:lineRule="exact"/>
              <w:jc w:val="center"/>
              <w:rPr>
                <w:rFonts w:eastAsia="標楷體"/>
              </w:rPr>
            </w:pPr>
            <w:r w:rsidRPr="00BD472B">
              <w:rPr>
                <w:rFonts w:eastAsia="標楷體" w:hint="eastAsia"/>
              </w:rPr>
              <w:t>至</w:t>
            </w:r>
          </w:p>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r w:rsidRPr="00BD472B">
              <w:rPr>
                <w:rFonts w:eastAsia="標楷體" w:hint="eastAsia"/>
                <w:sz w:val="16"/>
                <w:szCs w:val="16"/>
              </w:rPr>
              <w:t>(</w:t>
            </w:r>
            <w:r w:rsidRPr="00BD472B">
              <w:rPr>
                <w:rFonts w:eastAsia="標楷體" w:hint="eastAsia"/>
                <w:sz w:val="16"/>
                <w:szCs w:val="16"/>
              </w:rPr>
              <w:t>家長、導師或處室簽章</w:t>
            </w:r>
            <w:r w:rsidRPr="00BD472B">
              <w:rPr>
                <w:rFonts w:eastAsia="標楷體" w:hint="eastAsia"/>
                <w:sz w:val="16"/>
                <w:szCs w:val="16"/>
              </w:rPr>
              <w:t>)</w:t>
            </w:r>
          </w:p>
        </w:tc>
        <w:tc>
          <w:tcPr>
            <w:tcW w:w="17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r>
    </w:tbl>
    <w:p w:rsidR="007744FC" w:rsidRPr="00BD472B" w:rsidRDefault="007744FC" w:rsidP="007744FC">
      <w:pPr>
        <w:rPr>
          <w:rFonts w:eastAsia="標楷體"/>
        </w:rPr>
      </w:pPr>
      <w:r w:rsidRPr="00BD472B">
        <w:rPr>
          <w:rFonts w:eastAsia="標楷體" w:hAnsi="標楷體" w:hint="eastAsia"/>
        </w:rPr>
        <w:t>服務學習登錄方式</w:t>
      </w:r>
      <w:r w:rsidRPr="00BD472B">
        <w:rPr>
          <w:rFonts w:eastAsia="標楷體" w:hint="eastAsia"/>
        </w:rPr>
        <w:t xml:space="preserve">                                                                </w:t>
      </w:r>
    </w:p>
    <w:p w:rsidR="007744FC" w:rsidRPr="00BD472B" w:rsidRDefault="007744FC" w:rsidP="007744FC">
      <w:pPr>
        <w:pStyle w:val="a5"/>
        <w:rPr>
          <w:rFonts w:ascii="Times New Roman" w:hAnsi="Times New Roman"/>
        </w:rPr>
      </w:pPr>
      <w:r w:rsidRPr="00BD472B">
        <w:rPr>
          <w:rFonts w:ascii="Times New Roman" w:hAnsi="Times New Roman" w:hint="eastAsia"/>
        </w:rPr>
        <w:t xml:space="preserve">1. </w:t>
      </w:r>
      <w:r w:rsidRPr="00BD472B">
        <w:rPr>
          <w:rFonts w:ascii="Times New Roman" w:hint="eastAsia"/>
        </w:rPr>
        <w:t>服務學習認可單位為學校各處室、公機關或立案之財團法人機構。</w:t>
      </w:r>
    </w:p>
    <w:p w:rsidR="007744FC" w:rsidRPr="00BD472B" w:rsidRDefault="007744FC" w:rsidP="007744FC">
      <w:pPr>
        <w:pStyle w:val="a5"/>
        <w:rPr>
          <w:rFonts w:ascii="Times New Roman" w:hAnsi="Times New Roman"/>
        </w:rPr>
      </w:pPr>
      <w:r w:rsidRPr="00BD472B">
        <w:rPr>
          <w:rFonts w:ascii="Times New Roman" w:hAnsi="Times New Roman" w:hint="eastAsia"/>
        </w:rPr>
        <w:t xml:space="preserve">2. </w:t>
      </w:r>
      <w:r w:rsidRPr="00BD472B">
        <w:rPr>
          <w:rFonts w:ascii="Times New Roman" w:hint="eastAsia"/>
        </w:rPr>
        <w:t>參加服務學習請先告知導師知悉，至校外單位服務另須有家長同意簽章。</w:t>
      </w:r>
    </w:p>
    <w:p w:rsidR="007744FC" w:rsidRPr="00BD472B" w:rsidRDefault="007744FC" w:rsidP="007744FC">
      <w:pPr>
        <w:rPr>
          <w:rFonts w:eastAsia="標楷體"/>
        </w:rPr>
      </w:pPr>
      <w:r w:rsidRPr="00BD472B">
        <w:rPr>
          <w:rFonts w:eastAsia="標楷體" w:hint="eastAsia"/>
        </w:rPr>
        <w:t xml:space="preserve">3. </w:t>
      </w:r>
      <w:r w:rsidRPr="00BD472B">
        <w:rPr>
          <w:rFonts w:eastAsia="標楷體" w:hAnsi="標楷體" w:hint="eastAsia"/>
        </w:rPr>
        <w:t>時數登錄建議以</w:t>
      </w:r>
      <w:r w:rsidRPr="00BD472B">
        <w:rPr>
          <w:rFonts w:eastAsia="標楷體" w:hint="eastAsia"/>
        </w:rPr>
        <w:t>0.5</w:t>
      </w:r>
      <w:r w:rsidRPr="00BD472B">
        <w:rPr>
          <w:rFonts w:eastAsia="標楷體" w:hAnsi="標楷體" w:hint="eastAsia"/>
        </w:rPr>
        <w:t>小時、</w:t>
      </w:r>
      <w:r w:rsidRPr="00BD472B">
        <w:rPr>
          <w:rFonts w:eastAsia="標楷體" w:hint="eastAsia"/>
        </w:rPr>
        <w:t>1</w:t>
      </w:r>
      <w:r w:rsidRPr="00BD472B">
        <w:rPr>
          <w:rFonts w:eastAsia="標楷體" w:hAnsi="標楷體" w:hint="eastAsia"/>
        </w:rPr>
        <w:t>小時、</w:t>
      </w:r>
      <w:r w:rsidRPr="00BD472B">
        <w:rPr>
          <w:rFonts w:eastAsia="標楷體" w:hint="eastAsia"/>
        </w:rPr>
        <w:t>1.5</w:t>
      </w:r>
      <w:r w:rsidRPr="00BD472B">
        <w:rPr>
          <w:rFonts w:eastAsia="標楷體" w:hAnsi="標楷體" w:hint="eastAsia"/>
        </w:rPr>
        <w:t>小時</w:t>
      </w:r>
      <w:r w:rsidRPr="00BD472B">
        <w:rPr>
          <w:rFonts w:eastAsia="標楷體"/>
        </w:rPr>
        <w:t>…</w:t>
      </w:r>
      <w:r w:rsidRPr="00BD472B">
        <w:rPr>
          <w:rFonts w:eastAsia="標楷體" w:hAnsi="標楷體" w:hint="eastAsia"/>
        </w:rPr>
        <w:t>登錄。</w:t>
      </w:r>
    </w:p>
    <w:p w:rsidR="007744FC" w:rsidRPr="00BD472B" w:rsidRDefault="007744FC" w:rsidP="007744FC">
      <w:pPr>
        <w:ind w:left="360" w:hangingChars="150" w:hanging="360"/>
        <w:rPr>
          <w:rFonts w:eastAsia="標楷體"/>
        </w:rPr>
      </w:pPr>
      <w:r w:rsidRPr="00BD472B">
        <w:rPr>
          <w:rFonts w:eastAsia="標楷體" w:hint="eastAsia"/>
        </w:rPr>
        <w:t xml:space="preserve">4. </w:t>
      </w:r>
      <w:r w:rsidRPr="00BD472B">
        <w:rPr>
          <w:rFonts w:eastAsia="標楷體" w:hAnsi="標楷體" w:hint="eastAsia"/>
        </w:rPr>
        <w:t>本</w:t>
      </w:r>
      <w:r w:rsidR="000E3AEF" w:rsidRPr="00BD472B">
        <w:rPr>
          <w:rFonts w:eastAsia="標楷體" w:hAnsi="標楷體" w:hint="eastAsia"/>
        </w:rPr>
        <w:t>登錄</w:t>
      </w:r>
      <w:r w:rsidRPr="00BD472B">
        <w:rPr>
          <w:rFonts w:eastAsia="標楷體" w:hAnsi="標楷體" w:hint="eastAsia"/>
        </w:rPr>
        <w:t>卡為同學服務學習歷程記錄，請同學妥善保存，每次完成服務學習後請立即登載，並由服務單位核章證明。</w:t>
      </w:r>
    </w:p>
    <w:p w:rsidR="007744FC" w:rsidRPr="00BD472B" w:rsidRDefault="007744FC" w:rsidP="007744FC">
      <w:pPr>
        <w:rPr>
          <w:rFonts w:eastAsia="標楷體"/>
        </w:rPr>
      </w:pPr>
      <w:r w:rsidRPr="00BD472B">
        <w:rPr>
          <w:rFonts w:eastAsia="標楷體" w:hint="eastAsia"/>
        </w:rPr>
        <w:t xml:space="preserve">5. </w:t>
      </w:r>
      <w:r w:rsidRPr="00BD472B">
        <w:rPr>
          <w:rFonts w:eastAsia="標楷體" w:hAnsi="標楷體" w:hint="eastAsia"/>
        </w:rPr>
        <w:t>本卡登錄滿格，請攜卡</w:t>
      </w:r>
      <w:r w:rsidR="00342E53">
        <w:rPr>
          <w:rFonts w:eastAsia="標楷體" w:hAnsi="標楷體" w:hint="eastAsia"/>
        </w:rPr>
        <w:t>至學務處</w:t>
      </w:r>
      <w:r w:rsidRPr="00BD472B">
        <w:rPr>
          <w:rFonts w:eastAsia="標楷體" w:hAnsi="標楷體" w:hint="eastAsia"/>
        </w:rPr>
        <w:t>換發新卡。</w:t>
      </w:r>
    </w:p>
    <w:p w:rsidR="007744FC" w:rsidRPr="00BD472B" w:rsidRDefault="007744FC" w:rsidP="007744FC">
      <w:pPr>
        <w:rPr>
          <w:rFonts w:eastAsia="標楷體"/>
        </w:rPr>
      </w:pPr>
      <w:r w:rsidRPr="00BD472B">
        <w:rPr>
          <w:rFonts w:eastAsia="標楷體" w:hint="eastAsia"/>
        </w:rPr>
        <w:t xml:space="preserve">6. </w:t>
      </w:r>
      <w:r w:rsidRPr="00BD472B">
        <w:rPr>
          <w:rFonts w:eastAsia="標楷體" w:hAnsi="標楷體" w:hint="eastAsia"/>
        </w:rPr>
        <w:t>若升學需要之影本請至學務處加蓋查核章。</w:t>
      </w:r>
    </w:p>
    <w:sectPr w:rsidR="007744FC" w:rsidRPr="00BD472B" w:rsidSect="006E56D4">
      <w:pgSz w:w="11906" w:h="16838"/>
      <w:pgMar w:top="1134" w:right="1134" w:bottom="1134" w:left="1134"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w:date="2016-06-29T00:04:00Z" w:initials="S">
    <w:p w:rsidR="00126A8B" w:rsidRDefault="00126A8B">
      <w:pPr>
        <w:pStyle w:val="ab"/>
      </w:pPr>
      <w:r>
        <w:rPr>
          <w:rStyle w:val="aa"/>
        </w:rPr>
        <w:annotationRef/>
      </w:r>
      <w:r>
        <w:rPr>
          <w:rFonts w:hint="eastAsia"/>
        </w:rPr>
        <w:t>建議分為服務前、服務中、服務後三項說明比較清楚</w:t>
      </w:r>
    </w:p>
  </w:comment>
  <w:comment w:id="1" w:author="Sony" w:date="2016-08-24T22:26:00Z" w:initials="S">
    <w:p w:rsidR="00F73A72" w:rsidRPr="00126A8B" w:rsidRDefault="00126A8B">
      <w:pPr>
        <w:pStyle w:val="ab"/>
      </w:pPr>
      <w:r>
        <w:rPr>
          <w:rStyle w:val="aa"/>
        </w:rPr>
        <w:annotationRef/>
      </w:r>
      <w:r>
        <w:rPr>
          <w:rFonts w:hint="eastAsia"/>
        </w:rPr>
        <w:t>學生遺失了，要怎麼拿出服務證明</w:t>
      </w:r>
      <w:r>
        <w:rPr>
          <w:rFonts w:hint="eastAsia"/>
        </w:rPr>
        <w:t>?</w:t>
      </w:r>
      <w:r w:rsidR="00F73A72">
        <w:rPr>
          <w:rFonts w:hint="eastAsia"/>
        </w:rPr>
        <w:t xml:space="preserve"> </w:t>
      </w:r>
      <w:r w:rsidR="00F73A72">
        <w:rPr>
          <w:rFonts w:hint="eastAsia"/>
        </w:rPr>
        <w:t>公假單、簽到表</w:t>
      </w:r>
      <w:r w:rsidR="00F73A72">
        <w:rPr>
          <w:rFonts w:hint="eastAsia"/>
        </w:rPr>
        <w:t xml:space="preserve">? </w:t>
      </w:r>
      <w:r w:rsidR="00F73A72">
        <w:rPr>
          <w:rFonts w:hint="eastAsia"/>
        </w:rPr>
        <w:t>活動照片</w:t>
      </w:r>
      <w:r w:rsidR="00F73A72">
        <w:rPr>
          <w:rFonts w:hint="eastAsia"/>
        </w:rPr>
        <w:t>?</w:t>
      </w:r>
    </w:p>
  </w:comment>
  <w:comment w:id="2" w:author="Sony" w:date="2016-08-24T22:32:00Z" w:initials="S">
    <w:p w:rsidR="00126A8B" w:rsidRPr="00EF62E4" w:rsidRDefault="00126A8B">
      <w:pPr>
        <w:pStyle w:val="ab"/>
        <w:rPr>
          <w:color w:val="FF0000"/>
        </w:rPr>
      </w:pPr>
      <w:r>
        <w:rPr>
          <w:rStyle w:val="aa"/>
        </w:rPr>
        <w:annotationRef/>
      </w:r>
      <w:r w:rsidR="00EF62E4">
        <w:rPr>
          <w:rFonts w:hint="eastAsia"/>
        </w:rPr>
        <w:t>各處室建議改成</w:t>
      </w:r>
      <w:r w:rsidR="00EF62E4" w:rsidRPr="00EF62E4">
        <w:rPr>
          <w:rFonts w:hint="eastAsia"/>
          <w:color w:val="FF0000"/>
        </w:rPr>
        <w:t>各承辦之處室</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147" w:rsidRDefault="00FA2147">
      <w:r>
        <w:separator/>
      </w:r>
    </w:p>
  </w:endnote>
  <w:endnote w:type="continuationSeparator" w:id="0">
    <w:p w:rsidR="00FA2147" w:rsidRDefault="00FA2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PL細上海宋Uni">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147" w:rsidRDefault="00FA2147">
      <w:r>
        <w:separator/>
      </w:r>
    </w:p>
  </w:footnote>
  <w:footnote w:type="continuationSeparator" w:id="0">
    <w:p w:rsidR="00FA2147" w:rsidRDefault="00FA2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390"/>
    <w:multiLevelType w:val="hybridMultilevel"/>
    <w:tmpl w:val="BCE896E0"/>
    <w:lvl w:ilvl="0" w:tplc="29E0DFA0">
      <w:start w:val="1"/>
      <w:numFmt w:val="decimal"/>
      <w:lvlText w:val="%1、"/>
      <w:lvlJc w:val="left"/>
      <w:pPr>
        <w:ind w:left="840" w:hanging="36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E890713"/>
    <w:multiLevelType w:val="hybridMultilevel"/>
    <w:tmpl w:val="FAE0F78C"/>
    <w:lvl w:ilvl="0" w:tplc="62BC21B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6D4"/>
    <w:rsid w:val="000108B2"/>
    <w:rsid w:val="000761E4"/>
    <w:rsid w:val="000D1FAE"/>
    <w:rsid w:val="000E3AEF"/>
    <w:rsid w:val="000E678B"/>
    <w:rsid w:val="00101634"/>
    <w:rsid w:val="0012458A"/>
    <w:rsid w:val="00126A8B"/>
    <w:rsid w:val="0014113C"/>
    <w:rsid w:val="0016057D"/>
    <w:rsid w:val="001A49C4"/>
    <w:rsid w:val="001A4FC0"/>
    <w:rsid w:val="001B7087"/>
    <w:rsid w:val="001D23FB"/>
    <w:rsid w:val="001D6F8F"/>
    <w:rsid w:val="002A157D"/>
    <w:rsid w:val="002D64AA"/>
    <w:rsid w:val="003165FF"/>
    <w:rsid w:val="00342E53"/>
    <w:rsid w:val="00363E7D"/>
    <w:rsid w:val="003E6B1A"/>
    <w:rsid w:val="004A4FAD"/>
    <w:rsid w:val="00552FC6"/>
    <w:rsid w:val="005645A7"/>
    <w:rsid w:val="00567E1C"/>
    <w:rsid w:val="005C648E"/>
    <w:rsid w:val="005D5E79"/>
    <w:rsid w:val="00637E62"/>
    <w:rsid w:val="00653FDA"/>
    <w:rsid w:val="00674244"/>
    <w:rsid w:val="006806E5"/>
    <w:rsid w:val="006A21B0"/>
    <w:rsid w:val="006D58D7"/>
    <w:rsid w:val="006E56D4"/>
    <w:rsid w:val="006E76D0"/>
    <w:rsid w:val="006F232B"/>
    <w:rsid w:val="00725608"/>
    <w:rsid w:val="00731C67"/>
    <w:rsid w:val="00745A78"/>
    <w:rsid w:val="007744FC"/>
    <w:rsid w:val="00781012"/>
    <w:rsid w:val="00787B80"/>
    <w:rsid w:val="00810FA6"/>
    <w:rsid w:val="00830547"/>
    <w:rsid w:val="00832BE5"/>
    <w:rsid w:val="00853C53"/>
    <w:rsid w:val="00893FDC"/>
    <w:rsid w:val="00921BDC"/>
    <w:rsid w:val="00945E55"/>
    <w:rsid w:val="009A0DDD"/>
    <w:rsid w:val="009D119D"/>
    <w:rsid w:val="00A16C10"/>
    <w:rsid w:val="00AA2292"/>
    <w:rsid w:val="00B029F2"/>
    <w:rsid w:val="00B25F9F"/>
    <w:rsid w:val="00B858A3"/>
    <w:rsid w:val="00BD472B"/>
    <w:rsid w:val="00BF2E3B"/>
    <w:rsid w:val="00C03BA3"/>
    <w:rsid w:val="00C20DDD"/>
    <w:rsid w:val="00CA6133"/>
    <w:rsid w:val="00CF46B0"/>
    <w:rsid w:val="00D53FCD"/>
    <w:rsid w:val="00D83EA2"/>
    <w:rsid w:val="00ED141B"/>
    <w:rsid w:val="00EF62E4"/>
    <w:rsid w:val="00F07F59"/>
    <w:rsid w:val="00F73A72"/>
    <w:rsid w:val="00FA2147"/>
    <w:rsid w:val="00FA4895"/>
    <w:rsid w:val="00FB2DCF"/>
    <w:rsid w:val="00FC3E0D"/>
    <w:rsid w:val="00FC3FC5"/>
    <w:rsid w:val="00FE2C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6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56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壹"/>
    <w:basedOn w:val="a"/>
    <w:rsid w:val="00C03BA3"/>
    <w:pPr>
      <w:spacing w:line="600" w:lineRule="exact"/>
      <w:ind w:left="1438" w:rightChars="-34" w:right="-34" w:hanging="1438"/>
      <w:jc w:val="both"/>
    </w:pPr>
    <w:rPr>
      <w:rFonts w:ascii="標楷體" w:eastAsia="標楷體" w:hAnsi="標楷體"/>
      <w:bCs/>
      <w:sz w:val="28"/>
      <w:szCs w:val="28"/>
    </w:rPr>
  </w:style>
  <w:style w:type="paragraph" w:styleId="a5">
    <w:name w:val="Salutation"/>
    <w:basedOn w:val="a"/>
    <w:next w:val="a"/>
    <w:rsid w:val="007744FC"/>
    <w:rPr>
      <w:rFonts w:ascii="標楷體" w:eastAsia="標楷體" w:hAnsi="標楷體"/>
    </w:rPr>
  </w:style>
  <w:style w:type="paragraph" w:styleId="a6">
    <w:name w:val="header"/>
    <w:basedOn w:val="a"/>
    <w:link w:val="a7"/>
    <w:rsid w:val="006D58D7"/>
    <w:pPr>
      <w:tabs>
        <w:tab w:val="center" w:pos="4153"/>
        <w:tab w:val="right" w:pos="8306"/>
      </w:tabs>
      <w:snapToGrid w:val="0"/>
    </w:pPr>
    <w:rPr>
      <w:sz w:val="20"/>
      <w:szCs w:val="20"/>
    </w:rPr>
  </w:style>
  <w:style w:type="character" w:customStyle="1" w:styleId="a7">
    <w:name w:val="頁首 字元"/>
    <w:basedOn w:val="a0"/>
    <w:link w:val="a6"/>
    <w:rsid w:val="006D58D7"/>
    <w:rPr>
      <w:kern w:val="2"/>
    </w:rPr>
  </w:style>
  <w:style w:type="paragraph" w:styleId="a8">
    <w:name w:val="footer"/>
    <w:basedOn w:val="a"/>
    <w:link w:val="a9"/>
    <w:rsid w:val="006D58D7"/>
    <w:pPr>
      <w:tabs>
        <w:tab w:val="center" w:pos="4153"/>
        <w:tab w:val="right" w:pos="8306"/>
      </w:tabs>
      <w:snapToGrid w:val="0"/>
    </w:pPr>
    <w:rPr>
      <w:sz w:val="20"/>
      <w:szCs w:val="20"/>
    </w:rPr>
  </w:style>
  <w:style w:type="character" w:customStyle="1" w:styleId="a9">
    <w:name w:val="頁尾 字元"/>
    <w:basedOn w:val="a0"/>
    <w:link w:val="a8"/>
    <w:rsid w:val="006D58D7"/>
    <w:rPr>
      <w:kern w:val="2"/>
    </w:rPr>
  </w:style>
  <w:style w:type="character" w:styleId="aa">
    <w:name w:val="annotation reference"/>
    <w:basedOn w:val="a0"/>
    <w:rsid w:val="000D1FAE"/>
    <w:rPr>
      <w:sz w:val="18"/>
      <w:szCs w:val="18"/>
    </w:rPr>
  </w:style>
  <w:style w:type="paragraph" w:styleId="ab">
    <w:name w:val="annotation text"/>
    <w:basedOn w:val="a"/>
    <w:link w:val="ac"/>
    <w:rsid w:val="000D1FAE"/>
  </w:style>
  <w:style w:type="character" w:customStyle="1" w:styleId="ac">
    <w:name w:val="註解文字 字元"/>
    <w:basedOn w:val="a0"/>
    <w:link w:val="ab"/>
    <w:rsid w:val="000D1FAE"/>
    <w:rPr>
      <w:kern w:val="2"/>
      <w:sz w:val="24"/>
      <w:szCs w:val="24"/>
    </w:rPr>
  </w:style>
  <w:style w:type="paragraph" w:styleId="ad">
    <w:name w:val="annotation subject"/>
    <w:basedOn w:val="ab"/>
    <w:next w:val="ab"/>
    <w:link w:val="ae"/>
    <w:rsid w:val="000D1FAE"/>
    <w:rPr>
      <w:b/>
      <w:bCs/>
    </w:rPr>
  </w:style>
  <w:style w:type="character" w:customStyle="1" w:styleId="ae">
    <w:name w:val="註解主旨 字元"/>
    <w:basedOn w:val="ac"/>
    <w:link w:val="ad"/>
    <w:rsid w:val="000D1FAE"/>
    <w:rPr>
      <w:b/>
      <w:bCs/>
    </w:rPr>
  </w:style>
  <w:style w:type="paragraph" w:styleId="af">
    <w:name w:val="Balloon Text"/>
    <w:basedOn w:val="a"/>
    <w:link w:val="af0"/>
    <w:rsid w:val="000D1FAE"/>
    <w:rPr>
      <w:rFonts w:asciiTheme="majorHAnsi" w:eastAsiaTheme="majorEastAsia" w:hAnsiTheme="majorHAnsi" w:cstheme="majorBidi"/>
      <w:sz w:val="18"/>
      <w:szCs w:val="18"/>
    </w:rPr>
  </w:style>
  <w:style w:type="character" w:customStyle="1" w:styleId="af0">
    <w:name w:val="註解方塊文字 字元"/>
    <w:basedOn w:val="a0"/>
    <w:link w:val="af"/>
    <w:rsid w:val="000D1FAE"/>
    <w:rPr>
      <w:rFonts w:asciiTheme="majorHAnsi" w:eastAsiaTheme="majorEastAsia" w:hAnsiTheme="majorHAnsi" w:cstheme="majorBidi"/>
      <w:kern w:val="2"/>
      <w:sz w:val="18"/>
      <w:szCs w:val="18"/>
    </w:rPr>
  </w:style>
  <w:style w:type="paragraph" w:styleId="af1">
    <w:name w:val="List Paragraph"/>
    <w:basedOn w:val="a"/>
    <w:uiPriority w:val="34"/>
    <w:qFormat/>
    <w:rsid w:val="001D6F8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2AE40-80A5-4B1B-B4F5-4000B32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536</Words>
  <Characters>3060</Characters>
  <Application>Microsoft Office Word</Application>
  <DocSecurity>0</DocSecurity>
  <Lines>25</Lines>
  <Paragraphs>7</Paragraphs>
  <ScaleCrop>false</ScaleCrop>
  <Company>CMT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民和國中服務學習實施辦法</dc:title>
  <dc:creator>Admin</dc:creator>
  <cp:lastModifiedBy>USER</cp:lastModifiedBy>
  <cp:revision>8</cp:revision>
  <cp:lastPrinted>2013-01-09T07:57:00Z</cp:lastPrinted>
  <dcterms:created xsi:type="dcterms:W3CDTF">2016-08-24T14:28:00Z</dcterms:created>
  <dcterms:modified xsi:type="dcterms:W3CDTF">2016-11-09T22:50:00Z</dcterms:modified>
</cp:coreProperties>
</file>