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57" w:rsidRDefault="00DE7157">
      <w:pPr>
        <w:jc w:val="center"/>
        <w:rPr>
          <w:rFonts w:ascii="標楷體" w:eastAsia="標楷體" w:hAnsi="標楷體" w:hint="eastAsia"/>
          <w:sz w:val="44"/>
          <w:szCs w:val="44"/>
        </w:rPr>
      </w:pPr>
      <w:r>
        <w:rPr>
          <w:rFonts w:ascii="標楷體" w:eastAsia="標楷體" w:hAnsi="標楷體" w:hint="eastAsia"/>
          <w:sz w:val="36"/>
          <w:szCs w:val="36"/>
        </w:rPr>
        <w:t>花蓮縣</w:t>
      </w:r>
      <w:r w:rsidR="00573C6A">
        <w:rPr>
          <w:rFonts w:ascii="標楷體" w:eastAsia="標楷體" w:hint="eastAsia"/>
          <w:bCs/>
          <w:sz w:val="36"/>
        </w:rPr>
        <w:t>106</w:t>
      </w:r>
      <w:r>
        <w:rPr>
          <w:rFonts w:ascii="標楷體" w:eastAsia="標楷體" w:hint="eastAsia"/>
          <w:bCs/>
          <w:sz w:val="36"/>
        </w:rPr>
        <w:t>年度</w:t>
      </w:r>
      <w:r>
        <w:rPr>
          <w:rFonts w:eastAsia="標楷體" w:hint="eastAsia"/>
          <w:bCs/>
          <w:sz w:val="36"/>
        </w:rPr>
        <w:t>友善校園學生事務與輔導工作計畫</w:t>
      </w:r>
    </w:p>
    <w:p w:rsidR="00DE7157" w:rsidRDefault="00973EA3" w:rsidP="001C3295">
      <w:pPr>
        <w:kinsoku w:val="0"/>
        <w:overflowPunct w:val="0"/>
        <w:snapToGrid w:val="0"/>
        <w:spacing w:afterLines="50" w:line="560" w:lineRule="exact"/>
        <w:jc w:val="center"/>
        <w:rPr>
          <w:rFonts w:ascii="標楷體" w:eastAsia="標楷體" w:hAnsi="標楷體" w:hint="eastAsia"/>
          <w:sz w:val="32"/>
          <w:szCs w:val="32"/>
        </w:rPr>
      </w:pPr>
      <w:r>
        <w:rPr>
          <w:rFonts w:ascii="標楷體" w:eastAsia="標楷體" w:hint="eastAsia"/>
          <w:color w:val="000000"/>
          <w:sz w:val="32"/>
          <w:szCs w:val="32"/>
        </w:rPr>
        <w:t>促進心理健康---「</w:t>
      </w:r>
      <w:r w:rsidRPr="003B4F65">
        <w:rPr>
          <w:rFonts w:ascii="標楷體" w:eastAsia="標楷體"/>
          <w:color w:val="000000"/>
          <w:sz w:val="32"/>
          <w:szCs w:val="32"/>
        </w:rPr>
        <w:t>EQ基礎師資培訓</w:t>
      </w:r>
      <w:r w:rsidRPr="003B4F65">
        <w:rPr>
          <w:rFonts w:ascii="標楷體" w:eastAsia="標楷體" w:hint="eastAsia"/>
          <w:color w:val="000000"/>
          <w:sz w:val="32"/>
          <w:szCs w:val="32"/>
        </w:rPr>
        <w:t>坊</w:t>
      </w:r>
      <w:r>
        <w:rPr>
          <w:rFonts w:ascii="標楷體" w:eastAsia="標楷體" w:hAnsi="標楷體" w:hint="eastAsia"/>
          <w:sz w:val="32"/>
          <w:szCs w:val="32"/>
        </w:rPr>
        <w:t>實施計畫</w:t>
      </w:r>
      <w:r>
        <w:rPr>
          <w:rFonts w:ascii="標楷體" w:eastAsia="標楷體" w:hint="eastAsia"/>
          <w:color w:val="000000"/>
          <w:sz w:val="32"/>
          <w:szCs w:val="32"/>
        </w:rPr>
        <w:t>」</w:t>
      </w:r>
    </w:p>
    <w:p w:rsidR="00333E67" w:rsidRPr="00BE03D4" w:rsidRDefault="00333E67" w:rsidP="001C3295">
      <w:pPr>
        <w:kinsoku w:val="0"/>
        <w:overflowPunct w:val="0"/>
        <w:snapToGrid w:val="0"/>
        <w:spacing w:afterLines="50" w:line="560" w:lineRule="exact"/>
        <w:jc w:val="center"/>
        <w:rPr>
          <w:rFonts w:ascii="標楷體" w:eastAsia="標楷體" w:hint="eastAsia"/>
          <w:color w:val="000000"/>
          <w:sz w:val="32"/>
          <w:szCs w:val="32"/>
        </w:rPr>
      </w:pPr>
      <w:r w:rsidRPr="00BE03D4">
        <w:rPr>
          <w:rFonts w:ascii="標楷體" w:eastAsia="標楷體" w:hint="eastAsia"/>
          <w:color w:val="000000"/>
          <w:sz w:val="32"/>
          <w:szCs w:val="32"/>
        </w:rPr>
        <w:t>「</w:t>
      </w:r>
      <w:r w:rsidR="00BE03D4" w:rsidRPr="00BE03D4">
        <w:rPr>
          <w:rFonts w:ascii="標楷體" w:eastAsia="標楷體"/>
          <w:color w:val="000000"/>
          <w:sz w:val="32"/>
          <w:szCs w:val="32"/>
        </w:rPr>
        <w:t>EQ</w:t>
      </w:r>
      <w:r w:rsidR="00BE03D4">
        <w:rPr>
          <w:rFonts w:ascii="標楷體" w:eastAsia="標楷體" w:hint="eastAsia"/>
          <w:color w:val="000000"/>
          <w:sz w:val="32"/>
          <w:szCs w:val="32"/>
        </w:rPr>
        <w:t>魔力</w:t>
      </w:r>
      <w:r w:rsidRPr="00BE03D4">
        <w:rPr>
          <w:rFonts w:ascii="標楷體" w:eastAsia="標楷體" w:hint="eastAsia"/>
          <w:color w:val="000000"/>
          <w:sz w:val="32"/>
          <w:szCs w:val="32"/>
        </w:rPr>
        <w:t>」</w:t>
      </w:r>
    </w:p>
    <w:p w:rsidR="00DE7157" w:rsidRDefault="00DE7157" w:rsidP="00D93125">
      <w:pPr>
        <w:tabs>
          <w:tab w:val="left" w:pos="1440"/>
        </w:tabs>
        <w:kinsoku w:val="0"/>
        <w:overflowPunct w:val="0"/>
        <w:adjustRightInd w:val="0"/>
        <w:snapToGrid w:val="0"/>
        <w:spacing w:line="300" w:lineRule="auto"/>
        <w:ind w:left="1260" w:hangingChars="450" w:hanging="1260"/>
        <w:jc w:val="both"/>
        <w:rPr>
          <w:rFonts w:ascii="標楷體" w:eastAsia="標楷體" w:hAnsi="標楷體" w:hint="eastAsia"/>
          <w:sz w:val="28"/>
          <w:szCs w:val="28"/>
        </w:rPr>
      </w:pPr>
      <w:r>
        <w:rPr>
          <w:rFonts w:ascii="標楷體" w:eastAsia="標楷體" w:hint="eastAsia"/>
          <w:color w:val="000000"/>
          <w:sz w:val="28"/>
          <w:szCs w:val="28"/>
        </w:rPr>
        <w:t>一、依據：</w:t>
      </w:r>
      <w:r>
        <w:rPr>
          <w:rFonts w:ascii="標楷體" w:eastAsia="標楷體" w:hAnsi="標楷體" w:hint="eastAsia"/>
          <w:sz w:val="28"/>
          <w:szCs w:val="28"/>
        </w:rPr>
        <w:t>教育部</w:t>
      </w:r>
      <w:r w:rsidR="00573C6A">
        <w:rPr>
          <w:rFonts w:ascii="標楷體" w:eastAsia="標楷體" w:hAnsi="標楷體" w:hint="eastAsia"/>
          <w:sz w:val="28"/>
          <w:szCs w:val="28"/>
        </w:rPr>
        <w:t>106</w:t>
      </w:r>
      <w:r>
        <w:rPr>
          <w:rFonts w:ascii="標楷體" w:eastAsia="標楷體" w:hAnsi="標楷體" w:hint="eastAsia"/>
          <w:sz w:val="28"/>
          <w:szCs w:val="28"/>
        </w:rPr>
        <w:t>年度友善校園學生事務與輔導工作作業計畫暨地方政府及各級學校辦理事項工作手冊辦理。</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二、計畫宗旨：</w:t>
      </w:r>
    </w:p>
    <w:p w:rsidR="004A1049" w:rsidRPr="0071493E" w:rsidRDefault="004A1049" w:rsidP="004A1049">
      <w:pPr>
        <w:widowControl/>
        <w:adjustRightInd w:val="0"/>
        <w:snapToGrid w:val="0"/>
        <w:spacing w:line="360" w:lineRule="auto"/>
        <w:ind w:leftChars="121" w:left="1144" w:hangingChars="305" w:hanging="854"/>
        <w:rPr>
          <w:rFonts w:ascii="標楷體" w:eastAsia="標楷體" w:hAnsi="標楷體" w:cs="Arial" w:hint="eastAsia"/>
          <w:color w:val="000000"/>
          <w:sz w:val="28"/>
          <w:szCs w:val="28"/>
        </w:rPr>
      </w:pPr>
      <w:r w:rsidRPr="0071493E">
        <w:rPr>
          <w:rFonts w:ascii="標楷體" w:eastAsia="標楷體" w:hAnsi="標楷體" w:cs="新細明體" w:hint="eastAsia"/>
          <w:color w:val="000000"/>
          <w:kern w:val="0"/>
          <w:sz w:val="28"/>
          <w:szCs w:val="28"/>
        </w:rPr>
        <w:t>（一）</w:t>
      </w:r>
      <w:r w:rsidRPr="0071493E">
        <w:rPr>
          <w:rFonts w:ascii="標楷體" w:eastAsia="標楷體" w:hAnsi="標楷體" w:cs="Arial"/>
          <w:color w:val="000000"/>
          <w:sz w:val="28"/>
          <w:szCs w:val="28"/>
        </w:rPr>
        <w:t>透過</w:t>
      </w:r>
      <w:r w:rsidR="00CC4542">
        <w:rPr>
          <w:rFonts w:ascii="標楷體" w:eastAsia="標楷體" w:hAnsi="標楷體" w:cs="Arial" w:hint="eastAsia"/>
          <w:color w:val="000000"/>
          <w:sz w:val="28"/>
          <w:szCs w:val="28"/>
        </w:rPr>
        <w:t>講師</w:t>
      </w:r>
      <w:r w:rsidRPr="0071493E">
        <w:rPr>
          <w:rFonts w:ascii="標楷體" w:eastAsia="標楷體" w:hAnsi="標楷體" w:cs="Arial"/>
          <w:color w:val="000000"/>
          <w:sz w:val="28"/>
          <w:szCs w:val="28"/>
        </w:rPr>
        <w:t>在情緒管理領域的多年經驗分享，提供教師有效的自我情緒管理技巧，使職場工作能更順利，期能達成教學、生活雙贏的目標。</w:t>
      </w:r>
    </w:p>
    <w:p w:rsidR="004A1049" w:rsidRPr="0071493E" w:rsidRDefault="004A1049" w:rsidP="004A1049">
      <w:pPr>
        <w:adjustRightInd w:val="0"/>
        <w:snapToGrid w:val="0"/>
        <w:spacing w:line="360" w:lineRule="auto"/>
        <w:ind w:leftChars="200" w:left="1320" w:hangingChars="300" w:hanging="840"/>
        <w:rPr>
          <w:rFonts w:ascii="標楷體" w:eastAsia="標楷體" w:hAnsi="標楷體" w:hint="eastAsia"/>
          <w:sz w:val="28"/>
          <w:szCs w:val="28"/>
        </w:rPr>
      </w:pPr>
      <w:r w:rsidRPr="0071493E">
        <w:rPr>
          <w:rFonts w:ascii="標楷體" w:eastAsia="標楷體" w:hAnsi="標楷體" w:hint="eastAsia"/>
          <w:sz w:val="28"/>
          <w:szCs w:val="28"/>
        </w:rPr>
        <w:t>（二）透過研習引導教師對自己</w:t>
      </w:r>
      <w:r w:rsidRPr="00ED0620">
        <w:rPr>
          <w:rFonts w:ascii="標楷體" w:eastAsia="標楷體" w:hAnsi="標楷體" w:hint="eastAsia"/>
          <w:sz w:val="28"/>
          <w:szCs w:val="28"/>
        </w:rPr>
        <w:t>生命的覺察與省思，</w:t>
      </w:r>
      <w:r w:rsidRPr="0071493E">
        <w:rPr>
          <w:rFonts w:ascii="標楷體" w:eastAsia="標楷體" w:hAnsi="標楷體" w:cs="標楷體" w:hint="eastAsia"/>
          <w:snapToGrid w:val="0"/>
          <w:color w:val="000000"/>
          <w:kern w:val="0"/>
          <w:sz w:val="28"/>
          <w:szCs w:val="28"/>
        </w:rPr>
        <w:t>瞭解自我所處環境影響之壓力源，正向面對並紓解壓力，</w:t>
      </w:r>
      <w:r w:rsidRPr="0071493E">
        <w:rPr>
          <w:rFonts w:ascii="標楷體" w:eastAsia="標楷體" w:hAnsi="標楷體" w:hint="eastAsia"/>
          <w:sz w:val="28"/>
          <w:szCs w:val="28"/>
        </w:rPr>
        <w:t>提</w:t>
      </w:r>
      <w:r w:rsidR="00F52EFD">
        <w:rPr>
          <w:rFonts w:ascii="標楷體" w:eastAsia="標楷體" w:hAnsi="標楷體" w:hint="eastAsia"/>
          <w:sz w:val="28"/>
          <w:szCs w:val="28"/>
        </w:rPr>
        <w:t>升</w:t>
      </w:r>
      <w:r w:rsidRPr="0071493E">
        <w:rPr>
          <w:rFonts w:ascii="標楷體" w:eastAsia="標楷體" w:hAnsi="標楷體" w:hint="eastAsia"/>
          <w:sz w:val="28"/>
          <w:szCs w:val="28"/>
        </w:rPr>
        <w:t>教師實施生命教育的素養。</w:t>
      </w:r>
    </w:p>
    <w:p w:rsidR="004A1049" w:rsidRPr="0071493E" w:rsidRDefault="004A1049" w:rsidP="004A1049">
      <w:pPr>
        <w:adjustRightInd w:val="0"/>
        <w:snapToGrid w:val="0"/>
        <w:spacing w:line="360" w:lineRule="auto"/>
        <w:ind w:leftChars="200" w:left="1320" w:hangingChars="300" w:hanging="840"/>
        <w:rPr>
          <w:rFonts w:ascii="標楷體" w:eastAsia="標楷體" w:hAnsi="標楷體" w:hint="eastAsia"/>
          <w:sz w:val="28"/>
          <w:szCs w:val="28"/>
        </w:rPr>
      </w:pPr>
      <w:r w:rsidRPr="0071493E">
        <w:rPr>
          <w:rFonts w:ascii="標楷體" w:eastAsia="標楷體" w:hAnsi="標楷體" w:hint="eastAsia"/>
          <w:sz w:val="28"/>
          <w:szCs w:val="28"/>
        </w:rPr>
        <w:t>（三）關心孩子的「情緒智慧」，增進孩子對情緒的瞭解、學習表達、自我調節，進而體會他人的情緒，增進人際關係，讓孩子有能力與自己連結又能與他人良好互動。</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三、指導單位：教育部</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四、主辦單位：花蓮縣政府教育</w:t>
      </w:r>
      <w:r w:rsidR="001F09D4">
        <w:rPr>
          <w:rFonts w:ascii="標楷體" w:eastAsia="標楷體" w:hint="eastAsia"/>
          <w:color w:val="000000"/>
          <w:sz w:val="28"/>
          <w:szCs w:val="28"/>
        </w:rPr>
        <w:t>處</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五、承辦單位：花蓮縣吉安鄉北昌國小</w:t>
      </w:r>
    </w:p>
    <w:p w:rsidR="00DE7157" w:rsidRPr="0055559F" w:rsidRDefault="00DE7157" w:rsidP="00D93125">
      <w:pPr>
        <w:kinsoku w:val="0"/>
        <w:overflowPunct w:val="0"/>
        <w:adjustRightInd w:val="0"/>
        <w:snapToGrid w:val="0"/>
        <w:spacing w:line="300" w:lineRule="auto"/>
        <w:ind w:left="1820" w:hangingChars="650" w:hanging="1820"/>
        <w:jc w:val="both"/>
        <w:rPr>
          <w:rFonts w:ascii="標楷體" w:eastAsia="標楷體" w:hint="eastAsia"/>
          <w:color w:val="000000"/>
          <w:sz w:val="28"/>
          <w:szCs w:val="28"/>
        </w:rPr>
      </w:pPr>
      <w:r>
        <w:rPr>
          <w:rFonts w:ascii="標楷體" w:eastAsia="標楷體" w:hint="eastAsia"/>
          <w:color w:val="000000"/>
          <w:sz w:val="28"/>
          <w:szCs w:val="28"/>
        </w:rPr>
        <w:t>六、</w:t>
      </w:r>
      <w:r w:rsidR="001521BA">
        <w:rPr>
          <w:rFonts w:ascii="標楷體" w:eastAsia="標楷體" w:hint="eastAsia"/>
          <w:color w:val="000000"/>
          <w:sz w:val="28"/>
          <w:szCs w:val="28"/>
        </w:rPr>
        <w:t>參加人員：本縣國中小教師</w:t>
      </w:r>
    </w:p>
    <w:p w:rsidR="00DE7157" w:rsidRPr="00443C72" w:rsidRDefault="00DE7157" w:rsidP="00D93125">
      <w:pPr>
        <w:kinsoku w:val="0"/>
        <w:overflowPunct w:val="0"/>
        <w:adjustRightInd w:val="0"/>
        <w:snapToGrid w:val="0"/>
        <w:spacing w:line="300" w:lineRule="auto"/>
        <w:jc w:val="both"/>
        <w:rPr>
          <w:rFonts w:ascii="標楷體" w:eastAsia="標楷體" w:hAnsi="標楷體" w:cs="標楷體" w:hint="eastAsia"/>
          <w:snapToGrid w:val="0"/>
          <w:color w:val="000000"/>
          <w:kern w:val="0"/>
          <w:sz w:val="28"/>
          <w:szCs w:val="28"/>
        </w:rPr>
      </w:pPr>
      <w:r>
        <w:rPr>
          <w:rFonts w:ascii="標楷體" w:eastAsia="標楷體" w:hint="eastAsia"/>
          <w:color w:val="000000"/>
          <w:sz w:val="28"/>
          <w:szCs w:val="28"/>
        </w:rPr>
        <w:t>七、</w:t>
      </w:r>
      <w:r w:rsidR="001521BA">
        <w:rPr>
          <w:rFonts w:ascii="標楷體" w:eastAsia="標楷體" w:hint="eastAsia"/>
          <w:color w:val="000000"/>
          <w:sz w:val="28"/>
          <w:szCs w:val="28"/>
        </w:rPr>
        <w:t>實施日期</w:t>
      </w:r>
      <w:r w:rsidR="001521BA" w:rsidRPr="0055559F">
        <w:rPr>
          <w:rFonts w:ascii="標楷體" w:eastAsia="標楷體" w:hint="eastAsia"/>
          <w:color w:val="000000"/>
          <w:sz w:val="28"/>
          <w:szCs w:val="28"/>
        </w:rPr>
        <w:t>：</w:t>
      </w:r>
      <w:r w:rsidR="00573C6A">
        <w:rPr>
          <w:rFonts w:ascii="標楷體" w:eastAsia="標楷體" w:hint="eastAsia"/>
          <w:color w:val="000000"/>
          <w:sz w:val="28"/>
          <w:szCs w:val="28"/>
        </w:rPr>
        <w:t>106</w:t>
      </w:r>
      <w:r w:rsidR="001521BA" w:rsidRPr="0055559F">
        <w:rPr>
          <w:rFonts w:ascii="標楷體" w:eastAsia="標楷體" w:hint="eastAsia"/>
          <w:color w:val="000000"/>
          <w:sz w:val="28"/>
          <w:szCs w:val="28"/>
        </w:rPr>
        <w:t>年</w:t>
      </w:r>
      <w:r w:rsidR="00573C6A">
        <w:rPr>
          <w:rFonts w:ascii="標楷體" w:eastAsia="標楷體" w:hAnsi="標楷體" w:cs="標楷體" w:hint="eastAsia"/>
          <w:snapToGrid w:val="0"/>
          <w:color w:val="000000"/>
          <w:kern w:val="0"/>
          <w:sz w:val="28"/>
          <w:szCs w:val="28"/>
        </w:rPr>
        <w:t>7</w:t>
      </w:r>
      <w:r w:rsidR="001521BA" w:rsidRPr="008A6086">
        <w:rPr>
          <w:rFonts w:ascii="標楷體" w:eastAsia="標楷體" w:hAnsi="標楷體" w:cs="標楷體" w:hint="eastAsia"/>
          <w:snapToGrid w:val="0"/>
          <w:color w:val="000000"/>
          <w:kern w:val="0"/>
          <w:sz w:val="28"/>
          <w:szCs w:val="28"/>
        </w:rPr>
        <w:t>月</w:t>
      </w:r>
      <w:r w:rsidR="00573C6A">
        <w:rPr>
          <w:rFonts w:ascii="標楷體" w:eastAsia="標楷體" w:hAnsi="標楷體" w:cs="標楷體" w:hint="eastAsia"/>
          <w:snapToGrid w:val="0"/>
          <w:color w:val="000000"/>
          <w:kern w:val="0"/>
          <w:sz w:val="28"/>
          <w:szCs w:val="28"/>
        </w:rPr>
        <w:t>4</w:t>
      </w:r>
      <w:r w:rsidR="00EA59E6">
        <w:rPr>
          <w:rFonts w:ascii="標楷體" w:eastAsia="標楷體" w:hAnsi="標楷體" w:cs="標楷體" w:hint="eastAsia"/>
          <w:snapToGrid w:val="0"/>
          <w:color w:val="000000"/>
          <w:kern w:val="0"/>
          <w:sz w:val="28"/>
          <w:szCs w:val="28"/>
        </w:rPr>
        <w:t>日（星期</w:t>
      </w:r>
      <w:r w:rsidR="00BE03D4">
        <w:rPr>
          <w:rFonts w:ascii="標楷體" w:eastAsia="標楷體" w:hAnsi="標楷體" w:cs="標楷體" w:hint="eastAsia"/>
          <w:snapToGrid w:val="0"/>
          <w:color w:val="000000"/>
          <w:kern w:val="0"/>
          <w:sz w:val="28"/>
          <w:szCs w:val="28"/>
        </w:rPr>
        <w:t>二</w:t>
      </w:r>
      <w:r w:rsidR="000A455E">
        <w:rPr>
          <w:rFonts w:ascii="標楷體" w:eastAsia="標楷體" w:hAnsi="標楷體" w:cs="標楷體" w:hint="eastAsia"/>
          <w:snapToGrid w:val="0"/>
          <w:color w:val="000000"/>
          <w:kern w:val="0"/>
          <w:sz w:val="28"/>
          <w:szCs w:val="28"/>
        </w:rPr>
        <w:t>）</w:t>
      </w:r>
      <w:r w:rsidR="001521BA" w:rsidRPr="008A6086">
        <w:rPr>
          <w:rFonts w:ascii="標楷體" w:eastAsia="標楷體" w:hAnsi="標楷體" w:cs="標楷體" w:hint="eastAsia"/>
          <w:snapToGrid w:val="0"/>
          <w:color w:val="000000"/>
          <w:kern w:val="0"/>
          <w:sz w:val="28"/>
          <w:szCs w:val="28"/>
        </w:rPr>
        <w:t>。</w:t>
      </w:r>
    </w:p>
    <w:p w:rsidR="0069305B" w:rsidRDefault="0076268C" w:rsidP="00743C22">
      <w:pPr>
        <w:kinsoku w:val="0"/>
        <w:overflowPunct w:val="0"/>
        <w:adjustRightInd w:val="0"/>
        <w:snapToGrid w:val="0"/>
        <w:spacing w:line="300" w:lineRule="auto"/>
        <w:ind w:left="1960" w:hangingChars="700" w:hanging="1960"/>
        <w:jc w:val="both"/>
        <w:rPr>
          <w:rFonts w:ascii="標楷體" w:eastAsia="標楷體" w:hint="eastAsia"/>
          <w:color w:val="000000"/>
          <w:sz w:val="28"/>
          <w:szCs w:val="28"/>
        </w:rPr>
      </w:pPr>
      <w:r>
        <w:rPr>
          <w:rFonts w:ascii="標楷體" w:eastAsia="標楷體" w:hint="eastAsia"/>
          <w:color w:val="000000"/>
          <w:sz w:val="28"/>
          <w:szCs w:val="28"/>
        </w:rPr>
        <w:t>八、</w:t>
      </w:r>
      <w:r w:rsidR="001521BA">
        <w:rPr>
          <w:rFonts w:ascii="標楷體" w:eastAsia="標楷體" w:hint="eastAsia"/>
          <w:color w:val="000000"/>
          <w:sz w:val="28"/>
          <w:szCs w:val="28"/>
        </w:rPr>
        <w:t>研習人數：</w:t>
      </w:r>
      <w:r w:rsidR="001521BA" w:rsidRPr="003B4124">
        <w:rPr>
          <w:rFonts w:ascii="標楷體" w:eastAsia="標楷體" w:hAnsi="標楷體" w:hint="eastAsia"/>
          <w:sz w:val="28"/>
          <w:szCs w:val="28"/>
        </w:rPr>
        <w:t>上限為</w:t>
      </w:r>
      <w:r w:rsidR="00573C6A">
        <w:rPr>
          <w:rFonts w:ascii="標楷體" w:eastAsia="標楷體" w:hAnsi="標楷體" w:hint="eastAsia"/>
          <w:sz w:val="28"/>
          <w:szCs w:val="28"/>
        </w:rPr>
        <w:t>50</w:t>
      </w:r>
      <w:r w:rsidR="001521BA" w:rsidRPr="003B4124">
        <w:rPr>
          <w:rFonts w:ascii="標楷體" w:eastAsia="標楷體" w:hAnsi="標楷體" w:hint="eastAsia"/>
          <w:sz w:val="28"/>
          <w:szCs w:val="28"/>
        </w:rPr>
        <w:t>名，額滿為止。</w:t>
      </w:r>
    </w:p>
    <w:p w:rsidR="004E5EAE" w:rsidRDefault="00636951" w:rsidP="00D93125">
      <w:pPr>
        <w:kinsoku w:val="0"/>
        <w:overflowPunct w:val="0"/>
        <w:adjustRightInd w:val="0"/>
        <w:snapToGrid w:val="0"/>
        <w:spacing w:line="300" w:lineRule="auto"/>
        <w:jc w:val="both"/>
        <w:rPr>
          <w:rFonts w:ascii="標楷體" w:eastAsia="標楷體" w:hAnsi="標楷體" w:hint="eastAsia"/>
          <w:sz w:val="28"/>
          <w:szCs w:val="28"/>
        </w:rPr>
      </w:pPr>
      <w:r>
        <w:rPr>
          <w:rFonts w:ascii="標楷體" w:eastAsia="標楷體" w:hAnsi="標楷體" w:hint="eastAsia"/>
          <w:sz w:val="28"/>
          <w:szCs w:val="28"/>
        </w:rPr>
        <w:t>九、</w:t>
      </w:r>
      <w:r w:rsidR="004E5EAE">
        <w:rPr>
          <w:rFonts w:ascii="標楷體" w:eastAsia="標楷體" w:hAnsi="標楷體" w:hint="eastAsia"/>
          <w:sz w:val="28"/>
          <w:szCs w:val="28"/>
        </w:rPr>
        <w:t>研習地點：花蓮縣吉安鄉北昌國小</w:t>
      </w:r>
      <w:r w:rsidR="00573C6A">
        <w:rPr>
          <w:rFonts w:ascii="標楷體" w:eastAsia="標楷體" w:hAnsi="標楷體" w:hint="eastAsia"/>
          <w:sz w:val="28"/>
          <w:szCs w:val="28"/>
        </w:rPr>
        <w:t>會議</w:t>
      </w:r>
      <w:r w:rsidR="004E5EAE">
        <w:rPr>
          <w:rFonts w:ascii="標楷體" w:eastAsia="標楷體" w:hAnsi="標楷體" w:hint="eastAsia"/>
          <w:sz w:val="28"/>
          <w:szCs w:val="28"/>
        </w:rPr>
        <w:t>室</w:t>
      </w:r>
    </w:p>
    <w:p w:rsidR="004E570C" w:rsidRDefault="004E5EAE" w:rsidP="00D93125">
      <w:pPr>
        <w:kinsoku w:val="0"/>
        <w:overflowPunct w:val="0"/>
        <w:adjustRightInd w:val="0"/>
        <w:snapToGrid w:val="0"/>
        <w:spacing w:line="300" w:lineRule="auto"/>
        <w:jc w:val="both"/>
        <w:rPr>
          <w:rFonts w:ascii="標楷體" w:eastAsia="標楷體" w:hAnsi="標楷體" w:hint="eastAsia"/>
          <w:sz w:val="28"/>
          <w:szCs w:val="28"/>
        </w:rPr>
      </w:pPr>
      <w:r>
        <w:rPr>
          <w:rFonts w:ascii="標楷體" w:eastAsia="標楷體" w:hAnsi="標楷體" w:hint="eastAsia"/>
          <w:sz w:val="28"/>
          <w:szCs w:val="28"/>
        </w:rPr>
        <w:t>十、</w:t>
      </w:r>
      <w:r w:rsidR="00636951">
        <w:rPr>
          <w:rFonts w:ascii="標楷體" w:eastAsia="標楷體" w:hAnsi="標楷體" w:hint="eastAsia"/>
          <w:sz w:val="28"/>
          <w:szCs w:val="28"/>
        </w:rPr>
        <w:t>講師：</w:t>
      </w:r>
      <w:r w:rsidR="00573C6A" w:rsidRPr="00573C6A">
        <w:rPr>
          <w:rFonts w:ascii="標楷體" w:eastAsia="標楷體" w:hAnsi="標楷體" w:hint="eastAsia"/>
          <w:sz w:val="28"/>
          <w:szCs w:val="28"/>
        </w:rPr>
        <w:t>臺灣芯福里情緒教育推廣協會</w:t>
      </w:r>
    </w:p>
    <w:p w:rsidR="008B4613" w:rsidRPr="0090421F" w:rsidRDefault="004E570C" w:rsidP="008B4613">
      <w:pPr>
        <w:kinsoku w:val="0"/>
        <w:overflowPunct w:val="0"/>
        <w:adjustRightInd w:val="0"/>
        <w:snapToGrid w:val="0"/>
        <w:spacing w:line="300" w:lineRule="auto"/>
        <w:jc w:val="both"/>
        <w:rPr>
          <w:rFonts w:ascii="標楷體" w:eastAsia="標楷體" w:hAnsi="標楷體" w:hint="eastAsia"/>
          <w:b/>
          <w:color w:val="000000"/>
          <w:sz w:val="28"/>
          <w:szCs w:val="28"/>
        </w:rPr>
      </w:pPr>
      <w:r w:rsidRPr="0090421F">
        <w:rPr>
          <w:rFonts w:ascii="標楷體" w:eastAsia="標楷體" w:hAnsi="標楷體" w:hint="eastAsia"/>
          <w:color w:val="000000"/>
          <w:sz w:val="28"/>
          <w:szCs w:val="28"/>
        </w:rPr>
        <w:t>十</w:t>
      </w:r>
      <w:r w:rsidR="001A101E" w:rsidRPr="0090421F">
        <w:rPr>
          <w:rFonts w:ascii="標楷體" w:eastAsia="標楷體" w:hAnsi="標楷體" w:hint="eastAsia"/>
          <w:color w:val="000000"/>
          <w:sz w:val="28"/>
          <w:szCs w:val="28"/>
        </w:rPr>
        <w:t>一</w:t>
      </w:r>
      <w:r w:rsidRPr="0090421F">
        <w:rPr>
          <w:rFonts w:ascii="標楷體" w:eastAsia="標楷體" w:hAnsi="標楷體" w:hint="eastAsia"/>
          <w:color w:val="000000"/>
          <w:sz w:val="28"/>
          <w:szCs w:val="28"/>
        </w:rPr>
        <w:t>、講師簡介</w:t>
      </w:r>
    </w:p>
    <w:p w:rsidR="00095B30" w:rsidRDefault="00140F6E" w:rsidP="00D0755A">
      <w:pPr>
        <w:kinsoku w:val="0"/>
        <w:overflowPunct w:val="0"/>
        <w:adjustRightInd w:val="0"/>
        <w:snapToGrid w:val="0"/>
        <w:spacing w:line="300" w:lineRule="auto"/>
        <w:jc w:val="both"/>
        <w:rPr>
          <w:rFonts w:ascii="標楷體" w:eastAsia="標楷體" w:hAnsi="標楷體" w:hint="eastAsia"/>
          <w:sz w:val="28"/>
          <w:szCs w:val="28"/>
        </w:rPr>
      </w:pPr>
      <w:r w:rsidRPr="00BE03D4">
        <w:rPr>
          <w:rFonts w:ascii="標楷體" w:eastAsia="標楷體" w:hint="eastAsia"/>
          <w:color w:val="000000"/>
          <w:sz w:val="28"/>
          <w:szCs w:val="28"/>
        </w:rPr>
        <w:t>(一)</w:t>
      </w:r>
      <w:r w:rsidR="00095B30">
        <w:rPr>
          <w:rFonts w:ascii="標楷體" w:eastAsia="標楷體" w:hAnsi="標楷體" w:hint="eastAsia"/>
          <w:sz w:val="28"/>
          <w:szCs w:val="28"/>
        </w:rPr>
        <w:t>謝明慧講師</w:t>
      </w:r>
    </w:p>
    <w:p w:rsidR="00095B30" w:rsidRPr="00095B30" w:rsidRDefault="00095B30" w:rsidP="00BE03D4">
      <w:pPr>
        <w:kinsoku w:val="0"/>
        <w:overflowPunct w:val="0"/>
        <w:adjustRightInd w:val="0"/>
        <w:snapToGrid w:val="0"/>
        <w:spacing w:line="300" w:lineRule="auto"/>
        <w:ind w:leftChars="236" w:left="1560" w:hangingChars="355" w:hanging="994"/>
        <w:jc w:val="both"/>
        <w:rPr>
          <w:rFonts w:ascii="標楷體" w:eastAsia="標楷體" w:hint="eastAsia"/>
          <w:color w:val="000000"/>
          <w:sz w:val="28"/>
          <w:szCs w:val="28"/>
        </w:rPr>
      </w:pPr>
      <w:r w:rsidRPr="00095B30">
        <w:rPr>
          <w:rFonts w:ascii="標楷體" w:eastAsia="標楷體"/>
          <w:color w:val="000000"/>
          <w:sz w:val="28"/>
          <w:szCs w:val="28"/>
        </w:rPr>
        <w:t>現</w:t>
      </w:r>
      <w:r w:rsidRPr="00095B30">
        <w:rPr>
          <w:rFonts w:ascii="標楷體" w:eastAsia="標楷體"/>
          <w:color w:val="000000"/>
          <w:sz w:val="28"/>
          <w:szCs w:val="28"/>
        </w:rPr>
        <w:t> </w:t>
      </w:r>
      <w:r w:rsidRPr="00095B30">
        <w:rPr>
          <w:rFonts w:ascii="標楷體" w:eastAsia="標楷體"/>
          <w:color w:val="000000"/>
          <w:sz w:val="28"/>
          <w:szCs w:val="28"/>
        </w:rPr>
        <w:t xml:space="preserve"> 職：臺灣芯福里情緒教育推廣協會 專業講師</w:t>
      </w:r>
      <w:r w:rsidRPr="00095B30">
        <w:rPr>
          <w:rFonts w:ascii="標楷體" w:eastAsia="標楷體" w:hint="eastAsia"/>
          <w:color w:val="000000"/>
          <w:sz w:val="28"/>
          <w:szCs w:val="28"/>
        </w:rPr>
        <w:t>、</w:t>
      </w:r>
      <w:r w:rsidRPr="00095B30">
        <w:rPr>
          <w:rFonts w:ascii="標楷體" w:eastAsia="標楷體"/>
          <w:color w:val="000000"/>
          <w:sz w:val="28"/>
          <w:szCs w:val="28"/>
        </w:rPr>
        <w:t>宇寧身心診所臨床心理師</w:t>
      </w:r>
      <w:r w:rsidRPr="00095B30">
        <w:rPr>
          <w:rFonts w:ascii="標楷體" w:eastAsia="標楷體" w:hint="eastAsia"/>
          <w:color w:val="000000"/>
          <w:sz w:val="28"/>
          <w:szCs w:val="28"/>
        </w:rPr>
        <w:t>、</w:t>
      </w:r>
      <w:r w:rsidRPr="00095B30">
        <w:rPr>
          <w:rFonts w:ascii="標楷體" w:eastAsia="標楷體"/>
          <w:color w:val="000000"/>
          <w:sz w:val="28"/>
          <w:szCs w:val="28"/>
        </w:rPr>
        <w:t>基隆市特殊教育專業團隊巡迴輔導心理師及督導</w:t>
      </w:r>
    </w:p>
    <w:p w:rsidR="00095B30" w:rsidRPr="00095B30" w:rsidRDefault="00095B30" w:rsidP="00BE03D4">
      <w:pPr>
        <w:kinsoku w:val="0"/>
        <w:overflowPunct w:val="0"/>
        <w:adjustRightInd w:val="0"/>
        <w:snapToGrid w:val="0"/>
        <w:spacing w:line="300" w:lineRule="auto"/>
        <w:ind w:leftChars="236" w:left="1560" w:hangingChars="355" w:hanging="994"/>
        <w:jc w:val="both"/>
        <w:rPr>
          <w:rFonts w:ascii="標楷體" w:eastAsia="標楷體" w:hint="eastAsia"/>
          <w:color w:val="000000"/>
          <w:sz w:val="28"/>
          <w:szCs w:val="28"/>
        </w:rPr>
      </w:pPr>
      <w:r w:rsidRPr="00BE03D4">
        <w:rPr>
          <w:rFonts w:ascii="標楷體" w:eastAsia="標楷體"/>
          <w:color w:val="000000"/>
          <w:sz w:val="28"/>
          <w:szCs w:val="28"/>
        </w:rPr>
        <w:t>專</w:t>
      </w:r>
      <w:r w:rsidRPr="00BE03D4">
        <w:rPr>
          <w:rFonts w:ascii="標楷體" w:eastAsia="標楷體"/>
          <w:color w:val="000000"/>
          <w:sz w:val="28"/>
          <w:szCs w:val="28"/>
        </w:rPr>
        <w:t> </w:t>
      </w:r>
      <w:r w:rsidRPr="00BE03D4">
        <w:rPr>
          <w:rFonts w:ascii="標楷體" w:eastAsia="標楷體"/>
          <w:color w:val="000000"/>
          <w:sz w:val="28"/>
          <w:szCs w:val="28"/>
        </w:rPr>
        <w:t xml:space="preserve"> 長：</w:t>
      </w:r>
      <w:r w:rsidRPr="00D0755A">
        <w:rPr>
          <w:rFonts w:ascii="標楷體" w:eastAsia="標楷體"/>
          <w:b/>
          <w:color w:val="000000"/>
          <w:sz w:val="28"/>
          <w:szCs w:val="28"/>
        </w:rPr>
        <w:t>ADHD兒童治療及家長訓練</w:t>
      </w:r>
      <w:r w:rsidRPr="00095B30">
        <w:rPr>
          <w:rFonts w:ascii="標楷體" w:eastAsia="標楷體" w:hint="eastAsia"/>
          <w:color w:val="000000"/>
          <w:sz w:val="28"/>
          <w:szCs w:val="28"/>
        </w:rPr>
        <w:t>、</w:t>
      </w:r>
      <w:r w:rsidRPr="00095B30">
        <w:rPr>
          <w:rFonts w:ascii="標楷體" w:eastAsia="標楷體"/>
          <w:color w:val="000000"/>
          <w:sz w:val="28"/>
          <w:szCs w:val="28"/>
        </w:rPr>
        <w:t>嬰幼兒心智發展評估</w:t>
      </w:r>
      <w:r w:rsidRPr="00095B30">
        <w:rPr>
          <w:rFonts w:ascii="標楷體" w:eastAsia="標楷體" w:hint="eastAsia"/>
          <w:color w:val="000000"/>
          <w:sz w:val="28"/>
          <w:szCs w:val="28"/>
        </w:rPr>
        <w:t>、</w:t>
      </w:r>
      <w:r w:rsidRPr="00095B30">
        <w:rPr>
          <w:rFonts w:ascii="標楷體" w:eastAsia="標楷體"/>
          <w:color w:val="000000"/>
          <w:sz w:val="28"/>
          <w:szCs w:val="28"/>
        </w:rPr>
        <w:t>發展遲緩兒童發展評估及療育</w:t>
      </w:r>
      <w:r w:rsidRPr="00095B30">
        <w:rPr>
          <w:rFonts w:ascii="標楷體" w:eastAsia="標楷體" w:hint="eastAsia"/>
          <w:color w:val="000000"/>
          <w:sz w:val="28"/>
          <w:szCs w:val="28"/>
        </w:rPr>
        <w:t>、</w:t>
      </w:r>
      <w:r w:rsidRPr="00095B30">
        <w:rPr>
          <w:rFonts w:ascii="標楷體" w:eastAsia="標楷體"/>
          <w:color w:val="000000"/>
          <w:sz w:val="28"/>
          <w:szCs w:val="28"/>
        </w:rPr>
        <w:t>兒童青少年心理評估及治療</w:t>
      </w:r>
      <w:r w:rsidRPr="00095B30">
        <w:rPr>
          <w:rFonts w:ascii="標楷體" w:eastAsia="標楷體" w:hint="eastAsia"/>
          <w:color w:val="000000"/>
          <w:sz w:val="28"/>
          <w:szCs w:val="28"/>
        </w:rPr>
        <w:t>、</w:t>
      </w:r>
      <w:r w:rsidRPr="00D0755A">
        <w:rPr>
          <w:rFonts w:ascii="標楷體" w:eastAsia="標楷體"/>
          <w:b/>
          <w:color w:val="000000"/>
          <w:sz w:val="28"/>
          <w:szCs w:val="28"/>
        </w:rPr>
        <w:t>父母教養問題評估及諮詢 親職壓力評估及諮詢</w:t>
      </w:r>
      <w:r w:rsidRPr="00095B30">
        <w:rPr>
          <w:rFonts w:ascii="標楷體" w:eastAsia="標楷體" w:hint="eastAsia"/>
          <w:color w:val="000000"/>
          <w:sz w:val="28"/>
          <w:szCs w:val="28"/>
        </w:rPr>
        <w:t>、</w:t>
      </w:r>
      <w:r w:rsidRPr="00095B30">
        <w:rPr>
          <w:rFonts w:ascii="標楷體" w:eastAsia="標楷體"/>
          <w:color w:val="000000"/>
          <w:sz w:val="28"/>
          <w:szCs w:val="28"/>
        </w:rPr>
        <w:t>注意力功能評估及訓練</w:t>
      </w:r>
    </w:p>
    <w:p w:rsidR="00140F6E" w:rsidRPr="00095B30" w:rsidRDefault="00140F6E" w:rsidP="0090421F">
      <w:pPr>
        <w:kinsoku w:val="0"/>
        <w:overflowPunct w:val="0"/>
        <w:adjustRightInd w:val="0"/>
        <w:snapToGrid w:val="0"/>
        <w:spacing w:line="300" w:lineRule="auto"/>
        <w:ind w:leftChars="354" w:left="1558" w:hanging="708"/>
        <w:jc w:val="both"/>
        <w:rPr>
          <w:rFonts w:ascii="標楷體" w:eastAsia="標楷體" w:hAnsi="標楷體"/>
          <w:sz w:val="28"/>
          <w:szCs w:val="28"/>
        </w:rPr>
      </w:pPr>
    </w:p>
    <w:p w:rsidR="00E857DB" w:rsidRPr="00941D5A" w:rsidRDefault="00CF45ED" w:rsidP="00F259F4">
      <w:pPr>
        <w:adjustRightInd w:val="0"/>
        <w:snapToGrid w:val="0"/>
        <w:spacing w:line="360" w:lineRule="auto"/>
        <w:rPr>
          <w:rFonts w:ascii="標楷體" w:eastAsia="標楷體" w:hint="eastAsia"/>
          <w:b/>
          <w:color w:val="000000"/>
          <w:sz w:val="28"/>
          <w:szCs w:val="28"/>
        </w:rPr>
      </w:pPr>
      <w:r>
        <w:rPr>
          <w:rFonts w:ascii="標楷體" w:eastAsia="標楷體" w:hint="eastAsia"/>
          <w:color w:val="000000"/>
          <w:sz w:val="28"/>
          <w:szCs w:val="28"/>
        </w:rPr>
        <w:t>十二</w:t>
      </w:r>
      <w:r w:rsidR="001521BA" w:rsidRPr="00941D5A">
        <w:rPr>
          <w:rFonts w:ascii="標楷體" w:eastAsia="標楷體" w:hint="eastAsia"/>
          <w:color w:val="000000"/>
          <w:sz w:val="28"/>
          <w:szCs w:val="28"/>
        </w:rPr>
        <w:t>、</w:t>
      </w:r>
      <w:r w:rsidR="001521BA" w:rsidRPr="00941D5A">
        <w:rPr>
          <w:rFonts w:ascii="標楷體" w:eastAsia="標楷體" w:hAnsi="標楷體" w:hint="eastAsia"/>
          <w:sz w:val="28"/>
          <w:szCs w:val="28"/>
        </w:rPr>
        <w:t>課程內容：</w:t>
      </w:r>
      <w:r w:rsidR="001521BA" w:rsidRPr="008A6086">
        <w:rPr>
          <w:rFonts w:ascii="標楷體" w:eastAsia="標楷體" w:hAnsi="標楷體" w:hint="eastAsia"/>
          <w:sz w:val="28"/>
          <w:szCs w:val="28"/>
        </w:rPr>
        <w:t>（課程如有修改，以網路公告為主）</w:t>
      </w:r>
      <w:r w:rsidR="001521BA" w:rsidRPr="0076268C">
        <w:rPr>
          <w:rFonts w:ascii="標楷體" w:eastAsia="標楷體" w:hint="eastAsia"/>
          <w:color w:val="000000"/>
          <w:sz w:val="28"/>
          <w:szCs w:val="28"/>
        </w:rPr>
        <w:t xml:space="preserve"> </w:t>
      </w:r>
    </w:p>
    <w:tbl>
      <w:tblPr>
        <w:tblW w:w="833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062"/>
      </w:tblGrid>
      <w:tr w:rsidR="007F5606" w:rsidRPr="00012AD2" w:rsidTr="0090421F">
        <w:tc>
          <w:tcPr>
            <w:tcW w:w="2268" w:type="dxa"/>
          </w:tcPr>
          <w:p w:rsidR="007F5606" w:rsidRPr="00012AD2" w:rsidRDefault="007F5606" w:rsidP="00012AD2">
            <w:pPr>
              <w:tabs>
                <w:tab w:val="left" w:pos="1020"/>
              </w:tabs>
              <w:adjustRightInd w:val="0"/>
              <w:snapToGrid w:val="0"/>
              <w:spacing w:line="560" w:lineRule="atLeast"/>
              <w:jc w:val="center"/>
              <w:rPr>
                <w:rFonts w:ascii="標楷體" w:eastAsia="標楷體" w:hAnsi="標楷體" w:hint="eastAsia"/>
                <w:color w:val="000000"/>
                <w:sz w:val="32"/>
                <w:szCs w:val="32"/>
              </w:rPr>
            </w:pPr>
            <w:r w:rsidRPr="00012AD2">
              <w:rPr>
                <w:rFonts w:ascii="標楷體" w:eastAsia="標楷體" w:hAnsi="標楷體" w:hint="eastAsia"/>
                <w:color w:val="000000"/>
                <w:sz w:val="32"/>
                <w:szCs w:val="32"/>
              </w:rPr>
              <w:t>時  間</w:t>
            </w:r>
          </w:p>
        </w:tc>
        <w:tc>
          <w:tcPr>
            <w:tcW w:w="6062" w:type="dxa"/>
          </w:tcPr>
          <w:p w:rsidR="007F5606" w:rsidRPr="0090421F" w:rsidRDefault="007F5606" w:rsidP="00012AD2">
            <w:pPr>
              <w:adjustRightInd w:val="0"/>
              <w:snapToGrid w:val="0"/>
              <w:spacing w:line="560" w:lineRule="atLeast"/>
              <w:jc w:val="center"/>
              <w:rPr>
                <w:rFonts w:ascii="標楷體" w:eastAsia="標楷體" w:hAnsi="標楷體"/>
                <w:color w:val="000000"/>
                <w:sz w:val="32"/>
                <w:szCs w:val="32"/>
              </w:rPr>
            </w:pPr>
            <w:r w:rsidRPr="0090421F">
              <w:rPr>
                <w:rFonts w:ascii="標楷體" w:eastAsia="標楷體" w:hAnsi="標楷體" w:hint="eastAsia"/>
                <w:color w:val="000000"/>
                <w:sz w:val="32"/>
                <w:szCs w:val="32"/>
              </w:rPr>
              <w:t>內  容</w:t>
            </w:r>
          </w:p>
        </w:tc>
      </w:tr>
      <w:tr w:rsidR="007F5606" w:rsidRPr="00012AD2" w:rsidTr="0090421F">
        <w:tc>
          <w:tcPr>
            <w:tcW w:w="2268" w:type="dxa"/>
          </w:tcPr>
          <w:p w:rsidR="007F5606" w:rsidRPr="00012AD2" w:rsidRDefault="007F560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08：</w:t>
            </w:r>
            <w:r w:rsidR="004F616E" w:rsidRPr="00012AD2">
              <w:rPr>
                <w:rFonts w:ascii="標楷體" w:eastAsia="標楷體" w:hAnsi="標楷體" w:hint="eastAsia"/>
                <w:color w:val="000000"/>
                <w:sz w:val="32"/>
                <w:szCs w:val="32"/>
              </w:rPr>
              <w:t>30-08:5</w:t>
            </w:r>
            <w:r w:rsidRPr="00012AD2">
              <w:rPr>
                <w:rFonts w:ascii="標楷體" w:eastAsia="標楷體" w:hAnsi="標楷體" w:hint="eastAsia"/>
                <w:color w:val="000000"/>
                <w:sz w:val="32"/>
                <w:szCs w:val="32"/>
              </w:rPr>
              <w:t>0</w:t>
            </w:r>
          </w:p>
        </w:tc>
        <w:tc>
          <w:tcPr>
            <w:tcW w:w="6062" w:type="dxa"/>
          </w:tcPr>
          <w:p w:rsidR="007F5606" w:rsidRPr="00012AD2" w:rsidRDefault="007F560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報到</w:t>
            </w:r>
          </w:p>
        </w:tc>
      </w:tr>
      <w:tr w:rsidR="007F5606" w:rsidRPr="00012AD2" w:rsidTr="0090421F">
        <w:tc>
          <w:tcPr>
            <w:tcW w:w="2268" w:type="dxa"/>
          </w:tcPr>
          <w:p w:rsidR="007F5606" w:rsidRPr="00012AD2" w:rsidRDefault="004F616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08</w:t>
            </w:r>
            <w:r w:rsidR="007F5606" w:rsidRPr="00012AD2">
              <w:rPr>
                <w:rFonts w:ascii="標楷體" w:eastAsia="標楷體" w:hAnsi="標楷體" w:hint="eastAsia"/>
                <w:color w:val="000000"/>
                <w:sz w:val="32"/>
                <w:szCs w:val="32"/>
              </w:rPr>
              <w:t>：</w:t>
            </w:r>
            <w:r w:rsidRPr="00012AD2">
              <w:rPr>
                <w:rFonts w:ascii="標楷體" w:eastAsia="標楷體" w:hAnsi="標楷體" w:hint="eastAsia"/>
                <w:color w:val="000000"/>
                <w:sz w:val="32"/>
                <w:szCs w:val="32"/>
              </w:rPr>
              <w:t>5</w:t>
            </w:r>
            <w:r w:rsidR="007F5606" w:rsidRPr="00012AD2">
              <w:rPr>
                <w:rFonts w:ascii="標楷體" w:eastAsia="標楷體" w:hAnsi="標楷體" w:hint="eastAsia"/>
                <w:color w:val="000000"/>
                <w:sz w:val="32"/>
                <w:szCs w:val="32"/>
              </w:rPr>
              <w:t>0-10</w:t>
            </w:r>
            <w:r w:rsidRPr="00012AD2">
              <w:rPr>
                <w:rFonts w:ascii="標楷體" w:eastAsia="標楷體" w:hAnsi="標楷體" w:hint="eastAsia"/>
                <w:color w:val="000000"/>
                <w:sz w:val="32"/>
                <w:szCs w:val="32"/>
              </w:rPr>
              <w:t>：2</w:t>
            </w:r>
            <w:r w:rsidR="007F5606" w:rsidRPr="00012AD2">
              <w:rPr>
                <w:rFonts w:ascii="標楷體" w:eastAsia="標楷體" w:hAnsi="標楷體" w:hint="eastAsia"/>
                <w:color w:val="000000"/>
                <w:sz w:val="32"/>
                <w:szCs w:val="32"/>
              </w:rPr>
              <w:t>0</w:t>
            </w:r>
          </w:p>
        </w:tc>
        <w:tc>
          <w:tcPr>
            <w:tcW w:w="6062" w:type="dxa"/>
          </w:tcPr>
          <w:p w:rsidR="007F5606" w:rsidRPr="00012AD2" w:rsidRDefault="00BE03D4" w:rsidP="003B4F65">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情緒狀態的覺察</w:t>
            </w:r>
          </w:p>
        </w:tc>
      </w:tr>
      <w:tr w:rsidR="007F5606" w:rsidRPr="00012AD2" w:rsidTr="0090421F">
        <w:tc>
          <w:tcPr>
            <w:tcW w:w="2268" w:type="dxa"/>
          </w:tcPr>
          <w:p w:rsidR="007F5606" w:rsidRPr="00012AD2" w:rsidRDefault="00EA59E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w:t>
            </w:r>
            <w:r w:rsidR="004F616E" w:rsidRPr="00012AD2">
              <w:rPr>
                <w:rFonts w:ascii="標楷體" w:eastAsia="標楷體" w:hAnsi="標楷體" w:hint="eastAsia"/>
                <w:color w:val="000000"/>
                <w:sz w:val="32"/>
                <w:szCs w:val="32"/>
              </w:rPr>
              <w:t>0:30-12:0</w:t>
            </w:r>
            <w:r w:rsidR="007F5606" w:rsidRPr="00012AD2">
              <w:rPr>
                <w:rFonts w:ascii="標楷體" w:eastAsia="標楷體" w:hAnsi="標楷體" w:hint="eastAsia"/>
                <w:color w:val="000000"/>
                <w:sz w:val="32"/>
                <w:szCs w:val="32"/>
              </w:rPr>
              <w:t>0</w:t>
            </w:r>
          </w:p>
        </w:tc>
        <w:tc>
          <w:tcPr>
            <w:tcW w:w="6062" w:type="dxa"/>
          </w:tcPr>
          <w:p w:rsidR="007F5606" w:rsidRPr="00012AD2" w:rsidRDefault="003B4F65" w:rsidP="00D14DFE">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情緒三部曲</w:t>
            </w:r>
          </w:p>
        </w:tc>
      </w:tr>
      <w:tr w:rsidR="007F5606" w:rsidRPr="00012AD2" w:rsidTr="0090421F">
        <w:tc>
          <w:tcPr>
            <w:tcW w:w="2268" w:type="dxa"/>
          </w:tcPr>
          <w:p w:rsidR="007F5606" w:rsidRPr="00012AD2" w:rsidRDefault="004F616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12</w:t>
            </w:r>
            <w:r w:rsidR="002A095C">
              <w:rPr>
                <w:rFonts w:ascii="標楷體" w:eastAsia="標楷體" w:hAnsi="標楷體" w:hint="eastAsia"/>
                <w:color w:val="000000"/>
                <w:sz w:val="32"/>
                <w:szCs w:val="32"/>
              </w:rPr>
              <w:t>:0</w:t>
            </w:r>
            <w:r w:rsidR="00EA59E6" w:rsidRPr="00012AD2">
              <w:rPr>
                <w:rFonts w:ascii="標楷體" w:eastAsia="標楷體" w:hAnsi="標楷體" w:hint="eastAsia"/>
                <w:color w:val="000000"/>
                <w:sz w:val="32"/>
                <w:szCs w:val="32"/>
              </w:rPr>
              <w:t>0-13:3</w:t>
            </w:r>
            <w:r w:rsidR="007F5606" w:rsidRPr="00012AD2">
              <w:rPr>
                <w:rFonts w:ascii="標楷體" w:eastAsia="標楷體" w:hAnsi="標楷體" w:hint="eastAsia"/>
                <w:color w:val="000000"/>
                <w:sz w:val="32"/>
                <w:szCs w:val="32"/>
              </w:rPr>
              <w:t>0</w:t>
            </w:r>
          </w:p>
        </w:tc>
        <w:tc>
          <w:tcPr>
            <w:tcW w:w="6062" w:type="dxa"/>
          </w:tcPr>
          <w:p w:rsidR="007F5606" w:rsidRPr="00012AD2" w:rsidRDefault="007F5606" w:rsidP="00012AD2">
            <w:pPr>
              <w:adjustRightInd w:val="0"/>
              <w:snapToGrid w:val="0"/>
              <w:spacing w:line="560" w:lineRule="atLeast"/>
              <w:rPr>
                <w:rFonts w:ascii="標楷體" w:eastAsia="標楷體" w:hAnsi="標楷體" w:hint="eastAsia"/>
                <w:sz w:val="32"/>
                <w:szCs w:val="32"/>
              </w:rPr>
            </w:pPr>
            <w:r w:rsidRPr="00012AD2">
              <w:rPr>
                <w:rFonts w:ascii="標楷體" w:eastAsia="標楷體" w:hAnsi="標楷體" w:hint="eastAsia"/>
                <w:sz w:val="32"/>
                <w:szCs w:val="32"/>
              </w:rPr>
              <w:t>午餐時間</w:t>
            </w:r>
          </w:p>
        </w:tc>
      </w:tr>
      <w:tr w:rsidR="00D14DFE" w:rsidRPr="00012AD2" w:rsidTr="003B4F65">
        <w:trPr>
          <w:trHeight w:val="637"/>
        </w:trPr>
        <w:tc>
          <w:tcPr>
            <w:tcW w:w="2268" w:type="dxa"/>
          </w:tcPr>
          <w:p w:rsidR="00D14DFE" w:rsidRPr="00012AD2" w:rsidRDefault="00D14DF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13:30-15:00</w:t>
            </w:r>
          </w:p>
        </w:tc>
        <w:tc>
          <w:tcPr>
            <w:tcW w:w="6062" w:type="dxa"/>
          </w:tcPr>
          <w:p w:rsidR="00D14DFE" w:rsidRPr="00012AD2" w:rsidRDefault="003B4F65" w:rsidP="003B4F65">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公說公有理</w:t>
            </w:r>
            <w:r w:rsidRPr="003B4F65">
              <w:rPr>
                <w:rFonts w:ascii="標楷體" w:eastAsia="標楷體" w:hAnsi="標楷體" w:hint="eastAsia"/>
                <w:color w:val="000000"/>
                <w:sz w:val="32"/>
                <w:szCs w:val="32"/>
              </w:rPr>
              <w:t>、</w:t>
            </w:r>
            <w:r w:rsidRPr="00BE03D4">
              <w:rPr>
                <w:rFonts w:ascii="標楷體" w:eastAsia="標楷體" w:hAnsi="標楷體"/>
                <w:color w:val="000000"/>
                <w:sz w:val="32"/>
                <w:szCs w:val="32"/>
              </w:rPr>
              <w:t>婆說婆有理</w:t>
            </w:r>
          </w:p>
        </w:tc>
      </w:tr>
      <w:tr w:rsidR="007F5606" w:rsidRPr="00012AD2" w:rsidTr="0090421F">
        <w:tc>
          <w:tcPr>
            <w:tcW w:w="2268" w:type="dxa"/>
          </w:tcPr>
          <w:p w:rsidR="007F5606" w:rsidRPr="00012AD2" w:rsidRDefault="004F616E" w:rsidP="00D14DFE">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w:t>
            </w:r>
            <w:r w:rsidR="00D14DFE">
              <w:rPr>
                <w:rFonts w:ascii="標楷體" w:eastAsia="標楷體" w:hAnsi="標楷體" w:hint="eastAsia"/>
                <w:color w:val="000000"/>
                <w:sz w:val="32"/>
                <w:szCs w:val="32"/>
              </w:rPr>
              <w:t>5</w:t>
            </w:r>
            <w:r w:rsidRPr="00012AD2">
              <w:rPr>
                <w:rFonts w:ascii="標楷體" w:eastAsia="標楷體" w:hAnsi="標楷體" w:hint="eastAsia"/>
                <w:color w:val="000000"/>
                <w:sz w:val="32"/>
                <w:szCs w:val="32"/>
              </w:rPr>
              <w:t>:</w:t>
            </w:r>
            <w:r w:rsidR="00D14DFE">
              <w:rPr>
                <w:rFonts w:ascii="標楷體" w:eastAsia="標楷體" w:hAnsi="標楷體" w:hint="eastAsia"/>
                <w:color w:val="000000"/>
                <w:sz w:val="32"/>
                <w:szCs w:val="32"/>
              </w:rPr>
              <w:t>0</w:t>
            </w:r>
            <w:r w:rsidRPr="00012AD2">
              <w:rPr>
                <w:rFonts w:ascii="標楷體" w:eastAsia="標楷體" w:hAnsi="標楷體" w:hint="eastAsia"/>
                <w:color w:val="000000"/>
                <w:sz w:val="32"/>
                <w:szCs w:val="32"/>
              </w:rPr>
              <w:t>0-1</w:t>
            </w:r>
            <w:r w:rsidR="00D14DFE">
              <w:rPr>
                <w:rFonts w:ascii="標楷體" w:eastAsia="標楷體" w:hAnsi="標楷體" w:hint="eastAsia"/>
                <w:color w:val="000000"/>
                <w:sz w:val="32"/>
                <w:szCs w:val="32"/>
              </w:rPr>
              <w:t>6</w:t>
            </w:r>
            <w:r w:rsidRPr="00012AD2">
              <w:rPr>
                <w:rFonts w:ascii="標楷體" w:eastAsia="標楷體" w:hAnsi="標楷體" w:hint="eastAsia"/>
                <w:color w:val="000000"/>
                <w:sz w:val="32"/>
                <w:szCs w:val="32"/>
              </w:rPr>
              <w:t>:</w:t>
            </w:r>
            <w:r w:rsidR="00D14DFE">
              <w:rPr>
                <w:rFonts w:ascii="標楷體" w:eastAsia="標楷體" w:hAnsi="標楷體" w:hint="eastAsia"/>
                <w:color w:val="000000"/>
                <w:sz w:val="32"/>
                <w:szCs w:val="32"/>
              </w:rPr>
              <w:t>30</w:t>
            </w:r>
          </w:p>
        </w:tc>
        <w:tc>
          <w:tcPr>
            <w:tcW w:w="6062" w:type="dxa"/>
          </w:tcPr>
          <w:p w:rsidR="007F5606" w:rsidRPr="00012AD2" w:rsidRDefault="003B4F65" w:rsidP="00D14DFE">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做個EQ高手</w:t>
            </w:r>
          </w:p>
        </w:tc>
      </w:tr>
    </w:tbl>
    <w:p w:rsidR="00647C60" w:rsidRDefault="00647C60" w:rsidP="00647C60">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t>十三</w:t>
      </w:r>
      <w:r w:rsidRPr="00941D5A">
        <w:rPr>
          <w:rFonts w:ascii="標楷體" w:eastAsia="標楷體" w:hint="eastAsia"/>
          <w:color w:val="000000"/>
          <w:sz w:val="28"/>
          <w:szCs w:val="28"/>
        </w:rPr>
        <w:t>、</w:t>
      </w:r>
      <w:r w:rsidRPr="00A03A60">
        <w:rPr>
          <w:rFonts w:ascii="標楷體" w:eastAsia="標楷體" w:hint="eastAsia"/>
          <w:color w:val="000000"/>
          <w:sz w:val="28"/>
          <w:szCs w:val="28"/>
        </w:rPr>
        <w:t>報名方式：請逕上全國教師在職進修資訊網報名，為珍惜活動資源，請務必</w:t>
      </w:r>
    </w:p>
    <w:p w:rsidR="00647C60" w:rsidRPr="00F85541" w:rsidRDefault="00647C60" w:rsidP="00647C60">
      <w:pPr>
        <w:kinsoku w:val="0"/>
        <w:overflowPunct w:val="0"/>
        <w:adjustRightInd w:val="0"/>
        <w:snapToGrid w:val="0"/>
        <w:spacing w:line="360" w:lineRule="auto"/>
        <w:ind w:firstLineChars="300" w:firstLine="840"/>
        <w:jc w:val="both"/>
        <w:rPr>
          <w:rFonts w:ascii="標楷體" w:eastAsia="標楷體" w:hint="eastAsia"/>
          <w:color w:val="000000"/>
          <w:sz w:val="28"/>
          <w:szCs w:val="28"/>
        </w:rPr>
      </w:pPr>
      <w:r w:rsidRPr="00A03A60">
        <w:rPr>
          <w:rFonts w:ascii="標楷體" w:eastAsia="標楷體" w:hint="eastAsia"/>
          <w:color w:val="000000"/>
          <w:sz w:val="28"/>
          <w:szCs w:val="28"/>
        </w:rPr>
        <w:t>出席並參與全部課程。</w:t>
      </w:r>
    </w:p>
    <w:p w:rsidR="00647C60" w:rsidRDefault="00647C60" w:rsidP="00647C60">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t>十四、</w:t>
      </w:r>
      <w:r w:rsidRPr="00A03A60">
        <w:rPr>
          <w:rFonts w:ascii="標楷體" w:eastAsia="標楷體" w:hAnsi="標楷體" w:hint="eastAsia"/>
          <w:color w:val="000000"/>
          <w:sz w:val="28"/>
          <w:szCs w:val="28"/>
        </w:rPr>
        <w:t>為響應環保，請自帶環保杯及環保筷，謝謝您的配合。</w:t>
      </w:r>
    </w:p>
    <w:p w:rsidR="00647C60" w:rsidRPr="00F85541" w:rsidRDefault="00647C60" w:rsidP="00647C60">
      <w:pPr>
        <w:adjustRightInd w:val="0"/>
        <w:snapToGrid w:val="0"/>
        <w:spacing w:line="360" w:lineRule="auto"/>
        <w:rPr>
          <w:rFonts w:ascii="標楷體" w:eastAsia="標楷體" w:hAnsi="標楷體" w:hint="eastAsia"/>
          <w:color w:val="000000"/>
          <w:sz w:val="28"/>
          <w:szCs w:val="28"/>
        </w:rPr>
      </w:pPr>
      <w:r>
        <w:rPr>
          <w:rFonts w:ascii="標楷體" w:eastAsia="標楷體" w:hAnsi="標楷體" w:hint="eastAsia"/>
          <w:color w:val="000000"/>
          <w:sz w:val="28"/>
          <w:szCs w:val="28"/>
        </w:rPr>
        <w:t>十五、</w:t>
      </w:r>
      <w:r>
        <w:rPr>
          <w:rFonts w:ascii="標楷體" w:eastAsia="標楷體" w:hAnsi="標楷體" w:hint="eastAsia"/>
          <w:sz w:val="28"/>
          <w:szCs w:val="28"/>
        </w:rPr>
        <w:t>辦理本項活動有功人員，依本縣教育專業人員獎懲辦法敘獎。</w:t>
      </w:r>
    </w:p>
    <w:p w:rsidR="00E40648" w:rsidRPr="00647C60" w:rsidRDefault="00647C60" w:rsidP="00095B30">
      <w:pPr>
        <w:kinsoku w:val="0"/>
        <w:overflowPunct w:val="0"/>
        <w:adjustRightInd w:val="0"/>
        <w:snapToGrid w:val="0"/>
        <w:spacing w:line="360" w:lineRule="auto"/>
        <w:jc w:val="both"/>
        <w:rPr>
          <w:rFonts w:ascii="標楷體" w:eastAsia="標楷體" w:hint="eastAsia"/>
          <w:color w:val="000000"/>
          <w:sz w:val="28"/>
          <w:szCs w:val="28"/>
        </w:rPr>
      </w:pPr>
      <w:r>
        <w:rPr>
          <w:rFonts w:ascii="標楷體" w:eastAsia="標楷體" w:hint="eastAsia"/>
          <w:color w:val="000000"/>
          <w:sz w:val="28"/>
          <w:szCs w:val="28"/>
        </w:rPr>
        <w:t>十六、</w:t>
      </w:r>
      <w:r>
        <w:rPr>
          <w:rFonts w:ascii="標楷體" w:eastAsia="標楷體" w:hAnsi="標楷體" w:hint="eastAsia"/>
          <w:sz w:val="28"/>
          <w:szCs w:val="28"/>
        </w:rPr>
        <w:t>本計畫函報教育部核定後實施，修正時亦同。</w:t>
      </w:r>
    </w:p>
    <w:p w:rsidR="00C2532E" w:rsidRPr="005E4880" w:rsidRDefault="00C2532E" w:rsidP="008D6D41">
      <w:pPr>
        <w:spacing w:afterLines="50" w:line="480" w:lineRule="exact"/>
        <w:jc w:val="both"/>
        <w:rPr>
          <w:rFonts w:ascii="標楷體" w:eastAsia="標楷體" w:hint="eastAsia"/>
          <w:color w:val="000000"/>
          <w:sz w:val="28"/>
          <w:szCs w:val="28"/>
        </w:rPr>
      </w:pPr>
    </w:p>
    <w:sectPr w:rsidR="00C2532E" w:rsidRPr="005E4880" w:rsidSect="002B234E">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72" w:rsidRDefault="00123072" w:rsidP="00724D00">
      <w:r>
        <w:separator/>
      </w:r>
    </w:p>
  </w:endnote>
  <w:endnote w:type="continuationSeparator" w:id="0">
    <w:p w:rsidR="00123072" w:rsidRDefault="00123072" w:rsidP="0072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72" w:rsidRDefault="00123072" w:rsidP="00724D00">
      <w:r>
        <w:separator/>
      </w:r>
    </w:p>
  </w:footnote>
  <w:footnote w:type="continuationSeparator" w:id="0">
    <w:p w:rsidR="00123072" w:rsidRDefault="00123072" w:rsidP="0072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206575"/>
    <w:multiLevelType w:val="hybridMultilevel"/>
    <w:tmpl w:val="3D7C4F9C"/>
    <w:lvl w:ilvl="0" w:tplc="7EC8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cs="Courier New"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D3E"/>
    <w:rsid w:val="00012AD2"/>
    <w:rsid w:val="000331CF"/>
    <w:rsid w:val="0005671D"/>
    <w:rsid w:val="000760D2"/>
    <w:rsid w:val="00092E02"/>
    <w:rsid w:val="00095B30"/>
    <w:rsid w:val="000A455E"/>
    <w:rsid w:val="000B2C33"/>
    <w:rsid w:val="000B2E2C"/>
    <w:rsid w:val="000B7006"/>
    <w:rsid w:val="000B7479"/>
    <w:rsid w:val="000C05A8"/>
    <w:rsid w:val="000D402F"/>
    <w:rsid w:val="000F709F"/>
    <w:rsid w:val="001133DB"/>
    <w:rsid w:val="0012131A"/>
    <w:rsid w:val="00123072"/>
    <w:rsid w:val="00126CDF"/>
    <w:rsid w:val="00135C23"/>
    <w:rsid w:val="00135C26"/>
    <w:rsid w:val="0013601A"/>
    <w:rsid w:val="00140F6E"/>
    <w:rsid w:val="0014214F"/>
    <w:rsid w:val="00151210"/>
    <w:rsid w:val="001521BA"/>
    <w:rsid w:val="0016043E"/>
    <w:rsid w:val="001829E2"/>
    <w:rsid w:val="00193A94"/>
    <w:rsid w:val="001A00CA"/>
    <w:rsid w:val="001A101E"/>
    <w:rsid w:val="001A53FE"/>
    <w:rsid w:val="001B3994"/>
    <w:rsid w:val="001B5508"/>
    <w:rsid w:val="001C1592"/>
    <w:rsid w:val="001C22A0"/>
    <w:rsid w:val="001C3295"/>
    <w:rsid w:val="001D371A"/>
    <w:rsid w:val="001E040A"/>
    <w:rsid w:val="001F09D4"/>
    <w:rsid w:val="00211E2E"/>
    <w:rsid w:val="00213E27"/>
    <w:rsid w:val="002152E0"/>
    <w:rsid w:val="00221B0A"/>
    <w:rsid w:val="00222FD8"/>
    <w:rsid w:val="0022569A"/>
    <w:rsid w:val="002330A9"/>
    <w:rsid w:val="00236FF6"/>
    <w:rsid w:val="0024282D"/>
    <w:rsid w:val="00243650"/>
    <w:rsid w:val="00244EFE"/>
    <w:rsid w:val="0025120A"/>
    <w:rsid w:val="00252BC7"/>
    <w:rsid w:val="002A095C"/>
    <w:rsid w:val="002A2FF7"/>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3812"/>
    <w:rsid w:val="00393ED2"/>
    <w:rsid w:val="00396489"/>
    <w:rsid w:val="003B246F"/>
    <w:rsid w:val="003B4F65"/>
    <w:rsid w:val="003B79D8"/>
    <w:rsid w:val="003C2E7C"/>
    <w:rsid w:val="003C6815"/>
    <w:rsid w:val="003D29CF"/>
    <w:rsid w:val="003D2BE0"/>
    <w:rsid w:val="003D7B6B"/>
    <w:rsid w:val="003E76E5"/>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542A"/>
    <w:rsid w:val="005B43D8"/>
    <w:rsid w:val="005B6D63"/>
    <w:rsid w:val="005E41AE"/>
    <w:rsid w:val="005E4880"/>
    <w:rsid w:val="005E5128"/>
    <w:rsid w:val="005F25CC"/>
    <w:rsid w:val="00602573"/>
    <w:rsid w:val="00602D7D"/>
    <w:rsid w:val="0060326E"/>
    <w:rsid w:val="00627C84"/>
    <w:rsid w:val="0063291E"/>
    <w:rsid w:val="00636951"/>
    <w:rsid w:val="00646F14"/>
    <w:rsid w:val="00647C60"/>
    <w:rsid w:val="0067546D"/>
    <w:rsid w:val="0067597B"/>
    <w:rsid w:val="006779F1"/>
    <w:rsid w:val="00681522"/>
    <w:rsid w:val="006825E5"/>
    <w:rsid w:val="0069305B"/>
    <w:rsid w:val="006C1C41"/>
    <w:rsid w:val="006C5810"/>
    <w:rsid w:val="006D4705"/>
    <w:rsid w:val="006D5A31"/>
    <w:rsid w:val="006F17E8"/>
    <w:rsid w:val="006F4B43"/>
    <w:rsid w:val="006F6ED1"/>
    <w:rsid w:val="00701F85"/>
    <w:rsid w:val="00703D5D"/>
    <w:rsid w:val="007044EF"/>
    <w:rsid w:val="0072267D"/>
    <w:rsid w:val="00724D00"/>
    <w:rsid w:val="00732A06"/>
    <w:rsid w:val="00743C22"/>
    <w:rsid w:val="007457E4"/>
    <w:rsid w:val="00751BCC"/>
    <w:rsid w:val="00754984"/>
    <w:rsid w:val="00754D2E"/>
    <w:rsid w:val="0076268C"/>
    <w:rsid w:val="007A402D"/>
    <w:rsid w:val="007C0250"/>
    <w:rsid w:val="007C3963"/>
    <w:rsid w:val="007D255D"/>
    <w:rsid w:val="007D25E8"/>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49DA"/>
    <w:rsid w:val="0082560D"/>
    <w:rsid w:val="008303CD"/>
    <w:rsid w:val="0083062F"/>
    <w:rsid w:val="00841D9C"/>
    <w:rsid w:val="00843F99"/>
    <w:rsid w:val="0084596E"/>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96793"/>
    <w:rsid w:val="009A6C80"/>
    <w:rsid w:val="009B392B"/>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91CD9"/>
    <w:rsid w:val="00A92249"/>
    <w:rsid w:val="00AA17C0"/>
    <w:rsid w:val="00AA2C43"/>
    <w:rsid w:val="00AA5C29"/>
    <w:rsid w:val="00AA7881"/>
    <w:rsid w:val="00AB2AC3"/>
    <w:rsid w:val="00AE0393"/>
    <w:rsid w:val="00AE23A3"/>
    <w:rsid w:val="00AE6A08"/>
    <w:rsid w:val="00B0036E"/>
    <w:rsid w:val="00B007D7"/>
    <w:rsid w:val="00B01D35"/>
    <w:rsid w:val="00B055AA"/>
    <w:rsid w:val="00B22A1E"/>
    <w:rsid w:val="00B24229"/>
    <w:rsid w:val="00B44173"/>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35436"/>
    <w:rsid w:val="00C41316"/>
    <w:rsid w:val="00C42993"/>
    <w:rsid w:val="00C4305D"/>
    <w:rsid w:val="00C55114"/>
    <w:rsid w:val="00C742A8"/>
    <w:rsid w:val="00C774B7"/>
    <w:rsid w:val="00C90C40"/>
    <w:rsid w:val="00C93447"/>
    <w:rsid w:val="00C96D42"/>
    <w:rsid w:val="00CA099E"/>
    <w:rsid w:val="00CA228C"/>
    <w:rsid w:val="00CA47B3"/>
    <w:rsid w:val="00CC0276"/>
    <w:rsid w:val="00CC4542"/>
    <w:rsid w:val="00CE4123"/>
    <w:rsid w:val="00CF45ED"/>
    <w:rsid w:val="00CF6C3B"/>
    <w:rsid w:val="00D01BBA"/>
    <w:rsid w:val="00D05DBB"/>
    <w:rsid w:val="00D0755A"/>
    <w:rsid w:val="00D13A0F"/>
    <w:rsid w:val="00D14DFE"/>
    <w:rsid w:val="00D26C55"/>
    <w:rsid w:val="00D458D4"/>
    <w:rsid w:val="00D632B3"/>
    <w:rsid w:val="00D64CD3"/>
    <w:rsid w:val="00D82CA4"/>
    <w:rsid w:val="00D93125"/>
    <w:rsid w:val="00D97A7B"/>
    <w:rsid w:val="00DB2870"/>
    <w:rsid w:val="00DB3D5F"/>
    <w:rsid w:val="00DB775E"/>
    <w:rsid w:val="00DC1443"/>
    <w:rsid w:val="00DE54A0"/>
    <w:rsid w:val="00DE7157"/>
    <w:rsid w:val="00DF2527"/>
    <w:rsid w:val="00DF3ACE"/>
    <w:rsid w:val="00DF5FCA"/>
    <w:rsid w:val="00E059C8"/>
    <w:rsid w:val="00E12180"/>
    <w:rsid w:val="00E17435"/>
    <w:rsid w:val="00E226D1"/>
    <w:rsid w:val="00E23C3C"/>
    <w:rsid w:val="00E27733"/>
    <w:rsid w:val="00E40648"/>
    <w:rsid w:val="00E43EB5"/>
    <w:rsid w:val="00E5567A"/>
    <w:rsid w:val="00E61BC8"/>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0AEA"/>
    <w:rsid w:val="00F666CC"/>
    <w:rsid w:val="00F73F87"/>
    <w:rsid w:val="00F75BF5"/>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spacing w:line="0" w:lineRule="atLeast"/>
      <w:ind w:firstLineChars="1250" w:firstLine="3000"/>
      <w:jc w:val="both"/>
    </w:pPr>
    <w:rPr>
      <w:rFonts w:ascii="標楷體" w:eastAsia="標楷體"/>
    </w:rPr>
  </w:style>
  <w:style w:type="character" w:customStyle="1" w:styleId="11">
    <w:name w:val="未命名11"/>
    <w:basedOn w:val="a0"/>
  </w:style>
  <w:style w:type="paragraph" w:styleId="a3">
    <w:name w:val="Body Text Indent"/>
    <w:basedOn w:val="a"/>
    <w:pPr>
      <w:spacing w:line="560" w:lineRule="exact"/>
      <w:ind w:firstLineChars="200" w:firstLine="560"/>
    </w:pPr>
    <w:rPr>
      <w:rFonts w:ascii="標楷體" w:eastAsia="標楷體" w:hAnsi="標楷體"/>
      <w:kern w:val="0"/>
      <w:sz w:val="28"/>
      <w:szCs w:val="28"/>
    </w:rPr>
  </w:style>
  <w:style w:type="paragraph" w:styleId="Web">
    <w:name w:val="Normal (Web)"/>
    <w:basedOn w:val="a"/>
    <w:uiPriority w:val="99"/>
    <w:pPr>
      <w:widowControl/>
      <w:spacing w:before="100" w:beforeAutospacing="1" w:after="100" w:afterAutospacing="1"/>
    </w:pPr>
    <w:rPr>
      <w:rFonts w:ascii="新細明體" w:hAnsi="新細明體" w:cs="新細明體"/>
      <w:color w:val="000000"/>
      <w:kern w:val="0"/>
    </w:rPr>
  </w:style>
  <w:style w:type="character" w:styleId="a4">
    <w:name w:val="Hyperlink"/>
    <w:rPr>
      <w:color w:val="0000FF"/>
      <w:u w:val="single"/>
    </w:rPr>
  </w:style>
  <w:style w:type="paragraph" w:styleId="a5">
    <w:name w:val="Plain Text"/>
    <w:basedOn w:val="a"/>
    <w:rPr>
      <w:rFonts w:ascii="細明體" w:eastAsia="細明體" w:hAnsi="Courier New" w:cs="Courier New"/>
    </w:rPr>
  </w:style>
  <w:style w:type="character" w:customStyle="1" w:styleId="text31">
    <w:name w:val="text31"/>
    <w:rPr>
      <w:sz w:val="24"/>
      <w:szCs w:val="24"/>
    </w:rPr>
  </w:style>
  <w:style w:type="character" w:customStyle="1" w:styleId="style1781">
    <w:name w:val="style1781"/>
    <w:rsid w:val="0025120A"/>
    <w:rPr>
      <w:color w:val="666666"/>
      <w:sz w:val="21"/>
      <w:szCs w:val="21"/>
    </w:rPr>
  </w:style>
  <w:style w:type="character" w:styleId="a6">
    <w:name w:val="Strong"/>
    <w:qFormat/>
    <w:rsid w:val="00E857DB"/>
    <w:rPr>
      <w:b/>
      <w:bCs/>
    </w:rPr>
  </w:style>
  <w:style w:type="table" w:styleId="a7">
    <w:name w:val="Table Grid"/>
    <w:basedOn w:val="a1"/>
    <w:rsid w:val="006930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724D00"/>
    <w:pPr>
      <w:tabs>
        <w:tab w:val="center" w:pos="4153"/>
        <w:tab w:val="right" w:pos="8306"/>
      </w:tabs>
      <w:snapToGrid w:val="0"/>
    </w:pPr>
    <w:rPr>
      <w:sz w:val="20"/>
      <w:szCs w:val="20"/>
      <w:lang/>
    </w:rPr>
  </w:style>
  <w:style w:type="character" w:customStyle="1" w:styleId="a9">
    <w:name w:val="頁首 字元"/>
    <w:link w:val="a8"/>
    <w:rsid w:val="00724D00"/>
    <w:rPr>
      <w:kern w:val="2"/>
    </w:rPr>
  </w:style>
  <w:style w:type="paragraph" w:styleId="aa">
    <w:name w:val="footer"/>
    <w:basedOn w:val="a"/>
    <w:link w:val="ab"/>
    <w:rsid w:val="00724D00"/>
    <w:pPr>
      <w:tabs>
        <w:tab w:val="center" w:pos="4153"/>
        <w:tab w:val="right" w:pos="8306"/>
      </w:tabs>
      <w:snapToGrid w:val="0"/>
    </w:pPr>
    <w:rPr>
      <w:sz w:val="20"/>
      <w:szCs w:val="20"/>
      <w:lang/>
    </w:rPr>
  </w:style>
  <w:style w:type="character" w:customStyle="1" w:styleId="ab">
    <w:name w:val="頁尾 字元"/>
    <w:link w:val="aa"/>
    <w:rsid w:val="00724D00"/>
    <w:rPr>
      <w:kern w:val="2"/>
    </w:rPr>
  </w:style>
</w:styles>
</file>

<file path=word/webSettings.xml><?xml version="1.0" encoding="utf-8"?>
<w:webSettings xmlns:r="http://schemas.openxmlformats.org/officeDocument/2006/relationships" xmlns:w="http://schemas.openxmlformats.org/wordprocessingml/2006/main">
  <w:divs>
    <w:div w:id="380835488">
      <w:bodyDiv w:val="1"/>
      <w:marLeft w:val="0"/>
      <w:marRight w:val="0"/>
      <w:marTop w:val="0"/>
      <w:marBottom w:val="0"/>
      <w:divBdr>
        <w:top w:val="none" w:sz="0" w:space="0" w:color="auto"/>
        <w:left w:val="none" w:sz="0" w:space="0" w:color="auto"/>
        <w:bottom w:val="none" w:sz="0" w:space="0" w:color="auto"/>
        <w:right w:val="none" w:sz="0" w:space="0" w:color="auto"/>
      </w:divBdr>
      <w:divsChild>
        <w:div w:id="262495753">
          <w:marLeft w:val="0"/>
          <w:marRight w:val="0"/>
          <w:marTop w:val="0"/>
          <w:marBottom w:val="0"/>
          <w:divBdr>
            <w:top w:val="none" w:sz="0" w:space="0" w:color="auto"/>
            <w:left w:val="none" w:sz="0" w:space="0" w:color="auto"/>
            <w:bottom w:val="none" w:sz="0" w:space="0" w:color="auto"/>
            <w:right w:val="none" w:sz="0" w:space="0" w:color="auto"/>
          </w:divBdr>
        </w:div>
      </w:divsChild>
    </w:div>
    <w:div w:id="775102233">
      <w:bodyDiv w:val="1"/>
      <w:marLeft w:val="0"/>
      <w:marRight w:val="0"/>
      <w:marTop w:val="0"/>
      <w:marBottom w:val="0"/>
      <w:divBdr>
        <w:top w:val="none" w:sz="0" w:space="0" w:color="auto"/>
        <w:left w:val="none" w:sz="0" w:space="0" w:color="auto"/>
        <w:bottom w:val="none" w:sz="0" w:space="0" w:color="auto"/>
        <w:right w:val="none" w:sz="0" w:space="0" w:color="auto"/>
      </w:divBdr>
    </w:div>
    <w:div w:id="791560957">
      <w:bodyDiv w:val="1"/>
      <w:marLeft w:val="0"/>
      <w:marRight w:val="0"/>
      <w:marTop w:val="0"/>
      <w:marBottom w:val="0"/>
      <w:divBdr>
        <w:top w:val="none" w:sz="0" w:space="0" w:color="auto"/>
        <w:left w:val="none" w:sz="0" w:space="0" w:color="auto"/>
        <w:bottom w:val="none" w:sz="0" w:space="0" w:color="auto"/>
        <w:right w:val="none" w:sz="0" w:space="0" w:color="auto"/>
      </w:divBdr>
    </w:div>
    <w:div w:id="835732927">
      <w:bodyDiv w:val="1"/>
      <w:marLeft w:val="0"/>
      <w:marRight w:val="0"/>
      <w:marTop w:val="0"/>
      <w:marBottom w:val="0"/>
      <w:divBdr>
        <w:top w:val="none" w:sz="0" w:space="0" w:color="auto"/>
        <w:left w:val="none" w:sz="0" w:space="0" w:color="auto"/>
        <w:bottom w:val="none" w:sz="0" w:space="0" w:color="auto"/>
        <w:right w:val="none" w:sz="0" w:space="0" w:color="auto"/>
      </w:divBdr>
    </w:div>
    <w:div w:id="1098716398">
      <w:bodyDiv w:val="1"/>
      <w:marLeft w:val="0"/>
      <w:marRight w:val="0"/>
      <w:marTop w:val="0"/>
      <w:marBottom w:val="0"/>
      <w:divBdr>
        <w:top w:val="none" w:sz="0" w:space="0" w:color="auto"/>
        <w:left w:val="none" w:sz="0" w:space="0" w:color="auto"/>
        <w:bottom w:val="none" w:sz="0" w:space="0" w:color="auto"/>
        <w:right w:val="none" w:sz="0" w:space="0" w:color="auto"/>
      </w:divBdr>
      <w:divsChild>
        <w:div w:id="1587032753">
          <w:marLeft w:val="0"/>
          <w:marRight w:val="0"/>
          <w:marTop w:val="225"/>
          <w:marBottom w:val="0"/>
          <w:divBdr>
            <w:top w:val="none" w:sz="0" w:space="0" w:color="auto"/>
            <w:left w:val="none" w:sz="0" w:space="0" w:color="auto"/>
            <w:bottom w:val="none" w:sz="0" w:space="0" w:color="auto"/>
            <w:right w:val="none" w:sz="0" w:space="0" w:color="auto"/>
          </w:divBdr>
          <w:divsChild>
            <w:div w:id="1897551193">
              <w:marLeft w:val="0"/>
              <w:marRight w:val="0"/>
              <w:marTop w:val="0"/>
              <w:marBottom w:val="0"/>
              <w:divBdr>
                <w:top w:val="none" w:sz="0" w:space="0" w:color="auto"/>
                <w:left w:val="none" w:sz="0" w:space="0" w:color="auto"/>
                <w:bottom w:val="none" w:sz="0" w:space="0" w:color="auto"/>
                <w:right w:val="none" w:sz="0" w:space="0" w:color="auto"/>
              </w:divBdr>
              <w:divsChild>
                <w:div w:id="1761373018">
                  <w:marLeft w:val="0"/>
                  <w:marRight w:val="525"/>
                  <w:marTop w:val="0"/>
                  <w:marBottom w:val="450"/>
                  <w:divBdr>
                    <w:top w:val="none" w:sz="0" w:space="0" w:color="auto"/>
                    <w:left w:val="none" w:sz="0" w:space="0" w:color="auto"/>
                    <w:bottom w:val="none" w:sz="0" w:space="0" w:color="auto"/>
                    <w:right w:val="none" w:sz="0" w:space="0" w:color="auto"/>
                  </w:divBdr>
                  <w:divsChild>
                    <w:div w:id="1308389587">
                      <w:marLeft w:val="0"/>
                      <w:marRight w:val="0"/>
                      <w:marTop w:val="0"/>
                      <w:marBottom w:val="0"/>
                      <w:divBdr>
                        <w:top w:val="none" w:sz="0" w:space="0" w:color="auto"/>
                        <w:left w:val="none" w:sz="0" w:space="0" w:color="auto"/>
                        <w:bottom w:val="none" w:sz="0" w:space="0" w:color="auto"/>
                        <w:right w:val="none" w:sz="0" w:space="0" w:color="auto"/>
                      </w:divBdr>
                      <w:divsChild>
                        <w:div w:id="1840265138">
                          <w:marLeft w:val="0"/>
                          <w:marRight w:val="0"/>
                          <w:marTop w:val="0"/>
                          <w:marBottom w:val="0"/>
                          <w:divBdr>
                            <w:top w:val="none" w:sz="0" w:space="0" w:color="auto"/>
                            <w:left w:val="none" w:sz="0" w:space="0" w:color="auto"/>
                            <w:bottom w:val="none" w:sz="0" w:space="0" w:color="auto"/>
                            <w:right w:val="none" w:sz="0" w:space="0" w:color="auto"/>
                          </w:divBdr>
                          <w:divsChild>
                            <w:div w:id="155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77792">
      <w:bodyDiv w:val="1"/>
      <w:marLeft w:val="0"/>
      <w:marRight w:val="0"/>
      <w:marTop w:val="0"/>
      <w:marBottom w:val="0"/>
      <w:divBdr>
        <w:top w:val="none" w:sz="0" w:space="0" w:color="auto"/>
        <w:left w:val="none" w:sz="0" w:space="0" w:color="auto"/>
        <w:bottom w:val="none" w:sz="0" w:space="0" w:color="auto"/>
        <w:right w:val="none" w:sz="0" w:space="0" w:color="auto"/>
      </w:divBdr>
    </w:div>
    <w:div w:id="1268734881">
      <w:bodyDiv w:val="1"/>
      <w:marLeft w:val="0"/>
      <w:marRight w:val="0"/>
      <w:marTop w:val="0"/>
      <w:marBottom w:val="0"/>
      <w:divBdr>
        <w:top w:val="none" w:sz="0" w:space="0" w:color="auto"/>
        <w:left w:val="none" w:sz="0" w:space="0" w:color="auto"/>
        <w:bottom w:val="none" w:sz="0" w:space="0" w:color="auto"/>
        <w:right w:val="none" w:sz="0" w:space="0" w:color="auto"/>
      </w:divBdr>
      <w:divsChild>
        <w:div w:id="274288293">
          <w:marLeft w:val="0"/>
          <w:marRight w:val="0"/>
          <w:marTop w:val="0"/>
          <w:marBottom w:val="0"/>
          <w:divBdr>
            <w:top w:val="none" w:sz="0" w:space="0" w:color="auto"/>
            <w:left w:val="none" w:sz="0" w:space="0" w:color="auto"/>
            <w:bottom w:val="none" w:sz="0" w:space="0" w:color="auto"/>
            <w:right w:val="none" w:sz="0" w:space="0" w:color="auto"/>
          </w:divBdr>
        </w:div>
        <w:div w:id="595594094">
          <w:marLeft w:val="0"/>
          <w:marRight w:val="0"/>
          <w:marTop w:val="0"/>
          <w:marBottom w:val="0"/>
          <w:divBdr>
            <w:top w:val="none" w:sz="0" w:space="0" w:color="auto"/>
            <w:left w:val="none" w:sz="0" w:space="0" w:color="auto"/>
            <w:bottom w:val="none" w:sz="0" w:space="0" w:color="auto"/>
            <w:right w:val="none" w:sz="0" w:space="0" w:color="auto"/>
          </w:divBdr>
        </w:div>
        <w:div w:id="856039451">
          <w:marLeft w:val="0"/>
          <w:marRight w:val="0"/>
          <w:marTop w:val="0"/>
          <w:marBottom w:val="0"/>
          <w:divBdr>
            <w:top w:val="none" w:sz="0" w:space="0" w:color="auto"/>
            <w:left w:val="none" w:sz="0" w:space="0" w:color="auto"/>
            <w:bottom w:val="none" w:sz="0" w:space="0" w:color="auto"/>
            <w:right w:val="none" w:sz="0" w:space="0" w:color="auto"/>
          </w:divBdr>
        </w:div>
        <w:div w:id="893195543">
          <w:marLeft w:val="0"/>
          <w:marRight w:val="0"/>
          <w:marTop w:val="0"/>
          <w:marBottom w:val="0"/>
          <w:divBdr>
            <w:top w:val="none" w:sz="0" w:space="0" w:color="auto"/>
            <w:left w:val="none" w:sz="0" w:space="0" w:color="auto"/>
            <w:bottom w:val="none" w:sz="0" w:space="0" w:color="auto"/>
            <w:right w:val="none" w:sz="0" w:space="0" w:color="auto"/>
          </w:divBdr>
        </w:div>
        <w:div w:id="1048723979">
          <w:marLeft w:val="0"/>
          <w:marRight w:val="0"/>
          <w:marTop w:val="0"/>
          <w:marBottom w:val="0"/>
          <w:divBdr>
            <w:top w:val="none" w:sz="0" w:space="0" w:color="auto"/>
            <w:left w:val="none" w:sz="0" w:space="0" w:color="auto"/>
            <w:bottom w:val="none" w:sz="0" w:space="0" w:color="auto"/>
            <w:right w:val="none" w:sz="0" w:space="0" w:color="auto"/>
          </w:divBdr>
        </w:div>
        <w:div w:id="1280409410">
          <w:marLeft w:val="0"/>
          <w:marRight w:val="0"/>
          <w:marTop w:val="0"/>
          <w:marBottom w:val="0"/>
          <w:divBdr>
            <w:top w:val="none" w:sz="0" w:space="0" w:color="auto"/>
            <w:left w:val="none" w:sz="0" w:space="0" w:color="auto"/>
            <w:bottom w:val="none" w:sz="0" w:space="0" w:color="auto"/>
            <w:right w:val="none" w:sz="0" w:space="0" w:color="auto"/>
          </w:divBdr>
        </w:div>
        <w:div w:id="1341929174">
          <w:marLeft w:val="0"/>
          <w:marRight w:val="0"/>
          <w:marTop w:val="0"/>
          <w:marBottom w:val="0"/>
          <w:divBdr>
            <w:top w:val="none" w:sz="0" w:space="0" w:color="auto"/>
            <w:left w:val="none" w:sz="0" w:space="0" w:color="auto"/>
            <w:bottom w:val="none" w:sz="0" w:space="0" w:color="auto"/>
            <w:right w:val="none" w:sz="0" w:space="0" w:color="auto"/>
          </w:divBdr>
        </w:div>
        <w:div w:id="1970158718">
          <w:marLeft w:val="0"/>
          <w:marRight w:val="0"/>
          <w:marTop w:val="0"/>
          <w:marBottom w:val="0"/>
          <w:divBdr>
            <w:top w:val="none" w:sz="0" w:space="0" w:color="auto"/>
            <w:left w:val="none" w:sz="0" w:space="0" w:color="auto"/>
            <w:bottom w:val="none" w:sz="0" w:space="0" w:color="auto"/>
            <w:right w:val="none" w:sz="0" w:space="0" w:color="auto"/>
          </w:divBdr>
        </w:div>
      </w:divsChild>
    </w:div>
    <w:div w:id="1366323017">
      <w:bodyDiv w:val="1"/>
      <w:marLeft w:val="0"/>
      <w:marRight w:val="0"/>
      <w:marTop w:val="0"/>
      <w:marBottom w:val="0"/>
      <w:divBdr>
        <w:top w:val="none" w:sz="0" w:space="0" w:color="auto"/>
        <w:left w:val="none" w:sz="0" w:space="0" w:color="auto"/>
        <w:bottom w:val="none" w:sz="0" w:space="0" w:color="auto"/>
        <w:right w:val="none" w:sz="0" w:space="0" w:color="auto"/>
      </w:divBdr>
    </w:div>
    <w:div w:id="1424496880">
      <w:bodyDiv w:val="1"/>
      <w:marLeft w:val="0"/>
      <w:marRight w:val="0"/>
      <w:marTop w:val="0"/>
      <w:marBottom w:val="0"/>
      <w:divBdr>
        <w:top w:val="none" w:sz="0" w:space="0" w:color="auto"/>
        <w:left w:val="none" w:sz="0" w:space="0" w:color="auto"/>
        <w:bottom w:val="none" w:sz="0" w:space="0" w:color="auto"/>
        <w:right w:val="none" w:sz="0" w:space="0" w:color="auto"/>
      </w:divBdr>
    </w:div>
    <w:div w:id="1463424440">
      <w:bodyDiv w:val="1"/>
      <w:marLeft w:val="0"/>
      <w:marRight w:val="0"/>
      <w:marTop w:val="0"/>
      <w:marBottom w:val="0"/>
      <w:divBdr>
        <w:top w:val="none" w:sz="0" w:space="0" w:color="auto"/>
        <w:left w:val="none" w:sz="0" w:space="0" w:color="auto"/>
        <w:bottom w:val="none" w:sz="0" w:space="0" w:color="auto"/>
        <w:right w:val="none" w:sz="0" w:space="0" w:color="auto"/>
      </w:divBdr>
    </w:div>
    <w:div w:id="1529369371">
      <w:bodyDiv w:val="1"/>
      <w:marLeft w:val="0"/>
      <w:marRight w:val="0"/>
      <w:marTop w:val="0"/>
      <w:marBottom w:val="0"/>
      <w:divBdr>
        <w:top w:val="none" w:sz="0" w:space="0" w:color="auto"/>
        <w:left w:val="none" w:sz="0" w:space="0" w:color="auto"/>
        <w:bottom w:val="none" w:sz="0" w:space="0" w:color="auto"/>
        <w:right w:val="none" w:sz="0" w:space="0" w:color="auto"/>
      </w:divBdr>
    </w:div>
    <w:div w:id="16746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C487-B455-41D3-B68E-0317FE36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no</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creator>User</dc:creator>
  <cp:lastModifiedBy>YCJH</cp:lastModifiedBy>
  <cp:revision>2</cp:revision>
  <cp:lastPrinted>2016-11-23T03:14:00Z</cp:lastPrinted>
  <dcterms:created xsi:type="dcterms:W3CDTF">2017-06-15T07:20:00Z</dcterms:created>
  <dcterms:modified xsi:type="dcterms:W3CDTF">2017-06-15T07:20:00Z</dcterms:modified>
</cp:coreProperties>
</file>