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D1" w:rsidRPr="000B7332" w:rsidRDefault="000B7332" w:rsidP="000B7332">
      <w:pPr>
        <w:jc w:val="center"/>
        <w:rPr>
          <w:rFonts w:ascii="新細明體" w:eastAsia="標楷體" w:hAnsi="新細明體"/>
        </w:rPr>
      </w:pPr>
      <w:r w:rsidRPr="000B7332">
        <w:rPr>
          <w:rFonts w:ascii="新細明體" w:eastAsia="標楷體" w:hAnsi="新細明體" w:hint="eastAsia"/>
        </w:rPr>
        <w:t>「地球好公民」課程評量草案</w:t>
      </w:r>
    </w:p>
    <w:p w:rsidR="000B7332" w:rsidRPr="000B7332" w:rsidRDefault="000B7332" w:rsidP="000B7332">
      <w:pPr>
        <w:jc w:val="center"/>
        <w:rPr>
          <w:rFonts w:ascii="新細明體" w:eastAsia="標楷體" w:hAnsi="新細明體"/>
        </w:rPr>
      </w:pPr>
    </w:p>
    <w:p w:rsidR="000B7332" w:rsidRPr="000B7332" w:rsidRDefault="000B7332" w:rsidP="000B7332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0B7332">
        <w:rPr>
          <w:rFonts w:eastAsia="標楷體" w:hint="eastAsia"/>
        </w:rPr>
        <w:t>總綱核心素養</w:t>
      </w:r>
      <w:r w:rsidRPr="000B7332">
        <w:rPr>
          <w:rFonts w:ascii="新細明體" w:eastAsia="標楷體" w:hAnsi="新細明體" w:hint="eastAsia"/>
        </w:rPr>
        <w:t>：</w:t>
      </w:r>
    </w:p>
    <w:p w:rsidR="001928DC" w:rsidRPr="001928DC" w:rsidRDefault="001928DC" w:rsidP="000B7332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1928DC">
        <w:rPr>
          <w:rFonts w:eastAsia="標楷體" w:hint="eastAsia"/>
        </w:rPr>
        <w:t>A2</w:t>
      </w:r>
      <w:r w:rsidRPr="001928DC">
        <w:rPr>
          <w:rFonts w:eastAsia="標楷體"/>
        </w:rPr>
        <w:t>具備問題理解、思辨分</w:t>
      </w:r>
      <w:r w:rsidRPr="001928DC">
        <w:rPr>
          <w:rFonts w:eastAsia="標楷體"/>
        </w:rPr>
        <w:t xml:space="preserve"> </w:t>
      </w:r>
      <w:r w:rsidRPr="001928DC">
        <w:rPr>
          <w:rFonts w:eastAsia="標楷體"/>
        </w:rPr>
        <w:t>析、推理批判的系統思考與後設思考素養，並</w:t>
      </w:r>
      <w:r w:rsidRPr="001928DC">
        <w:rPr>
          <w:rFonts w:eastAsia="標楷體"/>
        </w:rPr>
        <w:t xml:space="preserve"> </w:t>
      </w:r>
      <w:r w:rsidRPr="001928DC">
        <w:rPr>
          <w:rFonts w:eastAsia="標楷體"/>
        </w:rPr>
        <w:t>能行動與反思，以有效</w:t>
      </w:r>
      <w:r w:rsidRPr="001928DC">
        <w:rPr>
          <w:rFonts w:eastAsia="標楷體"/>
        </w:rPr>
        <w:t xml:space="preserve"> </w:t>
      </w:r>
      <w:r w:rsidRPr="001928DC">
        <w:rPr>
          <w:rFonts w:eastAsia="標楷體"/>
        </w:rPr>
        <w:t>處理及解決生活、生命問題。</w:t>
      </w:r>
    </w:p>
    <w:p w:rsidR="001928DC" w:rsidRDefault="001928DC" w:rsidP="000B7332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1928DC">
        <w:rPr>
          <w:rFonts w:eastAsia="標楷體" w:hint="eastAsia"/>
        </w:rPr>
        <w:t>A3</w:t>
      </w:r>
      <w:r w:rsidRPr="001928DC">
        <w:rPr>
          <w:rFonts w:eastAsia="標楷體"/>
        </w:rPr>
        <w:t>具備規劃及執行計畫</w:t>
      </w:r>
      <w:r w:rsidRPr="001928DC">
        <w:rPr>
          <w:rFonts w:eastAsia="標楷體"/>
        </w:rPr>
        <w:t xml:space="preserve"> </w:t>
      </w:r>
      <w:r w:rsidRPr="001928DC">
        <w:rPr>
          <w:rFonts w:eastAsia="標楷體"/>
        </w:rPr>
        <w:t>的能力，並試探與發展</w:t>
      </w:r>
      <w:r w:rsidRPr="001928DC">
        <w:rPr>
          <w:rFonts w:eastAsia="標楷體"/>
        </w:rPr>
        <w:t xml:space="preserve"> </w:t>
      </w:r>
      <w:r w:rsidRPr="001928DC">
        <w:rPr>
          <w:rFonts w:eastAsia="標楷體"/>
        </w:rPr>
        <w:t>多元專業知能、充實生活經驗，發揮創新精神，以因應社會變遷、增進個人的彈性適應力。</w:t>
      </w:r>
    </w:p>
    <w:p w:rsidR="001928DC" w:rsidRDefault="001928DC" w:rsidP="000B7332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1928DC">
        <w:rPr>
          <w:rFonts w:eastAsia="標楷體" w:hint="eastAsia"/>
        </w:rPr>
        <w:t>B1</w:t>
      </w:r>
      <w:r w:rsidRPr="001928DC">
        <w:rPr>
          <w:rFonts w:eastAsia="標楷體"/>
        </w:rPr>
        <w:t>具備理解及使用語言、文字、數理、肢體及藝術等各種符號進行表達、溝通及互動的能力，並能了解與同理他人，應用在日常生活及工作上。</w:t>
      </w:r>
    </w:p>
    <w:p w:rsidR="001928DC" w:rsidRPr="001928DC" w:rsidRDefault="001928DC" w:rsidP="000B7332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1928DC">
        <w:rPr>
          <w:rFonts w:eastAsia="標楷體" w:hint="eastAsia"/>
        </w:rPr>
        <w:t>B2</w:t>
      </w:r>
      <w:r w:rsidRPr="001928DC">
        <w:rPr>
          <w:rFonts w:eastAsia="標楷體"/>
        </w:rPr>
        <w:t>具備善用科技、資訊與各類媒體之能力，培養相關倫理及</w:t>
      </w:r>
      <w:proofErr w:type="gramStart"/>
      <w:r w:rsidRPr="001928DC">
        <w:rPr>
          <w:rFonts w:eastAsia="標楷體"/>
        </w:rPr>
        <w:t>媒體識讀的</w:t>
      </w:r>
      <w:proofErr w:type="gramEnd"/>
      <w:r w:rsidRPr="001928DC">
        <w:rPr>
          <w:rFonts w:eastAsia="標楷體"/>
        </w:rPr>
        <w:t>素養，</w:t>
      </w:r>
      <w:proofErr w:type="gramStart"/>
      <w:r w:rsidRPr="001928DC">
        <w:rPr>
          <w:rFonts w:eastAsia="標楷體"/>
        </w:rPr>
        <w:t>俾</w:t>
      </w:r>
      <w:proofErr w:type="gramEnd"/>
      <w:r w:rsidRPr="001928DC">
        <w:rPr>
          <w:rFonts w:eastAsia="標楷體"/>
        </w:rPr>
        <w:t>能分析、思辨、批判人與科技、資訊及媒體之關係。</w:t>
      </w:r>
    </w:p>
    <w:p w:rsidR="000B7332" w:rsidRPr="000B7332" w:rsidRDefault="000B7332" w:rsidP="000B7332">
      <w:pPr>
        <w:pStyle w:val="a3"/>
        <w:numPr>
          <w:ilvl w:val="1"/>
          <w:numId w:val="1"/>
        </w:numPr>
        <w:ind w:leftChars="0"/>
        <w:rPr>
          <w:rFonts w:eastAsia="標楷體"/>
        </w:rPr>
      </w:pPr>
      <w:r w:rsidRPr="000B7332">
        <w:rPr>
          <w:rFonts w:eastAsia="標楷體" w:hint="eastAsia"/>
        </w:rPr>
        <w:t>C1</w:t>
      </w:r>
      <w:r w:rsidRPr="000B7332">
        <w:rPr>
          <w:rFonts w:eastAsia="標楷體" w:hint="eastAsia"/>
        </w:rPr>
        <w:t>道德實踐與公民意識：</w:t>
      </w:r>
      <w:r w:rsidRPr="008A2A74">
        <w:rPr>
          <w:rFonts w:ascii="inherit" w:eastAsia="標楷體" w:hAnsi="inherit"/>
          <w:color w:val="000000"/>
          <w:kern w:val="0"/>
        </w:rPr>
        <w:t>具備道德實踐的素養，從個人小我到社會公民，循序漸進，</w:t>
      </w:r>
      <w:r w:rsidRPr="008A2A74">
        <w:rPr>
          <w:rFonts w:ascii="inherit" w:eastAsia="標楷體" w:hAnsi="inherit"/>
          <w:color w:val="000000"/>
          <w:kern w:val="0"/>
        </w:rPr>
        <w:t xml:space="preserve"> </w:t>
      </w:r>
      <w:r w:rsidRPr="008A2A74">
        <w:rPr>
          <w:rFonts w:ascii="inherit" w:eastAsia="標楷體" w:hAnsi="inherit"/>
          <w:color w:val="000000"/>
          <w:kern w:val="0"/>
        </w:rPr>
        <w:t>養成社會責任感及公民意識，</w:t>
      </w:r>
      <w:r w:rsidRPr="008A2A74">
        <w:rPr>
          <w:rFonts w:ascii="inherit" w:eastAsia="標楷體" w:hAnsi="inherit"/>
          <w:color w:val="000000"/>
          <w:kern w:val="0"/>
        </w:rPr>
        <w:t xml:space="preserve"> </w:t>
      </w:r>
      <w:r w:rsidRPr="008A2A74">
        <w:rPr>
          <w:rFonts w:ascii="inherit" w:eastAsia="標楷體" w:hAnsi="inherit"/>
          <w:color w:val="000000"/>
          <w:kern w:val="0"/>
        </w:rPr>
        <w:t>主動關注公共議題並積極參與社會活動，關懷自然生態與人類永續發展，而</w:t>
      </w:r>
      <w:proofErr w:type="gramStart"/>
      <w:r w:rsidRPr="008A2A74">
        <w:rPr>
          <w:rFonts w:ascii="inherit" w:eastAsia="標楷體" w:hAnsi="inherit"/>
          <w:color w:val="000000"/>
          <w:kern w:val="0"/>
        </w:rPr>
        <w:t>展現知善</w:t>
      </w:r>
      <w:proofErr w:type="gramEnd"/>
      <w:r w:rsidRPr="008A2A74">
        <w:rPr>
          <w:rFonts w:ascii="inherit" w:eastAsia="標楷體" w:hAnsi="inherit"/>
          <w:color w:val="000000"/>
          <w:kern w:val="0"/>
        </w:rPr>
        <w:t>、樂善與行善的品德。</w:t>
      </w:r>
    </w:p>
    <w:p w:rsidR="000B7332" w:rsidRPr="000B7332" w:rsidRDefault="000B7332" w:rsidP="000B7332">
      <w:pPr>
        <w:pStyle w:val="a3"/>
        <w:numPr>
          <w:ilvl w:val="1"/>
          <w:numId w:val="1"/>
        </w:numPr>
        <w:ind w:leftChars="0"/>
        <w:rPr>
          <w:rFonts w:eastAsia="標楷體"/>
        </w:rPr>
      </w:pPr>
      <w:r w:rsidRPr="000B7332">
        <w:rPr>
          <w:rFonts w:eastAsia="標楷體" w:hint="eastAsia"/>
        </w:rPr>
        <w:t>C2</w:t>
      </w:r>
      <w:r w:rsidRPr="008A2A74">
        <w:rPr>
          <w:rFonts w:ascii="inherit" w:eastAsia="標楷體" w:hAnsi="inherit"/>
          <w:color w:val="000000"/>
          <w:kern w:val="0"/>
        </w:rPr>
        <w:t>人際關係與團隊合作</w:t>
      </w:r>
      <w:r w:rsidRPr="000B7332">
        <w:rPr>
          <w:rFonts w:ascii="inherit" w:eastAsia="標楷體" w:hAnsi="inherit" w:hint="eastAsia"/>
          <w:color w:val="000000"/>
          <w:kern w:val="0"/>
        </w:rPr>
        <w:t>：</w:t>
      </w:r>
      <w:r w:rsidRPr="008A2A74">
        <w:rPr>
          <w:rFonts w:ascii="inherit" w:eastAsia="標楷體" w:hAnsi="inherit"/>
          <w:color w:val="000000"/>
          <w:kern w:val="0"/>
        </w:rPr>
        <w:t>具備友善的人際情懷及與他人建立良好的互動關係，並發展與人溝通協調、包容異己、社會參與及服務等團隊合作的素養。</w:t>
      </w:r>
    </w:p>
    <w:p w:rsidR="000B7332" w:rsidRPr="000B7332" w:rsidRDefault="000B7332" w:rsidP="000B7332">
      <w:pPr>
        <w:pStyle w:val="a3"/>
        <w:ind w:leftChars="0" w:left="960"/>
        <w:rPr>
          <w:rFonts w:eastAsia="標楷體"/>
        </w:rPr>
      </w:pPr>
    </w:p>
    <w:p w:rsidR="000B7332" w:rsidRPr="000B7332" w:rsidRDefault="000B7332" w:rsidP="000B7332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proofErr w:type="gramStart"/>
      <w:r w:rsidRPr="000B7332">
        <w:rPr>
          <w:rFonts w:eastAsia="標楷體" w:hint="eastAsia"/>
        </w:rPr>
        <w:t>引用領綱核心</w:t>
      </w:r>
      <w:proofErr w:type="gramEnd"/>
      <w:r w:rsidRPr="000B7332">
        <w:rPr>
          <w:rFonts w:eastAsia="標楷體" w:hint="eastAsia"/>
        </w:rPr>
        <w:t>素養</w:t>
      </w:r>
    </w:p>
    <w:p w:rsidR="000B7332" w:rsidRDefault="000B7332" w:rsidP="000B7332">
      <w:pPr>
        <w:pStyle w:val="a3"/>
        <w:ind w:leftChars="0"/>
        <w:rPr>
          <w:rFonts w:ascii="inherit" w:eastAsia="標楷體" w:hAnsi="inherit" w:hint="eastAsia"/>
          <w:color w:val="000000"/>
          <w:kern w:val="0"/>
        </w:rPr>
      </w:pP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社</w:t>
      </w: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-J-C2</w:t>
      </w:r>
      <w:r w:rsidR="001928DC"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：</w:t>
      </w:r>
      <w:r w:rsidRPr="008A2A74">
        <w:rPr>
          <w:rFonts w:ascii="inherit" w:eastAsia="標楷體" w:hAnsi="inherit"/>
          <w:color w:val="000000"/>
          <w:kern w:val="0"/>
        </w:rPr>
        <w:t>具備同理與理性溝通的知能與態度，發展與人合作的互動關係。</w:t>
      </w:r>
    </w:p>
    <w:p w:rsidR="001928DC" w:rsidRDefault="001928DC" w:rsidP="000B7332">
      <w:pPr>
        <w:pStyle w:val="a3"/>
        <w:ind w:leftChars="0"/>
        <w:rPr>
          <w:rFonts w:ascii="inherit" w:eastAsia="標楷體" w:hAnsi="inherit" w:hint="eastAsia"/>
          <w:color w:val="000000"/>
          <w:kern w:val="0"/>
        </w:rPr>
      </w:pP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綜</w:t>
      </w: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-J-</w:t>
      </w:r>
      <w:r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A</w:t>
      </w:r>
      <w:r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2</w:t>
      </w:r>
      <w:r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：</w:t>
      </w:r>
      <w:proofErr w:type="gramStart"/>
      <w:r>
        <w:rPr>
          <w:rFonts w:ascii="inherit" w:eastAsia="標楷體" w:hAnsi="inherit" w:hint="eastAsia"/>
          <w:color w:val="000000"/>
          <w:kern w:val="0"/>
        </w:rPr>
        <w:t>釐</w:t>
      </w:r>
      <w:proofErr w:type="gramEnd"/>
      <w:r>
        <w:rPr>
          <w:rFonts w:ascii="inherit" w:eastAsia="標楷體" w:hAnsi="inherit" w:hint="eastAsia"/>
          <w:color w:val="000000"/>
          <w:kern w:val="0"/>
        </w:rPr>
        <w:t>清學習目標，探究多元的思考與學習方法，養成自主學習的能力，運用適當的策略，解決生活議題</w:t>
      </w:r>
      <w:r w:rsidRPr="008A2A74">
        <w:rPr>
          <w:rFonts w:ascii="inherit" w:eastAsia="標楷體" w:hAnsi="inherit"/>
          <w:color w:val="000000"/>
          <w:kern w:val="0"/>
        </w:rPr>
        <w:t>。</w:t>
      </w:r>
    </w:p>
    <w:p w:rsidR="001928DC" w:rsidRDefault="001928DC" w:rsidP="000B7332">
      <w:pPr>
        <w:pStyle w:val="a3"/>
        <w:ind w:leftChars="0"/>
        <w:rPr>
          <w:rFonts w:ascii="inherit" w:eastAsia="標楷體" w:hAnsi="inherit" w:hint="eastAsia"/>
          <w:color w:val="000000"/>
          <w:kern w:val="0"/>
        </w:rPr>
      </w:pP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綜</w:t>
      </w: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-J-</w:t>
      </w:r>
      <w:r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A3</w:t>
      </w:r>
      <w:r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：</w:t>
      </w:r>
      <w:r>
        <w:rPr>
          <w:rFonts w:ascii="inherit" w:eastAsia="標楷體" w:hAnsi="inherit" w:hint="eastAsia"/>
          <w:color w:val="000000"/>
          <w:kern w:val="0"/>
        </w:rPr>
        <w:t>因應社會變遷與環境風險，檢核、評估學習及生活計畫，發揮創新思維，運用最佳策略，保護自我與他人</w:t>
      </w:r>
      <w:r w:rsidRPr="008A2A74">
        <w:rPr>
          <w:rFonts w:ascii="inherit" w:eastAsia="標楷體" w:hAnsi="inherit"/>
          <w:color w:val="000000"/>
          <w:kern w:val="0"/>
        </w:rPr>
        <w:t>。</w:t>
      </w:r>
    </w:p>
    <w:p w:rsidR="001928DC" w:rsidRPr="001928DC" w:rsidRDefault="001928DC" w:rsidP="000B7332">
      <w:pPr>
        <w:pStyle w:val="a3"/>
        <w:ind w:leftChars="0"/>
        <w:rPr>
          <w:rFonts w:ascii="inherit" w:eastAsia="標楷體" w:hAnsi="inherit" w:hint="eastAsia"/>
          <w:color w:val="000000"/>
          <w:kern w:val="0"/>
        </w:rPr>
      </w:pPr>
      <w:r w:rsidRPr="001928DC">
        <w:rPr>
          <w:rStyle w:val="a5"/>
          <w:rFonts w:eastAsia="標楷體"/>
          <w:color w:val="000000"/>
          <w:bdr w:val="none" w:sz="0" w:space="0" w:color="auto" w:frame="1"/>
          <w:shd w:val="clear" w:color="auto" w:fill="FFFFFF"/>
        </w:rPr>
        <w:t>綜</w:t>
      </w:r>
      <w:r w:rsidRPr="001928DC">
        <w:rPr>
          <w:rStyle w:val="a5"/>
          <w:rFonts w:eastAsia="標楷體"/>
          <w:color w:val="000000"/>
          <w:bdr w:val="none" w:sz="0" w:space="0" w:color="auto" w:frame="1"/>
          <w:shd w:val="clear" w:color="auto" w:fill="FFFFFF"/>
        </w:rPr>
        <w:t>-J-B2</w:t>
      </w:r>
      <w:r>
        <w:rPr>
          <w:rStyle w:val="a5"/>
          <w:rFonts w:eastAsia="標楷體" w:hint="eastAsia"/>
          <w:color w:val="000000"/>
          <w:bdr w:val="none" w:sz="0" w:space="0" w:color="auto" w:frame="1"/>
          <w:shd w:val="clear" w:color="auto" w:fill="FFFFFF"/>
        </w:rPr>
        <w:t>：</w:t>
      </w:r>
      <w:r w:rsidRPr="001928DC">
        <w:rPr>
          <w:rFonts w:eastAsia="標楷體"/>
          <w:color w:val="000000"/>
          <w:shd w:val="clear" w:color="auto" w:fill="FFFFFF"/>
        </w:rPr>
        <w:t>善用科技、資訊與媒體等資源，並能分析及判斷其適切性，進而有效執行生活中重要事務。</w:t>
      </w:r>
    </w:p>
    <w:p w:rsidR="000B7332" w:rsidRDefault="000B7332" w:rsidP="000B7332">
      <w:pPr>
        <w:pStyle w:val="a3"/>
        <w:ind w:leftChars="0"/>
        <w:rPr>
          <w:rFonts w:ascii="inherit" w:eastAsia="標楷體" w:hAnsi="inherit" w:hint="eastAsia"/>
          <w:color w:val="000000"/>
          <w:kern w:val="0"/>
        </w:rPr>
      </w:pP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綜</w:t>
      </w:r>
      <w:r w:rsidRPr="008A2A74">
        <w:rPr>
          <w:rFonts w:ascii="inherit" w:eastAsia="標楷體" w:hAnsi="inherit"/>
          <w:b/>
          <w:bCs/>
          <w:color w:val="000000"/>
          <w:kern w:val="0"/>
          <w:bdr w:val="none" w:sz="0" w:space="0" w:color="auto" w:frame="1"/>
        </w:rPr>
        <w:t>-J-C2</w:t>
      </w:r>
      <w:r w:rsidR="001928DC">
        <w:rPr>
          <w:rFonts w:ascii="inherit" w:eastAsia="標楷體" w:hAnsi="inherit" w:hint="eastAsia"/>
          <w:b/>
          <w:bCs/>
          <w:color w:val="000000"/>
          <w:kern w:val="0"/>
          <w:bdr w:val="none" w:sz="0" w:space="0" w:color="auto" w:frame="1"/>
        </w:rPr>
        <w:t>：</w:t>
      </w:r>
      <w:r w:rsidRPr="008A2A74">
        <w:rPr>
          <w:rFonts w:ascii="inherit" w:eastAsia="標楷體" w:hAnsi="inherit"/>
          <w:color w:val="000000"/>
          <w:kern w:val="0"/>
        </w:rPr>
        <w:t>運用合宜的人際互動技巧，經營良好的人際關係，發揮正向影響力，培養利他與合群的態度，提升團隊效能，達成共同目標。</w:t>
      </w:r>
    </w:p>
    <w:p w:rsidR="001855A4" w:rsidRDefault="001855A4" w:rsidP="000B7332">
      <w:pPr>
        <w:pStyle w:val="a3"/>
        <w:ind w:leftChars="0"/>
        <w:rPr>
          <w:rFonts w:eastAsia="標楷體"/>
          <w:color w:val="000000"/>
          <w:shd w:val="clear" w:color="auto" w:fill="FFFFFF"/>
        </w:rPr>
      </w:pPr>
      <w:r w:rsidRPr="001855A4">
        <w:rPr>
          <w:rStyle w:val="a5"/>
          <w:rFonts w:eastAsia="標楷體"/>
          <w:color w:val="000000"/>
          <w:bdr w:val="none" w:sz="0" w:space="0" w:color="auto" w:frame="1"/>
          <w:shd w:val="clear" w:color="auto" w:fill="FFFFFF"/>
        </w:rPr>
        <w:t>國</w:t>
      </w:r>
      <w:r w:rsidRPr="001855A4">
        <w:rPr>
          <w:rStyle w:val="a5"/>
          <w:rFonts w:eastAsia="標楷體"/>
          <w:color w:val="000000"/>
          <w:bdr w:val="none" w:sz="0" w:space="0" w:color="auto" w:frame="1"/>
          <w:shd w:val="clear" w:color="auto" w:fill="FFFFFF"/>
        </w:rPr>
        <w:t>-J-B1</w:t>
      </w:r>
      <w:r w:rsidR="001928DC">
        <w:rPr>
          <w:rStyle w:val="a5"/>
          <w:rFonts w:eastAsia="標楷體" w:hint="eastAsia"/>
          <w:color w:val="000000"/>
          <w:bdr w:val="none" w:sz="0" w:space="0" w:color="auto" w:frame="1"/>
          <w:shd w:val="clear" w:color="auto" w:fill="FFFFFF"/>
        </w:rPr>
        <w:t>：</w:t>
      </w:r>
      <w:r w:rsidRPr="001855A4">
        <w:rPr>
          <w:rFonts w:eastAsia="標楷體"/>
          <w:color w:val="000000"/>
          <w:shd w:val="clear" w:color="auto" w:fill="FFFFFF"/>
        </w:rPr>
        <w:t>運用國語文表情達意，增進閱讀理解，進而提升欣賞及</w:t>
      </w:r>
      <w:proofErr w:type="gramStart"/>
      <w:r w:rsidRPr="001855A4">
        <w:rPr>
          <w:rFonts w:eastAsia="標楷體"/>
          <w:color w:val="000000"/>
          <w:shd w:val="clear" w:color="auto" w:fill="FFFFFF"/>
        </w:rPr>
        <w:t>評析文本</w:t>
      </w:r>
      <w:proofErr w:type="gramEnd"/>
      <w:r w:rsidRPr="001855A4">
        <w:rPr>
          <w:rFonts w:eastAsia="標楷體"/>
          <w:color w:val="000000"/>
          <w:shd w:val="clear" w:color="auto" w:fill="FFFFFF"/>
        </w:rPr>
        <w:t>的能力，並能傾聽他人的需求、理解他人的觀點，達到良性的人我溝通與互動。</w:t>
      </w:r>
    </w:p>
    <w:p w:rsidR="001855A4" w:rsidRPr="001855A4" w:rsidRDefault="001855A4" w:rsidP="000B7332">
      <w:pPr>
        <w:pStyle w:val="a3"/>
        <w:ind w:leftChars="0"/>
        <w:rPr>
          <w:rFonts w:ascii="inherit" w:eastAsia="標楷體" w:hAnsi="inherit" w:hint="eastAsia"/>
          <w:color w:val="000000"/>
          <w:kern w:val="0"/>
        </w:rPr>
      </w:pPr>
      <w:r w:rsidRPr="001855A4">
        <w:rPr>
          <w:rStyle w:val="a5"/>
          <w:rFonts w:eastAsia="標楷體"/>
          <w:color w:val="000000"/>
          <w:bdr w:val="none" w:sz="0" w:space="0" w:color="auto" w:frame="1"/>
          <w:shd w:val="clear" w:color="auto" w:fill="FFFFFF"/>
        </w:rPr>
        <w:t>國</w:t>
      </w:r>
      <w:r w:rsidRPr="001855A4">
        <w:rPr>
          <w:rStyle w:val="a5"/>
          <w:rFonts w:eastAsia="標楷體"/>
          <w:color w:val="000000"/>
          <w:bdr w:val="none" w:sz="0" w:space="0" w:color="auto" w:frame="1"/>
          <w:shd w:val="clear" w:color="auto" w:fill="FFFFFF"/>
        </w:rPr>
        <w:t>-J-C1</w:t>
      </w:r>
      <w:r w:rsidR="001928DC">
        <w:rPr>
          <w:rStyle w:val="a5"/>
          <w:rFonts w:eastAsia="標楷體" w:hint="eastAsia"/>
          <w:color w:val="000000"/>
          <w:bdr w:val="none" w:sz="0" w:space="0" w:color="auto" w:frame="1"/>
          <w:shd w:val="clear" w:color="auto" w:fill="FFFFFF"/>
        </w:rPr>
        <w:t>：</w:t>
      </w:r>
      <w:bookmarkStart w:id="0" w:name="_GoBack"/>
      <w:bookmarkEnd w:id="0"/>
      <w:r w:rsidRPr="001855A4">
        <w:rPr>
          <w:rFonts w:eastAsia="標楷體"/>
          <w:color w:val="000000"/>
          <w:shd w:val="clear" w:color="auto" w:fill="FFFFFF"/>
        </w:rPr>
        <w:t>閱讀各類文本，從中培養道德觀、責任感、同理心，並能觀察生活環境，主動關懷社會，增進對公共議題的興趣。</w:t>
      </w:r>
    </w:p>
    <w:p w:rsidR="000B7332" w:rsidRDefault="000B7332" w:rsidP="000B7332"/>
    <w:p w:rsidR="001855A4" w:rsidRDefault="001855A4" w:rsidP="000B7332">
      <w:pPr>
        <w:sectPr w:rsidR="001855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2840"/>
        <w:gridCol w:w="2841"/>
        <w:gridCol w:w="2843"/>
        <w:gridCol w:w="2808"/>
      </w:tblGrid>
      <w:tr w:rsidR="000B7332" w:rsidRPr="000B7332" w:rsidTr="000B7332">
        <w:tc>
          <w:tcPr>
            <w:tcW w:w="2842" w:type="dxa"/>
          </w:tcPr>
          <w:p w:rsidR="000B7332" w:rsidRPr="001855A4" w:rsidRDefault="000B7332" w:rsidP="000B7332">
            <w:pPr>
              <w:rPr>
                <w:rFonts w:eastAsia="標楷體"/>
              </w:rPr>
            </w:pPr>
            <w:r w:rsidRPr="001855A4">
              <w:rPr>
                <w:rFonts w:eastAsia="標楷體" w:hint="eastAsia"/>
              </w:rPr>
              <w:lastRenderedPageBreak/>
              <w:t>A</w:t>
            </w:r>
          </w:p>
        </w:tc>
        <w:tc>
          <w:tcPr>
            <w:tcW w:w="2840" w:type="dxa"/>
          </w:tcPr>
          <w:p w:rsidR="000B7332" w:rsidRPr="000B7332" w:rsidRDefault="000B7332" w:rsidP="000B7332">
            <w:pPr>
              <w:rPr>
                <w:rFonts w:eastAsia="標楷體"/>
              </w:rPr>
            </w:pPr>
            <w:r w:rsidRPr="000B7332">
              <w:rPr>
                <w:rFonts w:eastAsia="標楷體" w:hint="eastAsia"/>
              </w:rPr>
              <w:t>B</w:t>
            </w:r>
          </w:p>
        </w:tc>
        <w:tc>
          <w:tcPr>
            <w:tcW w:w="2841" w:type="dxa"/>
          </w:tcPr>
          <w:p w:rsidR="000B7332" w:rsidRPr="000B7332" w:rsidRDefault="000B7332" w:rsidP="000B7332">
            <w:pPr>
              <w:rPr>
                <w:rFonts w:eastAsia="標楷體"/>
              </w:rPr>
            </w:pPr>
            <w:r w:rsidRPr="000B7332">
              <w:rPr>
                <w:rFonts w:eastAsia="標楷體" w:hint="eastAsia"/>
              </w:rPr>
              <w:t>C</w:t>
            </w:r>
          </w:p>
        </w:tc>
        <w:tc>
          <w:tcPr>
            <w:tcW w:w="2843" w:type="dxa"/>
          </w:tcPr>
          <w:p w:rsidR="000B7332" w:rsidRPr="000B7332" w:rsidRDefault="000B7332" w:rsidP="000B7332">
            <w:pPr>
              <w:rPr>
                <w:rFonts w:eastAsia="標楷體"/>
              </w:rPr>
            </w:pPr>
            <w:r w:rsidRPr="000B7332">
              <w:rPr>
                <w:rFonts w:eastAsia="標楷體" w:hint="eastAsia"/>
              </w:rPr>
              <w:t>D</w:t>
            </w:r>
          </w:p>
        </w:tc>
        <w:tc>
          <w:tcPr>
            <w:tcW w:w="2808" w:type="dxa"/>
          </w:tcPr>
          <w:p w:rsidR="000B7332" w:rsidRPr="000B7332" w:rsidRDefault="000B7332" w:rsidP="000B7332">
            <w:pPr>
              <w:rPr>
                <w:rFonts w:eastAsia="標楷體"/>
              </w:rPr>
            </w:pPr>
            <w:r w:rsidRPr="000B7332">
              <w:rPr>
                <w:rFonts w:eastAsia="標楷體" w:hint="eastAsia"/>
              </w:rPr>
              <w:t>E</w:t>
            </w:r>
          </w:p>
        </w:tc>
      </w:tr>
      <w:tr w:rsidR="000B7332" w:rsidRPr="000B7332" w:rsidTr="000B7332">
        <w:tc>
          <w:tcPr>
            <w:tcW w:w="2842" w:type="dxa"/>
          </w:tcPr>
          <w:p w:rsidR="000B7332" w:rsidRPr="001855A4" w:rsidRDefault="000B7332" w:rsidP="000B7332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能在團體活動中，有效進行溝通協商並樂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於與他人合作，進而提升效能並完成工作。</w:t>
            </w:r>
          </w:p>
          <w:p w:rsidR="000B7332" w:rsidRPr="001855A4" w:rsidRDefault="000B7332" w:rsidP="000B7332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1855A4">
              <w:rPr>
                <w:rFonts w:ascii="微軟正黑體" w:eastAsia="標楷體" w:hAnsi="微軟正黑體" w:hint="eastAsia"/>
                <w:color w:val="000000"/>
                <w:shd w:val="clear" w:color="auto" w:fill="FFFFFF"/>
              </w:rPr>
              <w:t>能應用媒體素養的相關概念，解析媒體的角色，或參與公共意見的形成。</w:t>
            </w:r>
          </w:p>
          <w:p w:rsidR="001855A4" w:rsidRPr="001855A4" w:rsidRDefault="001855A4" w:rsidP="001855A4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能判斷發言內容中事例、觀點、論證邏輯或條理的適切性。</w:t>
            </w:r>
          </w:p>
          <w:p w:rsidR="001855A4" w:rsidRPr="001855A4" w:rsidRDefault="001855A4" w:rsidP="001855A4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能依據任務或生活情境，適切運用傳達技巧進行表達。</w:t>
            </w:r>
          </w:p>
        </w:tc>
        <w:tc>
          <w:tcPr>
            <w:tcW w:w="2840" w:type="dxa"/>
          </w:tcPr>
          <w:p w:rsidR="000B7332" w:rsidRPr="001855A4" w:rsidRDefault="000B7332" w:rsidP="000B7332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能在團體活動中，適切運用溝通技巧，與他人進行分工合作。</w:t>
            </w:r>
          </w:p>
          <w:p w:rsidR="000B7332" w:rsidRPr="001855A4" w:rsidRDefault="000B7332" w:rsidP="000B7332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 w:rsidRPr="001855A4">
              <w:rPr>
                <w:rFonts w:ascii="微軟正黑體" w:eastAsia="標楷體" w:hAnsi="微軟正黑體" w:hint="eastAsia"/>
                <w:color w:val="000000"/>
                <w:shd w:val="clear" w:color="auto" w:fill="FFFFFF"/>
              </w:rPr>
              <w:t>能理解民主社會公共意見如何形成及其特性。</w:t>
            </w:r>
          </w:p>
          <w:p w:rsidR="001855A4" w:rsidRPr="001855A4" w:rsidRDefault="001855A4" w:rsidP="001855A4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能判斷發言內容中事例、觀點、論證邏輯或條理的合理性。</w:t>
            </w:r>
          </w:p>
          <w:p w:rsidR="001855A4" w:rsidRPr="001855A4" w:rsidRDefault="001855A4" w:rsidP="001855A4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能依據任務或生活情境，運用傳達技巧進行表達，偶有不當。</w:t>
            </w:r>
          </w:p>
        </w:tc>
        <w:tc>
          <w:tcPr>
            <w:tcW w:w="2841" w:type="dxa"/>
          </w:tcPr>
          <w:p w:rsidR="000B7332" w:rsidRPr="001855A4" w:rsidRDefault="000B7332" w:rsidP="000B7332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能在團體活動中，練習溝通技巧，並學習與他人合作。</w:t>
            </w:r>
          </w:p>
          <w:p w:rsidR="000B7332" w:rsidRPr="001855A4" w:rsidRDefault="000B7332" w:rsidP="000B7332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1855A4">
              <w:rPr>
                <w:rFonts w:ascii="微軟正黑體" w:eastAsia="標楷體" w:hAnsi="微軟正黑體" w:hint="eastAsia"/>
                <w:color w:val="000000"/>
                <w:shd w:val="clear" w:color="auto" w:fill="FFFFFF"/>
              </w:rPr>
              <w:t>能認識民主社會公共意見如何形成及其特性。</w:t>
            </w:r>
          </w:p>
          <w:p w:rsidR="001855A4" w:rsidRPr="001855A4" w:rsidRDefault="001855A4" w:rsidP="000B7332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大致能判斷發言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內容中事例、觀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點、論證邏輯或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條理的合理性。</w:t>
            </w:r>
          </w:p>
          <w:p w:rsidR="001855A4" w:rsidRPr="001855A4" w:rsidRDefault="001855A4" w:rsidP="001855A4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大致能依據任務或生活情境，運用傳達技巧進行表達。</w:t>
            </w:r>
          </w:p>
        </w:tc>
        <w:tc>
          <w:tcPr>
            <w:tcW w:w="2843" w:type="dxa"/>
          </w:tcPr>
          <w:p w:rsidR="000B7332" w:rsidRPr="001855A4" w:rsidRDefault="000B7332" w:rsidP="000B7332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能說出自己在團體活動中的分工參與經驗。</w:t>
            </w:r>
          </w:p>
          <w:p w:rsidR="000B7332" w:rsidRPr="001855A4" w:rsidRDefault="000B7332" w:rsidP="000B7332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1855A4">
              <w:rPr>
                <w:rFonts w:ascii="微軟正黑體" w:eastAsia="標楷體" w:hAnsi="微軟正黑體" w:hint="eastAsia"/>
                <w:color w:val="000000"/>
                <w:shd w:val="clear" w:color="auto" w:fill="FFFFFF"/>
              </w:rPr>
              <w:t>能部份認識民主社會公共意見如何形成及其特性。</w:t>
            </w:r>
          </w:p>
          <w:p w:rsidR="001855A4" w:rsidRPr="001855A4" w:rsidRDefault="001855A4" w:rsidP="000B7332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僅能有限地判斷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發言內容中事例、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觀點、論證邏輯或</w:t>
            </w:r>
            <w:r w:rsidRPr="001855A4">
              <w:rPr>
                <w:rFonts w:eastAsia="標楷體"/>
              </w:rPr>
              <w:t xml:space="preserve"> </w:t>
            </w:r>
            <w:r w:rsidRPr="001855A4">
              <w:rPr>
                <w:rFonts w:eastAsia="標楷體"/>
              </w:rPr>
              <w:t>條理的合理性。</w:t>
            </w:r>
          </w:p>
          <w:p w:rsidR="001855A4" w:rsidRPr="001855A4" w:rsidRDefault="001855A4" w:rsidP="001855A4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1855A4">
              <w:rPr>
                <w:rFonts w:eastAsia="標楷體"/>
              </w:rPr>
              <w:t>僅能依據任務或生活情境，運用有限的傳達技巧進行表達。</w:t>
            </w:r>
          </w:p>
        </w:tc>
        <w:tc>
          <w:tcPr>
            <w:tcW w:w="2808" w:type="dxa"/>
          </w:tcPr>
          <w:p w:rsidR="000B7332" w:rsidRPr="000B7332" w:rsidRDefault="000B7332" w:rsidP="000B73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未達</w:t>
            </w:r>
            <w:r>
              <w:rPr>
                <w:rFonts w:eastAsia="標楷體" w:hint="eastAsia"/>
              </w:rPr>
              <w:t>D</w:t>
            </w:r>
            <w:r>
              <w:rPr>
                <w:rFonts w:eastAsia="標楷體" w:hint="eastAsia"/>
              </w:rPr>
              <w:t>級</w:t>
            </w:r>
          </w:p>
        </w:tc>
      </w:tr>
    </w:tbl>
    <w:p w:rsidR="000B7332" w:rsidRPr="000B7332" w:rsidRDefault="000B7332" w:rsidP="000B7332">
      <w:pPr>
        <w:rPr>
          <w:rFonts w:eastAsia="標楷體"/>
        </w:rPr>
      </w:pPr>
    </w:p>
    <w:p w:rsidR="000B7332" w:rsidRPr="000B7332" w:rsidRDefault="000B7332" w:rsidP="000B7332">
      <w:pPr>
        <w:rPr>
          <w:rFonts w:eastAsia="標楷體"/>
        </w:rPr>
      </w:pPr>
    </w:p>
    <w:sectPr w:rsidR="000B7332" w:rsidRPr="000B7332" w:rsidSect="000B7332"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5A"/>
    <w:multiLevelType w:val="hybridMultilevel"/>
    <w:tmpl w:val="E19CC04E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6251C7"/>
    <w:multiLevelType w:val="hybridMultilevel"/>
    <w:tmpl w:val="7C32FF60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5C528A"/>
    <w:multiLevelType w:val="hybridMultilevel"/>
    <w:tmpl w:val="5770D336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FB6287"/>
    <w:multiLevelType w:val="hybridMultilevel"/>
    <w:tmpl w:val="3662BAA6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E20869"/>
    <w:multiLevelType w:val="hybridMultilevel"/>
    <w:tmpl w:val="46C8C4C0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70771"/>
    <w:multiLevelType w:val="hybridMultilevel"/>
    <w:tmpl w:val="CB12175E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C5221E"/>
    <w:multiLevelType w:val="hybridMultilevel"/>
    <w:tmpl w:val="5770D336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FD5E02"/>
    <w:multiLevelType w:val="hybridMultilevel"/>
    <w:tmpl w:val="204EA16A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B70A03"/>
    <w:multiLevelType w:val="hybridMultilevel"/>
    <w:tmpl w:val="0CBA8BB8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F7EE6"/>
    <w:multiLevelType w:val="hybridMultilevel"/>
    <w:tmpl w:val="7188DC9A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357E53"/>
    <w:multiLevelType w:val="hybridMultilevel"/>
    <w:tmpl w:val="210E7F84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225C52"/>
    <w:multiLevelType w:val="hybridMultilevel"/>
    <w:tmpl w:val="4D52CAAC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3B086D"/>
    <w:multiLevelType w:val="hybridMultilevel"/>
    <w:tmpl w:val="62EEE1F4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D743C5"/>
    <w:multiLevelType w:val="hybridMultilevel"/>
    <w:tmpl w:val="E0D4A16A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547AC6"/>
    <w:multiLevelType w:val="hybridMultilevel"/>
    <w:tmpl w:val="E19CC04E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8E3FAB"/>
    <w:multiLevelType w:val="hybridMultilevel"/>
    <w:tmpl w:val="57D4BE2A"/>
    <w:lvl w:ilvl="0" w:tplc="BFA0153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130035"/>
    <w:multiLevelType w:val="hybridMultilevel"/>
    <w:tmpl w:val="D43A700A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987064"/>
    <w:multiLevelType w:val="hybridMultilevel"/>
    <w:tmpl w:val="3FFC1CF8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C13E6F"/>
    <w:multiLevelType w:val="hybridMultilevel"/>
    <w:tmpl w:val="51DE021A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B23795"/>
    <w:multiLevelType w:val="hybridMultilevel"/>
    <w:tmpl w:val="E19CC04E"/>
    <w:lvl w:ilvl="0" w:tplc="9C6C8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C46386"/>
    <w:multiLevelType w:val="hybridMultilevel"/>
    <w:tmpl w:val="795C2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5"/>
  </w:num>
  <w:num w:numId="5">
    <w:abstractNumId w:val="19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8"/>
  </w:num>
  <w:num w:numId="12">
    <w:abstractNumId w:val="5"/>
  </w:num>
  <w:num w:numId="13">
    <w:abstractNumId w:val="16"/>
  </w:num>
  <w:num w:numId="14">
    <w:abstractNumId w:val="17"/>
  </w:num>
  <w:num w:numId="15">
    <w:abstractNumId w:val="4"/>
  </w:num>
  <w:num w:numId="16">
    <w:abstractNumId w:val="1"/>
  </w:num>
  <w:num w:numId="17">
    <w:abstractNumId w:val="2"/>
  </w:num>
  <w:num w:numId="18">
    <w:abstractNumId w:val="6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2"/>
    <w:rsid w:val="00036375"/>
    <w:rsid w:val="000B7332"/>
    <w:rsid w:val="001855A4"/>
    <w:rsid w:val="001928DC"/>
    <w:rsid w:val="006909D1"/>
    <w:rsid w:val="00C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32"/>
    <w:pPr>
      <w:ind w:leftChars="200" w:left="480"/>
    </w:pPr>
  </w:style>
  <w:style w:type="table" w:styleId="a4">
    <w:name w:val="Table Grid"/>
    <w:basedOn w:val="a1"/>
    <w:rsid w:val="000B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5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32"/>
    <w:pPr>
      <w:ind w:leftChars="200" w:left="480"/>
    </w:pPr>
  </w:style>
  <w:style w:type="table" w:styleId="a4">
    <w:name w:val="Table Grid"/>
    <w:basedOn w:val="a1"/>
    <w:rsid w:val="000B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5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2021-02-23T23:21:00Z</dcterms:created>
  <dcterms:modified xsi:type="dcterms:W3CDTF">2021-02-23T23:21:00Z</dcterms:modified>
</cp:coreProperties>
</file>