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3E90E" w14:textId="4DAB5390" w:rsidR="003914AB" w:rsidRPr="00974ECA" w:rsidRDefault="003914AB" w:rsidP="003914AB">
      <w:pPr>
        <w:snapToGrid w:val="0"/>
        <w:jc w:val="center"/>
        <w:rPr>
          <w:rFonts w:ascii="標楷體" w:hAnsi="標楷體"/>
          <w:sz w:val="32"/>
          <w:szCs w:val="32"/>
        </w:rPr>
      </w:pPr>
      <w:r w:rsidRPr="00974ECA">
        <w:rPr>
          <w:rFonts w:ascii="標楷體" w:hAnsi="標楷體" w:hint="eastAsia"/>
          <w:sz w:val="32"/>
          <w:szCs w:val="32"/>
        </w:rPr>
        <w:t>花蓮縣</w:t>
      </w:r>
      <w:r w:rsidR="00544061">
        <w:rPr>
          <w:rFonts w:ascii="標楷體" w:hAnsi="標楷體" w:hint="eastAsia"/>
          <w:sz w:val="32"/>
          <w:szCs w:val="32"/>
        </w:rPr>
        <w:t>立</w:t>
      </w:r>
      <w:r w:rsidRPr="00974ECA">
        <w:rPr>
          <w:rFonts w:ascii="標楷體" w:hAnsi="標楷體" w:hint="eastAsia"/>
          <w:sz w:val="32"/>
          <w:szCs w:val="32"/>
        </w:rPr>
        <w:t>宜昌國民中學課程評鑑計畫</w:t>
      </w:r>
    </w:p>
    <w:p w14:paraId="5E70AE67" w14:textId="0A861A27" w:rsidR="00A76E4E" w:rsidRDefault="003914AB" w:rsidP="00A76E4E">
      <w:pPr>
        <w:jc w:val="right"/>
      </w:pPr>
      <w:r>
        <w:rPr>
          <w:rFonts w:hint="eastAsia"/>
        </w:rPr>
        <w:t>109</w:t>
      </w:r>
      <w:r w:rsidR="00A76E4E">
        <w:rPr>
          <w:rFonts w:hint="eastAsia"/>
        </w:rPr>
        <w:t>年</w:t>
      </w:r>
      <w:r w:rsidR="00A6094B">
        <w:rPr>
          <w:rFonts w:hint="eastAsia"/>
        </w:rPr>
        <w:t>7</w:t>
      </w:r>
      <w:r w:rsidR="00A76E4E">
        <w:rPr>
          <w:rFonts w:hint="eastAsia"/>
        </w:rPr>
        <w:t>月</w:t>
      </w:r>
      <w:r w:rsidR="00514B46">
        <w:rPr>
          <w:rFonts w:hint="eastAsia"/>
        </w:rPr>
        <w:t>6</w:t>
      </w:r>
      <w:bookmarkStart w:id="0" w:name="_GoBack"/>
      <w:bookmarkEnd w:id="0"/>
      <w:r w:rsidR="00A76E4E">
        <w:rPr>
          <w:rFonts w:hint="eastAsia"/>
        </w:rPr>
        <w:t>日</w:t>
      </w:r>
      <w:r>
        <w:rPr>
          <w:rFonts w:hint="eastAsia"/>
        </w:rPr>
        <w:t>課程發展委員會通過</w:t>
      </w:r>
    </w:p>
    <w:p w14:paraId="23DF89F9" w14:textId="77777777" w:rsidR="00806978" w:rsidRPr="00571F4B" w:rsidRDefault="00806978" w:rsidP="009E116B">
      <w:pPr>
        <w:tabs>
          <w:tab w:val="left" w:pos="13750"/>
        </w:tabs>
        <w:spacing w:beforeLines="50" w:before="180" w:line="400" w:lineRule="exact"/>
        <w:jc w:val="both"/>
        <w:rPr>
          <w:b/>
          <w:szCs w:val="24"/>
        </w:rPr>
      </w:pPr>
      <w:r w:rsidRPr="00571F4B">
        <w:rPr>
          <w:b/>
          <w:szCs w:val="24"/>
        </w:rPr>
        <w:t>一、依據</w:t>
      </w:r>
    </w:p>
    <w:p w14:paraId="51BCE627" w14:textId="77777777" w:rsidR="00806978" w:rsidRPr="00571F4B" w:rsidRDefault="007D3F4F" w:rsidP="000D55D7">
      <w:pPr>
        <w:tabs>
          <w:tab w:val="left" w:pos="13750"/>
        </w:tabs>
        <w:spacing w:line="400" w:lineRule="exact"/>
        <w:ind w:leftChars="100" w:left="240"/>
        <w:jc w:val="both"/>
        <w:rPr>
          <w:szCs w:val="24"/>
        </w:rPr>
      </w:pPr>
      <w:r w:rsidRPr="00571F4B">
        <w:rPr>
          <w:rFonts w:hint="eastAsia"/>
          <w:szCs w:val="24"/>
        </w:rPr>
        <w:t>（一）</w:t>
      </w:r>
      <w:r w:rsidR="00C72FA5" w:rsidRPr="00571F4B">
        <w:rPr>
          <w:rFonts w:ascii="標楷體" w:hAnsi="標楷體" w:hint="eastAsia"/>
          <w:szCs w:val="24"/>
        </w:rPr>
        <w:t>教</w:t>
      </w:r>
      <w:r w:rsidR="00C72FA5" w:rsidRPr="00A6094B">
        <w:rPr>
          <w:rFonts w:cs="Times New Roman"/>
          <w:szCs w:val="24"/>
        </w:rPr>
        <w:t>育部</w:t>
      </w:r>
      <w:r w:rsidR="00C72FA5" w:rsidRPr="00A6094B">
        <w:rPr>
          <w:rFonts w:cs="Times New Roman"/>
          <w:szCs w:val="24"/>
        </w:rPr>
        <w:t>103</w:t>
      </w:r>
      <w:r w:rsidR="00C72FA5" w:rsidRPr="00A6094B">
        <w:rPr>
          <w:rFonts w:cs="Times New Roman"/>
          <w:szCs w:val="24"/>
        </w:rPr>
        <w:t>年</w:t>
      </w:r>
      <w:r w:rsidR="00C72FA5" w:rsidRPr="00A6094B">
        <w:rPr>
          <w:rFonts w:cs="Times New Roman"/>
          <w:szCs w:val="24"/>
        </w:rPr>
        <w:t>11</w:t>
      </w:r>
      <w:r w:rsidR="00C72FA5" w:rsidRPr="00A6094B">
        <w:rPr>
          <w:rFonts w:cs="Times New Roman"/>
          <w:szCs w:val="24"/>
        </w:rPr>
        <w:t>月</w:t>
      </w:r>
      <w:r w:rsidR="00C72FA5" w:rsidRPr="00A6094B">
        <w:rPr>
          <w:rFonts w:cs="Times New Roman"/>
          <w:szCs w:val="24"/>
        </w:rPr>
        <w:t>28</w:t>
      </w:r>
      <w:r w:rsidR="00C72FA5" w:rsidRPr="00A6094B">
        <w:rPr>
          <w:rFonts w:cs="Times New Roman"/>
          <w:szCs w:val="24"/>
        </w:rPr>
        <w:t>日公布之</w:t>
      </w:r>
      <w:r w:rsidR="00C72FA5" w:rsidRPr="00571F4B">
        <w:rPr>
          <w:rFonts w:ascii="標楷體" w:hAnsi="標楷體"/>
          <w:szCs w:val="24"/>
        </w:rPr>
        <w:t>「十二年國民基本教育課程綱要」。</w:t>
      </w:r>
    </w:p>
    <w:p w14:paraId="56D6580F" w14:textId="3419C889" w:rsidR="007D3F4F" w:rsidRDefault="007D3F4F" w:rsidP="00F436C3">
      <w:pPr>
        <w:tabs>
          <w:tab w:val="left" w:pos="13750"/>
        </w:tabs>
        <w:ind w:leftChars="100" w:left="960" w:hangingChars="300" w:hanging="720"/>
        <w:jc w:val="both"/>
        <w:rPr>
          <w:szCs w:val="24"/>
        </w:rPr>
      </w:pPr>
      <w:r w:rsidRPr="00571F4B">
        <w:rPr>
          <w:rFonts w:hint="eastAsia"/>
          <w:szCs w:val="24"/>
        </w:rPr>
        <w:t>（二）</w:t>
      </w:r>
      <w:r w:rsidR="00544061" w:rsidRPr="002B2725">
        <w:rPr>
          <w:rFonts w:ascii="標楷體" w:hAnsi="標楷體" w:hint="eastAsia"/>
          <w:szCs w:val="24"/>
        </w:rPr>
        <w:t>教育部國民及學前教育署</w:t>
      </w:r>
      <w:proofErr w:type="gramStart"/>
      <w:r w:rsidR="00C72FA5" w:rsidRPr="00571F4B">
        <w:rPr>
          <w:rFonts w:hint="eastAsia"/>
          <w:szCs w:val="24"/>
        </w:rPr>
        <w:t>107</w:t>
      </w:r>
      <w:r w:rsidR="00C72FA5" w:rsidRPr="00571F4B">
        <w:rPr>
          <w:rFonts w:hint="eastAsia"/>
          <w:szCs w:val="24"/>
        </w:rPr>
        <w:t>年</w:t>
      </w:r>
      <w:r w:rsidR="00C72FA5" w:rsidRPr="00571F4B">
        <w:rPr>
          <w:rFonts w:hint="eastAsia"/>
          <w:szCs w:val="24"/>
        </w:rPr>
        <w:t>9</w:t>
      </w:r>
      <w:r w:rsidR="00F436C3">
        <w:rPr>
          <w:rFonts w:hint="eastAsia"/>
          <w:szCs w:val="24"/>
        </w:rPr>
        <w:t>月</w:t>
      </w:r>
      <w:r w:rsidR="00F436C3">
        <w:rPr>
          <w:rFonts w:hint="eastAsia"/>
          <w:szCs w:val="24"/>
        </w:rPr>
        <w:t>16</w:t>
      </w:r>
      <w:r w:rsidR="00F436C3">
        <w:rPr>
          <w:rFonts w:hint="eastAsia"/>
          <w:szCs w:val="24"/>
        </w:rPr>
        <w:t>日</w:t>
      </w:r>
      <w:r w:rsidR="00F436C3" w:rsidRPr="002B2725">
        <w:rPr>
          <w:rFonts w:ascii="標楷體" w:hAnsi="標楷體" w:hint="eastAsia"/>
          <w:noProof/>
          <w:szCs w:val="24"/>
        </w:rPr>
        <w:t>函頒之</w:t>
      </w:r>
      <w:proofErr w:type="gramEnd"/>
      <w:r w:rsidR="00F436C3" w:rsidRPr="002B2725">
        <w:rPr>
          <w:rFonts w:ascii="標楷體" w:hAnsi="標楷體" w:hint="eastAsia"/>
          <w:noProof/>
          <w:szCs w:val="24"/>
        </w:rPr>
        <w:t>「</w:t>
      </w:r>
      <w:r w:rsidR="00F436C3" w:rsidRPr="002B2725">
        <w:rPr>
          <w:rFonts w:ascii="標楷體" w:hAnsi="標楷體" w:hint="eastAsia"/>
          <w:bCs/>
          <w:szCs w:val="24"/>
        </w:rPr>
        <w:t>國民中學及國民小學實施課程評鑑參考原則」。</w:t>
      </w:r>
    </w:p>
    <w:p w14:paraId="3CF7E169" w14:textId="77777777" w:rsidR="00205E97" w:rsidRPr="00571F4B" w:rsidRDefault="00205E97" w:rsidP="007D3F4F">
      <w:pPr>
        <w:tabs>
          <w:tab w:val="left" w:pos="13750"/>
        </w:tabs>
        <w:ind w:leftChars="100" w:left="240"/>
        <w:jc w:val="both"/>
        <w:rPr>
          <w:szCs w:val="24"/>
        </w:rPr>
      </w:pPr>
    </w:p>
    <w:p w14:paraId="77FD14E2" w14:textId="77777777" w:rsidR="00745BEA" w:rsidRPr="00571F4B" w:rsidRDefault="00745BEA" w:rsidP="00974ECA">
      <w:pPr>
        <w:tabs>
          <w:tab w:val="left" w:pos="13750"/>
        </w:tabs>
        <w:jc w:val="both"/>
        <w:rPr>
          <w:b/>
          <w:szCs w:val="24"/>
        </w:rPr>
      </w:pPr>
      <w:r w:rsidRPr="00571F4B">
        <w:rPr>
          <w:rFonts w:hint="eastAsia"/>
          <w:b/>
          <w:szCs w:val="24"/>
        </w:rPr>
        <w:t>二、目的</w:t>
      </w:r>
    </w:p>
    <w:p w14:paraId="43170F59" w14:textId="77777777" w:rsidR="00745BEA" w:rsidRPr="00571F4B" w:rsidRDefault="00745BEA" w:rsidP="00745BEA">
      <w:pPr>
        <w:tabs>
          <w:tab w:val="left" w:pos="13750"/>
        </w:tabs>
        <w:ind w:leftChars="100" w:left="240"/>
        <w:jc w:val="both"/>
        <w:rPr>
          <w:szCs w:val="24"/>
        </w:rPr>
      </w:pPr>
      <w:r w:rsidRPr="00571F4B">
        <w:rPr>
          <w:rFonts w:hint="eastAsia"/>
          <w:szCs w:val="24"/>
        </w:rPr>
        <w:t>（一）</w:t>
      </w:r>
      <w:r w:rsidR="00E72B16" w:rsidRPr="00571F4B">
        <w:rPr>
          <w:rFonts w:hint="eastAsia"/>
          <w:szCs w:val="24"/>
        </w:rPr>
        <w:t>建立可操作的課程評鑑機制，</w:t>
      </w:r>
      <w:proofErr w:type="gramStart"/>
      <w:r w:rsidR="00E72B16" w:rsidRPr="00571F4B">
        <w:rPr>
          <w:rFonts w:hint="eastAsia"/>
          <w:szCs w:val="24"/>
        </w:rPr>
        <w:t>評估</w:t>
      </w:r>
      <w:r w:rsidR="005B12EB" w:rsidRPr="00571F4B">
        <w:rPr>
          <w:rFonts w:hint="eastAsia"/>
          <w:szCs w:val="24"/>
        </w:rPr>
        <w:t>部定</w:t>
      </w:r>
      <w:r w:rsidR="005B12EB" w:rsidRPr="00571F4B">
        <w:rPr>
          <w:szCs w:val="24"/>
        </w:rPr>
        <w:t>課程</w:t>
      </w:r>
      <w:proofErr w:type="gramEnd"/>
      <w:r w:rsidR="005B12EB" w:rsidRPr="00571F4B">
        <w:rPr>
          <w:rFonts w:hint="eastAsia"/>
          <w:szCs w:val="24"/>
        </w:rPr>
        <w:t>及校訂課程</w:t>
      </w:r>
      <w:r w:rsidR="00E72B16" w:rsidRPr="00571F4B">
        <w:rPr>
          <w:rFonts w:hint="eastAsia"/>
          <w:szCs w:val="24"/>
        </w:rPr>
        <w:t>實施之成效。</w:t>
      </w:r>
    </w:p>
    <w:p w14:paraId="66B49CE0" w14:textId="77777777" w:rsidR="00803190" w:rsidRPr="00571F4B" w:rsidRDefault="00745BEA" w:rsidP="00745BEA">
      <w:pPr>
        <w:tabs>
          <w:tab w:val="left" w:pos="13750"/>
        </w:tabs>
        <w:ind w:leftChars="100" w:left="240"/>
        <w:jc w:val="both"/>
        <w:rPr>
          <w:szCs w:val="24"/>
        </w:rPr>
      </w:pPr>
      <w:r w:rsidRPr="00571F4B">
        <w:rPr>
          <w:szCs w:val="24"/>
        </w:rPr>
        <w:t>（二）</w:t>
      </w:r>
      <w:r w:rsidR="00DA3D05" w:rsidRPr="00571F4B">
        <w:rPr>
          <w:rFonts w:hint="eastAsia"/>
          <w:szCs w:val="24"/>
        </w:rPr>
        <w:t>檢</w:t>
      </w:r>
      <w:r w:rsidR="006B62A0" w:rsidRPr="00571F4B">
        <w:rPr>
          <w:rFonts w:hint="eastAsia"/>
          <w:szCs w:val="24"/>
        </w:rPr>
        <w:t>視</w:t>
      </w:r>
      <w:r w:rsidR="00F727FA" w:rsidRPr="00571F4B">
        <w:rPr>
          <w:szCs w:val="24"/>
        </w:rPr>
        <w:t>課程相關推動措施</w:t>
      </w:r>
      <w:r w:rsidR="00F727FA" w:rsidRPr="00571F4B">
        <w:rPr>
          <w:rFonts w:hint="eastAsia"/>
          <w:szCs w:val="24"/>
        </w:rPr>
        <w:t>之</w:t>
      </w:r>
      <w:r w:rsidR="00F727FA" w:rsidRPr="00571F4B">
        <w:rPr>
          <w:szCs w:val="24"/>
        </w:rPr>
        <w:t>成效</w:t>
      </w:r>
      <w:r w:rsidR="00F727FA" w:rsidRPr="00571F4B">
        <w:rPr>
          <w:rFonts w:hint="eastAsia"/>
          <w:szCs w:val="24"/>
        </w:rPr>
        <w:t>，作為下一學年度學校課程計畫編寫參考</w:t>
      </w:r>
      <w:r w:rsidR="00F727FA" w:rsidRPr="00571F4B">
        <w:rPr>
          <w:szCs w:val="24"/>
        </w:rPr>
        <w:t>。</w:t>
      </w:r>
    </w:p>
    <w:p w14:paraId="39F32B85" w14:textId="0C8F40A1" w:rsidR="00745BEA" w:rsidRDefault="00745BEA" w:rsidP="00745BEA">
      <w:pPr>
        <w:tabs>
          <w:tab w:val="left" w:pos="13750"/>
        </w:tabs>
        <w:ind w:leftChars="100" w:left="240"/>
        <w:jc w:val="both"/>
        <w:rPr>
          <w:szCs w:val="24"/>
        </w:rPr>
      </w:pPr>
      <w:r w:rsidRPr="00571F4B">
        <w:rPr>
          <w:rFonts w:hint="eastAsia"/>
          <w:szCs w:val="24"/>
        </w:rPr>
        <w:t>（三）</w:t>
      </w:r>
      <w:r w:rsidR="00F727FA" w:rsidRPr="00571F4B">
        <w:rPr>
          <w:rFonts w:hint="eastAsia"/>
          <w:szCs w:val="24"/>
        </w:rPr>
        <w:t>發展並持續改進</w:t>
      </w:r>
      <w:r w:rsidR="005B12EB" w:rsidRPr="00571F4B">
        <w:rPr>
          <w:rFonts w:hint="eastAsia"/>
          <w:szCs w:val="24"/>
        </w:rPr>
        <w:t>課程計畫</w:t>
      </w:r>
      <w:r w:rsidR="00F727FA" w:rsidRPr="00571F4B">
        <w:rPr>
          <w:rFonts w:hint="eastAsia"/>
          <w:szCs w:val="24"/>
        </w:rPr>
        <w:t>以提升</w:t>
      </w:r>
      <w:r w:rsidR="005B12EB" w:rsidRPr="00571F4B">
        <w:rPr>
          <w:rFonts w:hint="eastAsia"/>
          <w:szCs w:val="24"/>
        </w:rPr>
        <w:t>學生</w:t>
      </w:r>
      <w:r w:rsidR="00F727FA" w:rsidRPr="00571F4B">
        <w:rPr>
          <w:rFonts w:hint="eastAsia"/>
          <w:szCs w:val="24"/>
        </w:rPr>
        <w:t>學習成效，達成學校願景與教育目標</w:t>
      </w:r>
      <w:r w:rsidR="00F727FA" w:rsidRPr="00571F4B">
        <w:rPr>
          <w:szCs w:val="24"/>
        </w:rPr>
        <w:t>。</w:t>
      </w:r>
    </w:p>
    <w:p w14:paraId="6EAF1EE7" w14:textId="77777777" w:rsidR="00205E97" w:rsidRPr="00571F4B" w:rsidRDefault="00205E97" w:rsidP="00745BEA">
      <w:pPr>
        <w:tabs>
          <w:tab w:val="left" w:pos="13750"/>
        </w:tabs>
        <w:ind w:leftChars="100" w:left="240"/>
        <w:jc w:val="both"/>
        <w:rPr>
          <w:szCs w:val="24"/>
        </w:rPr>
      </w:pPr>
    </w:p>
    <w:p w14:paraId="40D9679B" w14:textId="39BE9784" w:rsidR="00745BEA" w:rsidRDefault="00745BEA" w:rsidP="00974ECA">
      <w:pPr>
        <w:tabs>
          <w:tab w:val="left" w:pos="13750"/>
        </w:tabs>
        <w:jc w:val="both"/>
        <w:rPr>
          <w:b/>
          <w:szCs w:val="24"/>
        </w:rPr>
      </w:pPr>
      <w:r w:rsidRPr="00571F4B">
        <w:rPr>
          <w:rFonts w:hint="eastAsia"/>
          <w:b/>
          <w:szCs w:val="24"/>
        </w:rPr>
        <w:t>三、</w:t>
      </w:r>
      <w:r w:rsidR="001D7303">
        <w:rPr>
          <w:rFonts w:hint="eastAsia"/>
          <w:b/>
          <w:szCs w:val="24"/>
        </w:rPr>
        <w:t>評鑑組織</w:t>
      </w:r>
      <w:r w:rsidR="001D7303" w:rsidRPr="00571F4B">
        <w:rPr>
          <w:rFonts w:hint="eastAsia"/>
          <w:b/>
          <w:szCs w:val="24"/>
        </w:rPr>
        <w:t>與</w:t>
      </w:r>
      <w:r w:rsidR="001D7303">
        <w:rPr>
          <w:rFonts w:hint="eastAsia"/>
          <w:b/>
          <w:szCs w:val="24"/>
        </w:rPr>
        <w:t>人員</w:t>
      </w:r>
      <w:r w:rsidRPr="00571F4B">
        <w:rPr>
          <w:rFonts w:hint="eastAsia"/>
          <w:b/>
          <w:szCs w:val="24"/>
        </w:rPr>
        <w:t>分工</w:t>
      </w:r>
    </w:p>
    <w:p w14:paraId="0FDF7D02" w14:textId="40079224" w:rsidR="00084601" w:rsidRPr="002B2725" w:rsidRDefault="00084601" w:rsidP="00084601">
      <w:pPr>
        <w:tabs>
          <w:tab w:val="left" w:pos="13750"/>
        </w:tabs>
        <w:ind w:leftChars="100" w:left="240"/>
        <w:jc w:val="both"/>
        <w:rPr>
          <w:rFonts w:ascii="標楷體" w:hAnsi="標楷體"/>
          <w:szCs w:val="24"/>
        </w:rPr>
      </w:pPr>
      <w:r w:rsidRPr="00571F4B">
        <w:rPr>
          <w:rFonts w:hint="eastAsia"/>
          <w:szCs w:val="24"/>
        </w:rPr>
        <w:t>（一）</w:t>
      </w:r>
      <w:r w:rsidR="003959CD">
        <w:rPr>
          <w:rFonts w:hint="eastAsia"/>
          <w:szCs w:val="24"/>
        </w:rPr>
        <w:t>評鑑</w:t>
      </w:r>
      <w:r w:rsidR="001D7303">
        <w:rPr>
          <w:rFonts w:hint="eastAsia"/>
          <w:szCs w:val="24"/>
        </w:rPr>
        <w:t>組織</w:t>
      </w:r>
      <w:r w:rsidRPr="002B2725">
        <w:rPr>
          <w:rFonts w:ascii="標楷體" w:hAnsi="標楷體" w:hint="eastAsia"/>
          <w:szCs w:val="24"/>
        </w:rPr>
        <w:t>：以課程發展委員會為主</w:t>
      </w:r>
    </w:p>
    <w:p w14:paraId="0BCB7618" w14:textId="010FD2CD" w:rsidR="00084601" w:rsidRPr="002B2725" w:rsidRDefault="00084601" w:rsidP="008D423E">
      <w:pPr>
        <w:pStyle w:val="a5"/>
        <w:numPr>
          <w:ilvl w:val="0"/>
          <w:numId w:val="4"/>
        </w:numPr>
        <w:tabs>
          <w:tab w:val="left" w:pos="1276"/>
        </w:tabs>
        <w:snapToGrid w:val="0"/>
        <w:ind w:leftChars="0" w:left="1276" w:hanging="283"/>
        <w:jc w:val="both"/>
        <w:rPr>
          <w:rFonts w:ascii="標楷體" w:hAnsi="標楷體"/>
          <w:szCs w:val="24"/>
        </w:rPr>
      </w:pPr>
      <w:r w:rsidRPr="002B2725">
        <w:rPr>
          <w:rFonts w:ascii="標楷體" w:hAnsi="標楷體" w:hint="eastAsia"/>
          <w:szCs w:val="24"/>
        </w:rPr>
        <w:t>校長為召集人，教務主任為執行</w:t>
      </w:r>
      <w:proofErr w:type="gramStart"/>
      <w:r w:rsidRPr="002B2725">
        <w:rPr>
          <w:rFonts w:ascii="標楷體" w:hAnsi="標楷體" w:hint="eastAsia"/>
          <w:szCs w:val="24"/>
        </w:rPr>
        <w:t>祕</w:t>
      </w:r>
      <w:proofErr w:type="gramEnd"/>
      <w:r w:rsidRPr="002B2725">
        <w:rPr>
          <w:rFonts w:ascii="標楷體" w:hAnsi="標楷體" w:hint="eastAsia"/>
          <w:szCs w:val="24"/>
        </w:rPr>
        <w:t>書暨學校課程總體架構、領域學習課程及彈性</w:t>
      </w:r>
      <w:r w:rsidR="006E3863">
        <w:rPr>
          <w:rFonts w:ascii="標楷體" w:hAnsi="標楷體"/>
          <w:szCs w:val="24"/>
        </w:rPr>
        <w:br/>
      </w:r>
      <w:r w:rsidRPr="002B2725">
        <w:rPr>
          <w:rFonts w:ascii="標楷體" w:hAnsi="標楷體" w:hint="eastAsia"/>
          <w:szCs w:val="24"/>
        </w:rPr>
        <w:t>學習課程等三組。</w:t>
      </w:r>
    </w:p>
    <w:p w14:paraId="177E2B52" w14:textId="26BE678D" w:rsidR="00084601" w:rsidRDefault="00F82C51" w:rsidP="003959CD">
      <w:pPr>
        <w:pStyle w:val="a5"/>
        <w:numPr>
          <w:ilvl w:val="0"/>
          <w:numId w:val="4"/>
        </w:numPr>
        <w:tabs>
          <w:tab w:val="left" w:pos="1276"/>
        </w:tabs>
        <w:snapToGrid w:val="0"/>
        <w:ind w:leftChars="0" w:left="480" w:firstLine="513"/>
        <w:jc w:val="both"/>
        <w:rPr>
          <w:rFonts w:ascii="標楷體" w:hAnsi="標楷體"/>
          <w:szCs w:val="24"/>
        </w:rPr>
      </w:pPr>
      <w:r w:rsidRPr="002B2725">
        <w:rPr>
          <w:rFonts w:ascii="標楷體" w:hAnsi="標楷體" w:hint="eastAsia"/>
          <w:szCs w:val="24"/>
        </w:rPr>
        <w:t>課程發展委員會委員或學習領域課程小組成員</w:t>
      </w:r>
      <w:r w:rsidR="00084601" w:rsidRPr="002B2725">
        <w:rPr>
          <w:rFonts w:ascii="標楷體" w:hAnsi="標楷體" w:hint="eastAsia"/>
          <w:szCs w:val="24"/>
        </w:rPr>
        <w:t>協助各項課程評鑑事務。</w:t>
      </w:r>
    </w:p>
    <w:p w14:paraId="71974DEF" w14:textId="2FFCD15A" w:rsidR="00F82C51" w:rsidRPr="002B2725" w:rsidRDefault="00F82C51" w:rsidP="003959CD">
      <w:pPr>
        <w:pStyle w:val="a5"/>
        <w:numPr>
          <w:ilvl w:val="0"/>
          <w:numId w:val="4"/>
        </w:numPr>
        <w:tabs>
          <w:tab w:val="left" w:pos="1276"/>
        </w:tabs>
        <w:snapToGrid w:val="0"/>
        <w:ind w:leftChars="0" w:left="480" w:firstLine="513"/>
        <w:jc w:val="both"/>
        <w:rPr>
          <w:rFonts w:ascii="標楷體" w:hAnsi="標楷體"/>
          <w:szCs w:val="24"/>
        </w:rPr>
      </w:pPr>
      <w:r w:rsidRPr="002B2725">
        <w:rPr>
          <w:rFonts w:ascii="標楷體" w:hAnsi="標楷體" w:hint="eastAsia"/>
          <w:szCs w:val="24"/>
        </w:rPr>
        <w:t>各學年教學團隊教師、領域教師、個別教師做自我評鑑、協同評鑑</w:t>
      </w:r>
      <w:r>
        <w:rPr>
          <w:rFonts w:ascii="標楷體" w:hAnsi="標楷體" w:hint="eastAsia"/>
          <w:szCs w:val="24"/>
        </w:rPr>
        <w:t>。</w:t>
      </w:r>
    </w:p>
    <w:p w14:paraId="5E50AFE5" w14:textId="5A993181" w:rsidR="00084601" w:rsidRPr="005C7CD8" w:rsidRDefault="00F82C51" w:rsidP="005C7CD8">
      <w:pPr>
        <w:pStyle w:val="a5"/>
        <w:numPr>
          <w:ilvl w:val="0"/>
          <w:numId w:val="4"/>
        </w:numPr>
        <w:tabs>
          <w:tab w:val="left" w:pos="1276"/>
        </w:tabs>
        <w:snapToGrid w:val="0"/>
        <w:ind w:leftChars="0" w:left="1276" w:hanging="283"/>
        <w:jc w:val="both"/>
        <w:rPr>
          <w:rFonts w:ascii="標楷體" w:hAnsi="標楷體"/>
          <w:szCs w:val="24"/>
        </w:rPr>
      </w:pPr>
      <w:r w:rsidRPr="005C7CD8">
        <w:rPr>
          <w:rFonts w:ascii="標楷體" w:hAnsi="標楷體" w:hint="eastAsia"/>
          <w:szCs w:val="24"/>
        </w:rPr>
        <w:t>學</w:t>
      </w:r>
      <w:r w:rsidRPr="005C7CD8">
        <w:rPr>
          <w:rFonts w:ascii="標楷體" w:hAnsi="標楷體" w:hint="eastAsia"/>
        </w:rPr>
        <w:t>校得視</w:t>
      </w:r>
      <w:r w:rsidRPr="005C7CD8">
        <w:rPr>
          <w:rFonts w:ascii="標楷體" w:hAnsi="標楷體" w:hint="eastAsia"/>
          <w:szCs w:val="24"/>
        </w:rPr>
        <w:t>實際需求及</w:t>
      </w:r>
      <w:r w:rsidRPr="005C7CD8">
        <w:rPr>
          <w:rFonts w:ascii="標楷體" w:hAnsi="標楷體" w:hint="eastAsia"/>
        </w:rPr>
        <w:t>學校經費情形，</w:t>
      </w:r>
      <w:r w:rsidRPr="005C7CD8">
        <w:rPr>
          <w:rFonts w:ascii="標楷體" w:hAnsi="標楷體" w:hint="eastAsia"/>
          <w:szCs w:val="24"/>
        </w:rPr>
        <w:t>另聘外部委員或</w:t>
      </w:r>
      <w:r w:rsidRPr="005C7CD8">
        <w:rPr>
          <w:rFonts w:ascii="標楷體" w:hAnsi="標楷體" w:hint="eastAsia"/>
        </w:rPr>
        <w:t>邀請鄰近學校教師或輔導團員</w:t>
      </w:r>
      <w:r w:rsidRPr="005C7CD8">
        <w:rPr>
          <w:rFonts w:ascii="標楷體" w:hAnsi="標楷體" w:hint="eastAsia"/>
          <w:szCs w:val="24"/>
        </w:rPr>
        <w:t>參與</w:t>
      </w:r>
      <w:r w:rsidRPr="005C7CD8">
        <w:rPr>
          <w:rFonts w:ascii="標楷體" w:hAnsi="標楷體" w:hint="eastAsia"/>
        </w:rPr>
        <w:t>評鑑工作。</w:t>
      </w:r>
    </w:p>
    <w:p w14:paraId="5878CC7E" w14:textId="30236D45" w:rsidR="00084601" w:rsidRPr="008D423E" w:rsidRDefault="008D423E" w:rsidP="008D423E">
      <w:pPr>
        <w:tabs>
          <w:tab w:val="left" w:pos="13750"/>
        </w:tabs>
        <w:ind w:leftChars="100" w:left="240"/>
        <w:jc w:val="both"/>
        <w:rPr>
          <w:rFonts w:ascii="標楷體" w:hAnsi="標楷體"/>
          <w:szCs w:val="24"/>
        </w:rPr>
      </w:pPr>
      <w:r w:rsidRPr="00571F4B">
        <w:rPr>
          <w:szCs w:val="24"/>
        </w:rPr>
        <w:t>（二）</w:t>
      </w:r>
      <w:r w:rsidR="00F82C51">
        <w:rPr>
          <w:rFonts w:ascii="標楷體" w:hAnsi="標楷體" w:hint="eastAsia"/>
          <w:szCs w:val="24"/>
        </w:rPr>
        <w:t>人</w:t>
      </w:r>
      <w:r w:rsidR="00084601" w:rsidRPr="008D423E">
        <w:rPr>
          <w:rFonts w:ascii="標楷體" w:hAnsi="標楷體" w:hint="eastAsia"/>
          <w:szCs w:val="24"/>
        </w:rPr>
        <w:t>員</w:t>
      </w:r>
      <w:r w:rsidR="00F82C51">
        <w:rPr>
          <w:rFonts w:ascii="標楷體" w:hAnsi="標楷體" w:hint="eastAsia"/>
          <w:szCs w:val="24"/>
        </w:rPr>
        <w:t>分工</w:t>
      </w:r>
      <w:r w:rsidR="00084601" w:rsidRPr="008D423E">
        <w:rPr>
          <w:rFonts w:ascii="標楷體" w:hAnsi="標楷體" w:hint="eastAsia"/>
          <w:szCs w:val="24"/>
        </w:rPr>
        <w:t>：</w:t>
      </w:r>
      <w:r w:rsidR="00F82C51" w:rsidRPr="002B2725">
        <w:rPr>
          <w:rFonts w:ascii="標楷體" w:hAnsi="標楷體" w:hint="eastAsia"/>
          <w:szCs w:val="24"/>
        </w:rPr>
        <w:t>(可依據評鑑小組成員人數自行調整組織分工)</w:t>
      </w:r>
    </w:p>
    <w:p w14:paraId="4D4AF004" w14:textId="77777777" w:rsidR="00F82C51" w:rsidRPr="002B2725" w:rsidRDefault="00F82C51" w:rsidP="00F82C51">
      <w:pPr>
        <w:snapToGrid w:val="0"/>
        <w:jc w:val="both"/>
        <w:rPr>
          <w:rFonts w:ascii="標楷體" w:hAnsi="標楷體"/>
          <w:szCs w:val="24"/>
        </w:rPr>
      </w:pPr>
      <w:r w:rsidRPr="002B2725">
        <w:rPr>
          <w:rFonts w:ascii="標楷體" w:hAnsi="標楷體"/>
          <w:noProof/>
        </w:rPr>
        <mc:AlternateContent>
          <mc:Choice Requires="wps">
            <w:drawing>
              <wp:anchor distT="45720" distB="45720" distL="114300" distR="114300" simplePos="0" relativeHeight="251663360" behindDoc="0" locked="0" layoutInCell="1" allowOverlap="1" wp14:anchorId="09E2B78B" wp14:editId="1494F85F">
                <wp:simplePos x="0" y="0"/>
                <wp:positionH relativeFrom="column">
                  <wp:posOffset>698500</wp:posOffset>
                </wp:positionH>
                <wp:positionV relativeFrom="paragraph">
                  <wp:posOffset>120650</wp:posOffset>
                </wp:positionV>
                <wp:extent cx="5269865" cy="1404620"/>
                <wp:effectExtent l="0" t="0" r="26035" b="101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404620"/>
                        </a:xfrm>
                        <a:prstGeom prst="rect">
                          <a:avLst/>
                        </a:prstGeom>
                        <a:solidFill>
                          <a:srgbClr val="FFFFFF"/>
                        </a:solidFill>
                        <a:ln w="19050" cmpd="sng">
                          <a:solidFill>
                            <a:srgbClr val="000000"/>
                          </a:solidFill>
                          <a:miter lim="800000"/>
                          <a:headEnd/>
                          <a:tailEnd/>
                        </a:ln>
                      </wps:spPr>
                      <wps:txbx>
                        <w:txbxContent>
                          <w:p w14:paraId="087AAEF4"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課程發展委員會</w:t>
                            </w:r>
                          </w:p>
                          <w:p w14:paraId="6596814F" w14:textId="77777777" w:rsidR="00F82C51" w:rsidRDefault="00F82C51" w:rsidP="00F82C51">
                            <w:pPr>
                              <w:jc w:val="center"/>
                            </w:pPr>
                            <w:r>
                              <w:rPr>
                                <w:rFonts w:ascii="標楷體" w:hAnsi="標楷體" w:hint="eastAsia"/>
                                <w:bCs/>
                                <w:color w:val="000000" w:themeColor="text1"/>
                                <w:kern w:val="24"/>
                              </w:rPr>
                              <w:t>(</w:t>
                            </w:r>
                            <w:r w:rsidRPr="0013000A">
                              <w:rPr>
                                <w:rFonts w:ascii="標楷體" w:hAnsi="標楷體" w:hint="eastAsia"/>
                                <w:bCs/>
                                <w:color w:val="000000" w:themeColor="text1"/>
                                <w:kern w:val="24"/>
                              </w:rPr>
                              <w:t>課程評鑑推動小組</w:t>
                            </w:r>
                            <w:r>
                              <w:rPr>
                                <w:rFonts w:ascii="標楷體" w:hAnsi="標楷體" w:hint="eastAsia"/>
                                <w:bCs/>
                                <w:color w:val="000000" w:themeColor="text1"/>
                                <w:kern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pt;margin-top:9.5pt;width:414.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" strokeweight="1.5pt">
                <v:textbox style="mso-fit-shape-to-text:t">
                  <w:txbxContent>
                    <w:p w14:paraId="087AAEF4"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課程發展委員會</w:t>
                      </w:r>
                    </w:p>
                    <w:p w14:paraId="6596814F" w14:textId="77777777" w:rsidR="00F82C51" w:rsidRDefault="00F82C51" w:rsidP="00F82C51">
                      <w:pPr>
                        <w:jc w:val="center"/>
                      </w:pPr>
                      <w:r>
                        <w:rPr>
                          <w:rFonts w:ascii="標楷體" w:hAnsi="標楷體" w:hint="eastAsia"/>
                          <w:bCs/>
                          <w:color w:val="000000" w:themeColor="text1"/>
                          <w:kern w:val="24"/>
                        </w:rPr>
                        <w:t>(</w:t>
                      </w:r>
                      <w:r w:rsidRPr="0013000A">
                        <w:rPr>
                          <w:rFonts w:ascii="標楷體" w:hAnsi="標楷體" w:hint="eastAsia"/>
                          <w:bCs/>
                          <w:color w:val="000000" w:themeColor="text1"/>
                          <w:kern w:val="24"/>
                        </w:rPr>
                        <w:t>課程評鑑推動小組</w:t>
                      </w:r>
                      <w:r>
                        <w:rPr>
                          <w:rFonts w:ascii="標楷體" w:hAnsi="標楷體" w:hint="eastAsia"/>
                          <w:bCs/>
                          <w:color w:val="000000" w:themeColor="text1"/>
                          <w:kern w:val="24"/>
                        </w:rPr>
                        <w:t>)</w:t>
                      </w:r>
                    </w:p>
                  </w:txbxContent>
                </v:textbox>
                <w10:wrap type="square"/>
              </v:shape>
            </w:pict>
          </mc:Fallback>
        </mc:AlternateContent>
      </w:r>
    </w:p>
    <w:p w14:paraId="4EE6AAA0" w14:textId="77777777" w:rsidR="00F82C51" w:rsidRPr="002B2725" w:rsidRDefault="00F82C51" w:rsidP="00F82C51">
      <w:pPr>
        <w:snapToGrid w:val="0"/>
        <w:jc w:val="both"/>
        <w:rPr>
          <w:rFonts w:ascii="標楷體" w:hAnsi="標楷體"/>
          <w:szCs w:val="24"/>
        </w:rPr>
      </w:pPr>
    </w:p>
    <w:p w14:paraId="022C9D3C" w14:textId="77777777" w:rsidR="00F82C51" w:rsidRPr="002B2725" w:rsidRDefault="00F82C51" w:rsidP="00F82C51">
      <w:pPr>
        <w:snapToGrid w:val="0"/>
        <w:jc w:val="both"/>
        <w:rPr>
          <w:rFonts w:ascii="標楷體" w:hAnsi="標楷體"/>
          <w:szCs w:val="24"/>
        </w:rPr>
      </w:pPr>
    </w:p>
    <w:p w14:paraId="0498C9DD" w14:textId="77777777" w:rsidR="00F82C51" w:rsidRPr="002B2725" w:rsidRDefault="00F82C51" w:rsidP="00F82C51">
      <w:pPr>
        <w:snapToGrid w:val="0"/>
        <w:jc w:val="both"/>
        <w:rPr>
          <w:rFonts w:ascii="標楷體" w:hAnsi="標楷體"/>
          <w:szCs w:val="24"/>
        </w:rPr>
      </w:pPr>
      <w:r w:rsidRPr="002B2725">
        <w:rPr>
          <w:rFonts w:ascii="標楷體" w:hAnsi="標楷體"/>
          <w:noProof/>
        </w:rPr>
        <mc:AlternateContent>
          <mc:Choice Requires="wps">
            <w:drawing>
              <wp:anchor distT="0" distB="0" distL="114300" distR="114300" simplePos="0" relativeHeight="251664384" behindDoc="0" locked="0" layoutInCell="1" allowOverlap="1" wp14:anchorId="1C30CB85" wp14:editId="184B1C9A">
                <wp:simplePos x="0" y="0"/>
                <wp:positionH relativeFrom="column">
                  <wp:posOffset>3139440</wp:posOffset>
                </wp:positionH>
                <wp:positionV relativeFrom="paragraph">
                  <wp:posOffset>92075</wp:posOffset>
                </wp:positionV>
                <wp:extent cx="218365" cy="335147"/>
                <wp:effectExtent l="19050" t="0" r="10795" b="46355"/>
                <wp:wrapNone/>
                <wp:docPr id="24" name="向下箭號 24"/>
                <wp:cNvGraphicFramePr/>
                <a:graphic xmlns:a="http://schemas.openxmlformats.org/drawingml/2006/main">
                  <a:graphicData uri="http://schemas.microsoft.com/office/word/2010/wordprocessingShape">
                    <wps:wsp>
                      <wps:cNvSpPr/>
                      <wps:spPr>
                        <a:xfrm>
                          <a:off x="0" y="0"/>
                          <a:ext cx="218365" cy="335147"/>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4" o:spid="_x0000_s1026" type="#_x0000_t67" style="position:absolute;margin-left:247.2pt;margin-top:7.25pt;width:17.2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" adj="14563" fillcolor="white [3201]" strokecolor="black [3200]" strokeweight="1.5pt"/>
            </w:pict>
          </mc:Fallback>
        </mc:AlternateContent>
      </w:r>
    </w:p>
    <w:p w14:paraId="7484C634" w14:textId="77777777" w:rsidR="00F82C51" w:rsidRPr="002B2725" w:rsidRDefault="00F82C51" w:rsidP="00F82C51">
      <w:pPr>
        <w:snapToGrid w:val="0"/>
        <w:jc w:val="both"/>
        <w:rPr>
          <w:rFonts w:ascii="標楷體" w:hAnsi="標楷體"/>
          <w:szCs w:val="24"/>
        </w:rPr>
      </w:pPr>
    </w:p>
    <w:p w14:paraId="24B49C17" w14:textId="772933CB" w:rsidR="00F82C51" w:rsidRPr="002B2725" w:rsidRDefault="00F82C51" w:rsidP="00F82C51">
      <w:pPr>
        <w:snapToGrid w:val="0"/>
        <w:jc w:val="both"/>
        <w:rPr>
          <w:rFonts w:ascii="標楷體" w:hAnsi="標楷體"/>
          <w:szCs w:val="24"/>
        </w:rPr>
      </w:pPr>
      <w:r w:rsidRPr="002B2725">
        <w:rPr>
          <w:rFonts w:ascii="標楷體" w:hAnsi="標楷體"/>
          <w:noProof/>
          <w:szCs w:val="24"/>
        </w:rPr>
        <mc:AlternateContent>
          <mc:Choice Requires="wps">
            <w:drawing>
              <wp:anchor distT="45720" distB="45720" distL="114300" distR="114300" simplePos="0" relativeHeight="251665408" behindDoc="0" locked="0" layoutInCell="1" allowOverlap="1" wp14:anchorId="6F898A55" wp14:editId="103CAFB1">
                <wp:simplePos x="0" y="0"/>
                <wp:positionH relativeFrom="column">
                  <wp:posOffset>962025</wp:posOffset>
                </wp:positionH>
                <wp:positionV relativeFrom="paragraph">
                  <wp:posOffset>29845</wp:posOffset>
                </wp:positionV>
                <wp:extent cx="4721860" cy="483870"/>
                <wp:effectExtent l="0" t="0" r="21590" b="1143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483870"/>
                        </a:xfrm>
                        <a:prstGeom prst="rect">
                          <a:avLst/>
                        </a:prstGeom>
                        <a:solidFill>
                          <a:srgbClr val="FFFFFF"/>
                        </a:solidFill>
                        <a:ln w="19050" cmpd="sng">
                          <a:solidFill>
                            <a:srgbClr val="000000"/>
                          </a:solidFill>
                          <a:miter lim="800000"/>
                          <a:headEnd/>
                          <a:tailEnd/>
                        </a:ln>
                      </wps:spPr>
                      <wps:txbx>
                        <w:txbxContent>
                          <w:p w14:paraId="3DEC49EF" w14:textId="77777777" w:rsidR="00F82C51"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召集人-校長</w:t>
                            </w:r>
                          </w:p>
                          <w:p w14:paraId="2CDD21A7" w14:textId="77777777" w:rsidR="00F82C51" w:rsidRDefault="00F82C51" w:rsidP="00F82C51">
                            <w:pPr>
                              <w:jc w:val="center"/>
                            </w:pPr>
                            <w:r>
                              <w:rPr>
                                <w:rFonts w:ascii="標楷體" w:hAnsi="標楷體" w:hint="eastAsia"/>
                                <w:bCs/>
                                <w:color w:val="000000" w:themeColor="text1"/>
                                <w:kern w:val="24"/>
                              </w:rPr>
                              <w:t>執行秘書-教務主任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75pt;margin-top:2.35pt;width:371.8pt;height:3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" strokeweight="1.5pt">
                <v:textbox>
                  <w:txbxContent>
                    <w:p w14:paraId="3DEC49EF" w14:textId="77777777" w:rsidR="00F82C51"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召集人-校長</w:t>
                      </w:r>
                    </w:p>
                    <w:p w14:paraId="2CDD21A7" w14:textId="77777777" w:rsidR="00F82C51" w:rsidRDefault="00F82C51" w:rsidP="00F82C51">
                      <w:pPr>
                        <w:jc w:val="center"/>
                      </w:pPr>
                      <w:r>
                        <w:rPr>
                          <w:rFonts w:ascii="標楷體" w:hAnsi="標楷體" w:hint="eastAsia"/>
                          <w:bCs/>
                          <w:color w:val="000000" w:themeColor="text1"/>
                          <w:kern w:val="24"/>
                        </w:rPr>
                        <w:t>執行秘書-教務主任</w:t>
                      </w:r>
                    </w:p>
                  </w:txbxContent>
                </v:textbox>
                <w10:wrap type="square"/>
              </v:shape>
            </w:pict>
          </mc:Fallback>
        </mc:AlternateContent>
      </w:r>
      <w:r w:rsidRPr="002B2725">
        <w:rPr>
          <w:rFonts w:ascii="標楷體" w:hAnsi="標楷體"/>
          <w:noProof/>
          <w:szCs w:val="24"/>
        </w:rPr>
        <mc:AlternateContent>
          <mc:Choice Requires="wps">
            <w:drawing>
              <wp:anchor distT="0" distB="0" distL="114300" distR="114300" simplePos="0" relativeHeight="251667456" behindDoc="0" locked="0" layoutInCell="1" allowOverlap="1" wp14:anchorId="583293AF" wp14:editId="701BC594">
                <wp:simplePos x="0" y="0"/>
                <wp:positionH relativeFrom="column">
                  <wp:posOffset>3192780</wp:posOffset>
                </wp:positionH>
                <wp:positionV relativeFrom="paragraph">
                  <wp:posOffset>544830</wp:posOffset>
                </wp:positionV>
                <wp:extent cx="217805" cy="334645"/>
                <wp:effectExtent l="19050" t="0" r="10795" b="46355"/>
                <wp:wrapNone/>
                <wp:docPr id="29" name="向下箭號 29"/>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29" o:spid="_x0000_s1026" type="#_x0000_t67" style="position:absolute;margin-left:251.4pt;margin-top:42.9pt;width:17.1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" adj="14571" fillcolor="white [3201]" strokecolor="black [3200]" strokeweight="1.5pt"/>
            </w:pict>
          </mc:Fallback>
        </mc:AlternateContent>
      </w:r>
    </w:p>
    <w:p w14:paraId="3FD4D594" w14:textId="77777777" w:rsidR="00F82C51" w:rsidRPr="002B2725" w:rsidRDefault="00F82C51" w:rsidP="00F82C51">
      <w:pPr>
        <w:snapToGrid w:val="0"/>
        <w:jc w:val="both"/>
        <w:rPr>
          <w:rFonts w:ascii="標楷體" w:hAnsi="標楷體"/>
          <w:szCs w:val="24"/>
        </w:rPr>
      </w:pPr>
    </w:p>
    <w:p w14:paraId="63126395" w14:textId="02B4E0AC" w:rsidR="00F82C51" w:rsidRPr="002B2725" w:rsidRDefault="005C7CD8" w:rsidP="00F82C51">
      <w:pPr>
        <w:snapToGrid w:val="0"/>
        <w:jc w:val="both"/>
        <w:rPr>
          <w:rFonts w:ascii="標楷體" w:hAnsi="標楷體"/>
          <w:szCs w:val="24"/>
        </w:rPr>
      </w:pPr>
      <w:r w:rsidRPr="002B2725">
        <w:rPr>
          <w:rFonts w:ascii="標楷體" w:hAnsi="標楷體"/>
          <w:noProof/>
          <w:szCs w:val="24"/>
        </w:rPr>
        <mc:AlternateContent>
          <mc:Choice Requires="wps">
            <w:drawing>
              <wp:anchor distT="0" distB="0" distL="114300" distR="114300" simplePos="0" relativeHeight="251668480" behindDoc="0" locked="0" layoutInCell="1" allowOverlap="1" wp14:anchorId="06D9E0FC" wp14:editId="37395B34">
                <wp:simplePos x="0" y="0"/>
                <wp:positionH relativeFrom="column">
                  <wp:posOffset>5015230</wp:posOffset>
                </wp:positionH>
                <wp:positionV relativeFrom="paragraph">
                  <wp:posOffset>142240</wp:posOffset>
                </wp:positionV>
                <wp:extent cx="217805" cy="334645"/>
                <wp:effectExtent l="19050" t="0" r="10795" b="46355"/>
                <wp:wrapNone/>
                <wp:docPr id="30" name="向下箭號 30"/>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30" o:spid="_x0000_s1026" type="#_x0000_t67" style="position:absolute;margin-left:394.9pt;margin-top:11.2pt;width:17.15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" adj="14571" fillcolor="white [3201]" strokecolor="black [3200]" strokeweight="1.5pt"/>
            </w:pict>
          </mc:Fallback>
        </mc:AlternateContent>
      </w:r>
      <w:r w:rsidR="00F82C51" w:rsidRPr="002B2725">
        <w:rPr>
          <w:rFonts w:ascii="標楷體" w:hAnsi="標楷體"/>
          <w:noProof/>
          <w:szCs w:val="24"/>
        </w:rPr>
        <mc:AlternateContent>
          <mc:Choice Requires="wps">
            <w:drawing>
              <wp:anchor distT="0" distB="0" distL="114300" distR="114300" simplePos="0" relativeHeight="251666432" behindDoc="0" locked="0" layoutInCell="1" allowOverlap="1" wp14:anchorId="56CA77A8" wp14:editId="6E42AAA6">
                <wp:simplePos x="0" y="0"/>
                <wp:positionH relativeFrom="column">
                  <wp:posOffset>1388110</wp:posOffset>
                </wp:positionH>
                <wp:positionV relativeFrom="paragraph">
                  <wp:posOffset>140335</wp:posOffset>
                </wp:positionV>
                <wp:extent cx="217805" cy="334645"/>
                <wp:effectExtent l="19050" t="0" r="10795" b="46355"/>
                <wp:wrapNone/>
                <wp:docPr id="28" name="向下箭號 28"/>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28" o:spid="_x0000_s1026" type="#_x0000_t67" style="position:absolute;margin-left:109.3pt;margin-top:11.05pt;width:17.1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" adj="14571" fillcolor="white [3201]" strokecolor="black [3200]" strokeweight="1.5pt"/>
            </w:pict>
          </mc:Fallback>
        </mc:AlternateContent>
      </w:r>
    </w:p>
    <w:p w14:paraId="53833CA5" w14:textId="77777777" w:rsidR="00F82C51" w:rsidRPr="002B2725" w:rsidRDefault="00F82C51" w:rsidP="00F82C51">
      <w:pPr>
        <w:snapToGrid w:val="0"/>
        <w:jc w:val="both"/>
        <w:rPr>
          <w:rFonts w:ascii="標楷體" w:hAnsi="標楷體"/>
          <w:szCs w:val="24"/>
        </w:rPr>
      </w:pPr>
    </w:p>
    <w:p w14:paraId="6CBA66E5" w14:textId="7F430EC5" w:rsidR="00F82C51" w:rsidRPr="002B2725" w:rsidRDefault="005C7CD8" w:rsidP="00F82C51">
      <w:pPr>
        <w:snapToGrid w:val="0"/>
        <w:jc w:val="both"/>
        <w:rPr>
          <w:rFonts w:ascii="標楷體" w:hAnsi="標楷體"/>
          <w:szCs w:val="24"/>
        </w:rPr>
      </w:pPr>
      <w:r w:rsidRPr="002B2725">
        <w:rPr>
          <w:rFonts w:ascii="標楷體" w:hAnsi="標楷體"/>
          <w:noProof/>
          <w:szCs w:val="24"/>
        </w:rPr>
        <mc:AlternateContent>
          <mc:Choice Requires="wps">
            <w:drawing>
              <wp:anchor distT="45720" distB="45720" distL="114300" distR="114300" simplePos="0" relativeHeight="251671552" behindDoc="0" locked="0" layoutInCell="1" allowOverlap="1" wp14:anchorId="16FCB846" wp14:editId="191AE7EE">
                <wp:simplePos x="0" y="0"/>
                <wp:positionH relativeFrom="column">
                  <wp:posOffset>4537075</wp:posOffset>
                </wp:positionH>
                <wp:positionV relativeFrom="paragraph">
                  <wp:posOffset>166370</wp:posOffset>
                </wp:positionV>
                <wp:extent cx="1153160" cy="1552575"/>
                <wp:effectExtent l="0" t="0" r="27940" b="28575"/>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552575"/>
                        </a:xfrm>
                        <a:prstGeom prst="rect">
                          <a:avLst/>
                        </a:prstGeom>
                        <a:solidFill>
                          <a:srgbClr val="FFFFFF"/>
                        </a:solidFill>
                        <a:ln w="19050" cmpd="sng">
                          <a:solidFill>
                            <a:srgbClr val="000000"/>
                          </a:solidFill>
                          <a:miter lim="800000"/>
                          <a:headEnd/>
                          <a:tailEnd/>
                        </a:ln>
                      </wps:spPr>
                      <wps:txbx>
                        <w:txbxContent>
                          <w:p w14:paraId="2F8D231B" w14:textId="77777777" w:rsidR="00F82C51" w:rsidRDefault="00F82C51" w:rsidP="00F82C51">
                            <w:pPr>
                              <w:jc w:val="center"/>
                              <w:rPr>
                                <w:rFonts w:ascii="標楷體" w:hAnsi="標楷體"/>
                                <w:b/>
                                <w:noProof/>
                                <w:szCs w:val="24"/>
                              </w:rPr>
                            </w:pPr>
                            <w:r w:rsidRPr="003C7CC3">
                              <w:rPr>
                                <w:rFonts w:ascii="標楷體" w:hAnsi="標楷體"/>
                                <w:b/>
                                <w:noProof/>
                                <w:szCs w:val="24"/>
                              </w:rPr>
                              <w:t>彈性學習</w:t>
                            </w:r>
                          </w:p>
                          <w:p w14:paraId="54889CF2" w14:textId="77777777" w:rsidR="00F82C51" w:rsidRPr="00523A99" w:rsidRDefault="00F82C51" w:rsidP="00F82C51">
                            <w:pPr>
                              <w:jc w:val="center"/>
                              <w:rPr>
                                <w:rFonts w:ascii="標楷體" w:hAnsi="標楷體"/>
                                <w:b/>
                                <w:strike/>
                                <w:noProof/>
                                <w:color w:val="FF0000"/>
                                <w:szCs w:val="24"/>
                              </w:rPr>
                            </w:pPr>
                            <w:r w:rsidRPr="00421ED2">
                              <w:rPr>
                                <w:rFonts w:ascii="標楷體" w:hAnsi="標楷體"/>
                                <w:b/>
                                <w:noProof/>
                                <w:szCs w:val="24"/>
                              </w:rPr>
                              <w:t>課程</w:t>
                            </w:r>
                            <w:r w:rsidRPr="00523A99">
                              <w:rPr>
                                <w:rFonts w:ascii="標楷體" w:hAnsi="標楷體" w:hint="eastAsia"/>
                                <w:b/>
                                <w:noProof/>
                                <w:szCs w:val="24"/>
                              </w:rPr>
                              <w:t>組</w:t>
                            </w:r>
                          </w:p>
                          <w:p w14:paraId="17F9DD76" w14:textId="77777777" w:rsidR="00F82C51" w:rsidRDefault="00F82C51" w:rsidP="00F82C51">
                            <w:pPr>
                              <w:jc w:val="center"/>
                            </w:pPr>
                          </w:p>
                          <w:p w14:paraId="67B1C0C5" w14:textId="385671CB" w:rsidR="00F82C51" w:rsidRPr="003C7CC3"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學</w:t>
                            </w:r>
                            <w:proofErr w:type="gramStart"/>
                            <w:r>
                              <w:rPr>
                                <w:rFonts w:ascii="標楷體" w:eastAsia="標楷體" w:hAnsi="標楷體" w:cstheme="minorBidi" w:hint="eastAsia"/>
                                <w:bCs/>
                                <w:color w:val="000000" w:themeColor="text1"/>
                                <w:kern w:val="24"/>
                              </w:rPr>
                              <w:t>務</w:t>
                            </w:r>
                            <w:proofErr w:type="gramEnd"/>
                            <w:r w:rsidR="00F82C51" w:rsidRPr="0013000A">
                              <w:rPr>
                                <w:rFonts w:ascii="標楷體" w:eastAsia="標楷體" w:hAnsi="標楷體" w:cstheme="minorBidi" w:hint="eastAsia"/>
                                <w:bCs/>
                                <w:color w:val="000000" w:themeColor="text1"/>
                                <w:kern w:val="24"/>
                              </w:rPr>
                              <w:t>主任</w:t>
                            </w:r>
                          </w:p>
                          <w:p w14:paraId="293D3BA8" w14:textId="77777777" w:rsidR="00F82C51" w:rsidRPr="003C7CC3"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3C7CC3">
                              <w:rPr>
                                <w:rFonts w:ascii="標楷體" w:eastAsia="標楷體" w:hAnsi="標楷體" w:cstheme="minorBidi" w:hint="eastAsia"/>
                                <w:bCs/>
                                <w:color w:val="000000" w:themeColor="text1"/>
                                <w:kern w:val="24"/>
                              </w:rPr>
                              <w:t>輔導主任</w:t>
                            </w:r>
                          </w:p>
                          <w:p w14:paraId="2D2659B3" w14:textId="3FD2C11F" w:rsidR="00F82C51" w:rsidRPr="00A51DB2" w:rsidRDefault="00A51DB2" w:rsidP="00A51DB2">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各年級</w:t>
                            </w:r>
                            <w:proofErr w:type="gramStart"/>
                            <w:r>
                              <w:rPr>
                                <w:rFonts w:ascii="標楷體" w:eastAsia="標楷體" w:hAnsi="標楷體" w:cstheme="minorBidi" w:hint="eastAsia"/>
                                <w:bCs/>
                                <w:color w:val="000000" w:themeColor="text1"/>
                                <w:kern w:val="24"/>
                              </w:rPr>
                              <w:t>級</w:t>
                            </w:r>
                            <w:proofErr w:type="gramEnd"/>
                            <w:r>
                              <w:rPr>
                                <w:rFonts w:ascii="標楷體" w:eastAsia="標楷體" w:hAnsi="標楷體" w:cstheme="minorBidi" w:hint="eastAsia"/>
                                <w:bCs/>
                                <w:color w:val="000000" w:themeColor="text1"/>
                                <w:kern w:val="24"/>
                              </w:rPr>
                              <w:t>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7.25pt;margin-top:13.1pt;width:90.8pt;height:12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" strokeweight="1.5pt">
                <v:textbox>
                  <w:txbxContent>
                    <w:p w14:paraId="2F8D231B" w14:textId="77777777" w:rsidR="00F82C51" w:rsidRDefault="00F82C51" w:rsidP="00F82C51">
                      <w:pPr>
                        <w:jc w:val="center"/>
                        <w:rPr>
                          <w:rFonts w:ascii="標楷體" w:hAnsi="標楷體"/>
                          <w:b/>
                          <w:noProof/>
                          <w:szCs w:val="24"/>
                        </w:rPr>
                      </w:pPr>
                      <w:r w:rsidRPr="003C7CC3">
                        <w:rPr>
                          <w:rFonts w:ascii="標楷體" w:hAnsi="標楷體"/>
                          <w:b/>
                          <w:noProof/>
                          <w:szCs w:val="24"/>
                        </w:rPr>
                        <w:t>彈性學習</w:t>
                      </w:r>
                    </w:p>
                    <w:p w14:paraId="54889CF2" w14:textId="77777777" w:rsidR="00F82C51" w:rsidRPr="00523A99" w:rsidRDefault="00F82C51" w:rsidP="00F82C51">
                      <w:pPr>
                        <w:jc w:val="center"/>
                        <w:rPr>
                          <w:rFonts w:ascii="標楷體" w:hAnsi="標楷體"/>
                          <w:b/>
                          <w:strike/>
                          <w:noProof/>
                          <w:color w:val="FF0000"/>
                          <w:szCs w:val="24"/>
                        </w:rPr>
                      </w:pPr>
                      <w:r w:rsidRPr="00421ED2">
                        <w:rPr>
                          <w:rFonts w:ascii="標楷體" w:hAnsi="標楷體"/>
                          <w:b/>
                          <w:noProof/>
                          <w:szCs w:val="24"/>
                        </w:rPr>
                        <w:t>課程</w:t>
                      </w:r>
                      <w:r w:rsidRPr="00523A99">
                        <w:rPr>
                          <w:rFonts w:ascii="標楷體" w:hAnsi="標楷體" w:hint="eastAsia"/>
                          <w:b/>
                          <w:noProof/>
                          <w:szCs w:val="24"/>
                        </w:rPr>
                        <w:t>組</w:t>
                      </w:r>
                    </w:p>
                    <w:p w14:paraId="17F9DD76" w14:textId="77777777" w:rsidR="00F82C51" w:rsidRDefault="00F82C51" w:rsidP="00F82C51">
                      <w:pPr>
                        <w:jc w:val="center"/>
                      </w:pPr>
                    </w:p>
                    <w:p w14:paraId="67B1C0C5" w14:textId="385671CB" w:rsidR="00F82C51" w:rsidRPr="003C7CC3"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學</w:t>
                      </w:r>
                      <w:proofErr w:type="gramStart"/>
                      <w:r>
                        <w:rPr>
                          <w:rFonts w:ascii="標楷體" w:eastAsia="標楷體" w:hAnsi="標楷體" w:cstheme="minorBidi" w:hint="eastAsia"/>
                          <w:bCs/>
                          <w:color w:val="000000" w:themeColor="text1"/>
                          <w:kern w:val="24"/>
                        </w:rPr>
                        <w:t>務</w:t>
                      </w:r>
                      <w:proofErr w:type="gramEnd"/>
                      <w:r w:rsidR="00F82C51" w:rsidRPr="0013000A">
                        <w:rPr>
                          <w:rFonts w:ascii="標楷體" w:eastAsia="標楷體" w:hAnsi="標楷體" w:cstheme="minorBidi" w:hint="eastAsia"/>
                          <w:bCs/>
                          <w:color w:val="000000" w:themeColor="text1"/>
                          <w:kern w:val="24"/>
                        </w:rPr>
                        <w:t>主任</w:t>
                      </w:r>
                    </w:p>
                    <w:p w14:paraId="293D3BA8" w14:textId="77777777" w:rsidR="00F82C51" w:rsidRPr="003C7CC3"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3C7CC3">
                        <w:rPr>
                          <w:rFonts w:ascii="標楷體" w:eastAsia="標楷體" w:hAnsi="標楷體" w:cstheme="minorBidi" w:hint="eastAsia"/>
                          <w:bCs/>
                          <w:color w:val="000000" w:themeColor="text1"/>
                          <w:kern w:val="24"/>
                        </w:rPr>
                        <w:t>輔導主任</w:t>
                      </w:r>
                    </w:p>
                    <w:p w14:paraId="2D2659B3" w14:textId="3FD2C11F" w:rsidR="00F82C51" w:rsidRPr="00A51DB2" w:rsidRDefault="00A51DB2" w:rsidP="00A51DB2">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各年級</w:t>
                      </w:r>
                      <w:proofErr w:type="gramStart"/>
                      <w:r>
                        <w:rPr>
                          <w:rFonts w:ascii="標楷體" w:eastAsia="標楷體" w:hAnsi="標楷體" w:cstheme="minorBidi" w:hint="eastAsia"/>
                          <w:bCs/>
                          <w:color w:val="000000" w:themeColor="text1"/>
                          <w:kern w:val="24"/>
                        </w:rPr>
                        <w:t>級</w:t>
                      </w:r>
                      <w:proofErr w:type="gramEnd"/>
                      <w:r>
                        <w:rPr>
                          <w:rFonts w:ascii="標楷體" w:eastAsia="標楷體" w:hAnsi="標楷體" w:cstheme="minorBidi" w:hint="eastAsia"/>
                          <w:bCs/>
                          <w:color w:val="000000" w:themeColor="text1"/>
                          <w:kern w:val="24"/>
                        </w:rPr>
                        <w:t>導</w:t>
                      </w:r>
                    </w:p>
                  </w:txbxContent>
                </v:textbox>
                <w10:wrap type="square"/>
              </v:shape>
            </w:pict>
          </mc:Fallback>
        </mc:AlternateContent>
      </w:r>
      <w:r w:rsidRPr="002B2725">
        <w:rPr>
          <w:rFonts w:ascii="標楷體" w:hAnsi="標楷體"/>
          <w:noProof/>
          <w:szCs w:val="24"/>
        </w:rPr>
        <mc:AlternateContent>
          <mc:Choice Requires="wps">
            <w:drawing>
              <wp:anchor distT="45720" distB="45720" distL="114300" distR="114300" simplePos="0" relativeHeight="251669504" behindDoc="0" locked="0" layoutInCell="1" allowOverlap="1" wp14:anchorId="4368BA37" wp14:editId="4A9AA669">
                <wp:simplePos x="0" y="0"/>
                <wp:positionH relativeFrom="column">
                  <wp:posOffset>2733675</wp:posOffset>
                </wp:positionH>
                <wp:positionV relativeFrom="paragraph">
                  <wp:posOffset>165735</wp:posOffset>
                </wp:positionV>
                <wp:extent cx="1153160" cy="1552575"/>
                <wp:effectExtent l="0" t="0" r="27940" b="28575"/>
                <wp:wrapSquare wrapText="bothSides"/>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552575"/>
                        </a:xfrm>
                        <a:prstGeom prst="rect">
                          <a:avLst/>
                        </a:prstGeom>
                        <a:solidFill>
                          <a:srgbClr val="FFFFFF"/>
                        </a:solidFill>
                        <a:ln w="19050" cmpd="sng">
                          <a:solidFill>
                            <a:srgbClr val="000000"/>
                          </a:solidFill>
                          <a:miter lim="800000"/>
                          <a:headEnd/>
                          <a:tailEnd/>
                        </a:ln>
                      </wps:spPr>
                      <wps:txbx>
                        <w:txbxContent>
                          <w:p w14:paraId="26792DDA" w14:textId="77777777" w:rsidR="00F82C51" w:rsidRDefault="00F82C51" w:rsidP="00F82C51">
                            <w:pPr>
                              <w:jc w:val="center"/>
                              <w:rPr>
                                <w:rFonts w:ascii="標楷體" w:hAnsi="標楷體"/>
                                <w:b/>
                                <w:noProof/>
                                <w:szCs w:val="24"/>
                              </w:rPr>
                            </w:pPr>
                            <w:r>
                              <w:rPr>
                                <w:rFonts w:ascii="標楷體" w:hAnsi="標楷體" w:hint="eastAsia"/>
                                <w:b/>
                                <w:noProof/>
                                <w:szCs w:val="24"/>
                              </w:rPr>
                              <w:t>學習</w:t>
                            </w:r>
                            <w:r w:rsidRPr="003C7CC3">
                              <w:rPr>
                                <w:rFonts w:ascii="標楷體" w:hAnsi="標楷體" w:hint="eastAsia"/>
                                <w:b/>
                                <w:noProof/>
                                <w:szCs w:val="24"/>
                              </w:rPr>
                              <w:t>領域</w:t>
                            </w:r>
                          </w:p>
                          <w:p w14:paraId="11E0BCD8" w14:textId="77777777" w:rsidR="00F82C51" w:rsidRPr="00523A99" w:rsidRDefault="00F82C51" w:rsidP="00F82C51">
                            <w:pPr>
                              <w:jc w:val="center"/>
                              <w:rPr>
                                <w:rFonts w:ascii="標楷體" w:hAnsi="標楷體"/>
                                <w:b/>
                                <w:strike/>
                                <w:noProof/>
                                <w:szCs w:val="24"/>
                              </w:rPr>
                            </w:pPr>
                            <w:r w:rsidRPr="00421ED2">
                              <w:rPr>
                                <w:rFonts w:ascii="標楷體" w:hAnsi="標楷體" w:hint="eastAsia"/>
                                <w:b/>
                                <w:noProof/>
                                <w:szCs w:val="24"/>
                              </w:rPr>
                              <w:t>課程</w:t>
                            </w:r>
                            <w:r w:rsidRPr="00523A99">
                              <w:rPr>
                                <w:rFonts w:ascii="標楷體" w:hAnsi="標楷體" w:hint="eastAsia"/>
                                <w:b/>
                                <w:noProof/>
                                <w:szCs w:val="24"/>
                              </w:rPr>
                              <w:t>組</w:t>
                            </w:r>
                          </w:p>
                          <w:p w14:paraId="75B96A3B" w14:textId="77777777" w:rsidR="00F82C51" w:rsidRDefault="00F82C51" w:rsidP="00F82C51">
                            <w:pPr>
                              <w:jc w:val="center"/>
                            </w:pPr>
                          </w:p>
                          <w:p w14:paraId="652D4960" w14:textId="6B97F65A" w:rsidR="00F82C51"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總務</w:t>
                            </w:r>
                            <w:r w:rsidR="00F82C51" w:rsidRPr="0013000A">
                              <w:rPr>
                                <w:rFonts w:ascii="標楷體" w:eastAsia="標楷體" w:hAnsi="標楷體" w:cstheme="minorBidi" w:hint="eastAsia"/>
                                <w:bCs/>
                                <w:color w:val="000000" w:themeColor="text1"/>
                                <w:kern w:val="24"/>
                              </w:rPr>
                              <w:t>主任</w:t>
                            </w:r>
                          </w:p>
                          <w:p w14:paraId="1564D01A" w14:textId="1BF5BAF0"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領域</w:t>
                            </w:r>
                            <w:r w:rsidR="001D7303">
                              <w:rPr>
                                <w:rFonts w:ascii="標楷體" w:eastAsia="標楷體" w:hAnsi="標楷體" w:cstheme="minorBidi" w:hint="eastAsia"/>
                                <w:bCs/>
                                <w:color w:val="000000" w:themeColor="text1"/>
                                <w:kern w:val="24"/>
                              </w:rPr>
                              <w:t>召集人</w:t>
                            </w:r>
                          </w:p>
                          <w:p w14:paraId="57904252" w14:textId="77777777" w:rsidR="00F82C51" w:rsidRDefault="00F82C51" w:rsidP="00F82C51">
                            <w:pPr>
                              <w:pStyle w:val="Web"/>
                              <w:spacing w:before="0" w:beforeAutospacing="0" w:after="0" w:afterAutospacing="0" w:line="260" w:lineRule="exact"/>
                              <w:jc w:val="center"/>
                              <w:textAlignment w:val="baseline"/>
                            </w:pPr>
                            <w:r>
                              <w:rPr>
                                <w:rFonts w:ascii="標楷體" w:eastAsia="標楷體" w:hAnsi="標楷體" w:cstheme="minorBidi" w:hint="eastAsia"/>
                                <w:bCs/>
                                <w:color w:val="000000" w:themeColor="text1"/>
                                <w:kern w:val="24"/>
                              </w:rPr>
                              <w:t>(</w:t>
                            </w:r>
                            <w:r w:rsidRPr="0013000A">
                              <w:rPr>
                                <w:rFonts w:ascii="標楷體" w:eastAsia="標楷體" w:hAnsi="標楷體" w:cstheme="minorBidi" w:hint="eastAsia"/>
                                <w:bCs/>
                                <w:color w:val="000000" w:themeColor="text1"/>
                                <w:kern w:val="24"/>
                              </w:rPr>
                              <w:t>科任教師</w:t>
                            </w:r>
                            <w:r>
                              <w:rPr>
                                <w:rFonts w:ascii="標楷體" w:eastAsia="標楷體" w:hAnsi="標楷體" w:cstheme="minorBidi" w:hint="eastAsia"/>
                                <w:bCs/>
                                <w:color w:val="000000" w:themeColor="text1"/>
                                <w:kern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5.25pt;margin-top:13.05pt;width:90.8pt;height:12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" strokeweight="1.5pt">
                <v:textbox>
                  <w:txbxContent>
                    <w:p w14:paraId="26792DDA" w14:textId="77777777" w:rsidR="00F82C51" w:rsidRDefault="00F82C51" w:rsidP="00F82C51">
                      <w:pPr>
                        <w:jc w:val="center"/>
                        <w:rPr>
                          <w:rFonts w:ascii="標楷體" w:hAnsi="標楷體"/>
                          <w:b/>
                          <w:noProof/>
                          <w:szCs w:val="24"/>
                        </w:rPr>
                      </w:pPr>
                      <w:r>
                        <w:rPr>
                          <w:rFonts w:ascii="標楷體" w:hAnsi="標楷體" w:hint="eastAsia"/>
                          <w:b/>
                          <w:noProof/>
                          <w:szCs w:val="24"/>
                        </w:rPr>
                        <w:t>學習</w:t>
                      </w:r>
                      <w:r w:rsidRPr="003C7CC3">
                        <w:rPr>
                          <w:rFonts w:ascii="標楷體" w:hAnsi="標楷體" w:hint="eastAsia"/>
                          <w:b/>
                          <w:noProof/>
                          <w:szCs w:val="24"/>
                        </w:rPr>
                        <w:t>領域</w:t>
                      </w:r>
                    </w:p>
                    <w:p w14:paraId="11E0BCD8" w14:textId="77777777" w:rsidR="00F82C51" w:rsidRPr="00523A99" w:rsidRDefault="00F82C51" w:rsidP="00F82C51">
                      <w:pPr>
                        <w:jc w:val="center"/>
                        <w:rPr>
                          <w:rFonts w:ascii="標楷體" w:hAnsi="標楷體"/>
                          <w:b/>
                          <w:strike/>
                          <w:noProof/>
                          <w:szCs w:val="24"/>
                        </w:rPr>
                      </w:pPr>
                      <w:r w:rsidRPr="00421ED2">
                        <w:rPr>
                          <w:rFonts w:ascii="標楷體" w:hAnsi="標楷體" w:hint="eastAsia"/>
                          <w:b/>
                          <w:noProof/>
                          <w:szCs w:val="24"/>
                        </w:rPr>
                        <w:t>課程</w:t>
                      </w:r>
                      <w:r w:rsidRPr="00523A99">
                        <w:rPr>
                          <w:rFonts w:ascii="標楷體" w:hAnsi="標楷體" w:hint="eastAsia"/>
                          <w:b/>
                          <w:noProof/>
                          <w:szCs w:val="24"/>
                        </w:rPr>
                        <w:t>組</w:t>
                      </w:r>
                    </w:p>
                    <w:p w14:paraId="75B96A3B" w14:textId="77777777" w:rsidR="00F82C51" w:rsidRDefault="00F82C51" w:rsidP="00F82C51">
                      <w:pPr>
                        <w:jc w:val="center"/>
                      </w:pPr>
                    </w:p>
                    <w:p w14:paraId="652D4960" w14:textId="6B97F65A" w:rsidR="00F82C51"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總務</w:t>
                      </w:r>
                      <w:r w:rsidR="00F82C51" w:rsidRPr="0013000A">
                        <w:rPr>
                          <w:rFonts w:ascii="標楷體" w:eastAsia="標楷體" w:hAnsi="標楷體" w:cstheme="minorBidi" w:hint="eastAsia"/>
                          <w:bCs/>
                          <w:color w:val="000000" w:themeColor="text1"/>
                          <w:kern w:val="24"/>
                        </w:rPr>
                        <w:t>主任</w:t>
                      </w:r>
                    </w:p>
                    <w:p w14:paraId="1564D01A" w14:textId="1BF5BAF0"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領域</w:t>
                      </w:r>
                      <w:r w:rsidR="001D7303">
                        <w:rPr>
                          <w:rFonts w:ascii="標楷體" w:eastAsia="標楷體" w:hAnsi="標楷體" w:cstheme="minorBidi" w:hint="eastAsia"/>
                          <w:bCs/>
                          <w:color w:val="000000" w:themeColor="text1"/>
                          <w:kern w:val="24"/>
                        </w:rPr>
                        <w:t>召集人</w:t>
                      </w:r>
                    </w:p>
                    <w:p w14:paraId="57904252" w14:textId="77777777" w:rsidR="00F82C51" w:rsidRDefault="00F82C51" w:rsidP="00F82C51">
                      <w:pPr>
                        <w:pStyle w:val="Web"/>
                        <w:spacing w:before="0" w:beforeAutospacing="0" w:after="0" w:afterAutospacing="0" w:line="260" w:lineRule="exact"/>
                        <w:jc w:val="center"/>
                        <w:textAlignment w:val="baseline"/>
                      </w:pPr>
                      <w:r>
                        <w:rPr>
                          <w:rFonts w:ascii="標楷體" w:eastAsia="標楷體" w:hAnsi="標楷體" w:cstheme="minorBidi" w:hint="eastAsia"/>
                          <w:bCs/>
                          <w:color w:val="000000" w:themeColor="text1"/>
                          <w:kern w:val="24"/>
                        </w:rPr>
                        <w:t>(</w:t>
                      </w:r>
                      <w:r w:rsidRPr="0013000A">
                        <w:rPr>
                          <w:rFonts w:ascii="標楷體" w:eastAsia="標楷體" w:hAnsi="標楷體" w:cstheme="minorBidi" w:hint="eastAsia"/>
                          <w:bCs/>
                          <w:color w:val="000000" w:themeColor="text1"/>
                          <w:kern w:val="24"/>
                        </w:rPr>
                        <w:t>科任教師</w:t>
                      </w:r>
                      <w:r>
                        <w:rPr>
                          <w:rFonts w:ascii="標楷體" w:eastAsia="標楷體" w:hAnsi="標楷體" w:cstheme="minorBidi" w:hint="eastAsia"/>
                          <w:bCs/>
                          <w:color w:val="000000" w:themeColor="text1"/>
                          <w:kern w:val="24"/>
                        </w:rPr>
                        <w:t>)</w:t>
                      </w:r>
                    </w:p>
                  </w:txbxContent>
                </v:textbox>
                <w10:wrap type="square"/>
              </v:shape>
            </w:pict>
          </mc:Fallback>
        </mc:AlternateContent>
      </w:r>
      <w:r w:rsidR="00F82C51" w:rsidRPr="002B2725">
        <w:rPr>
          <w:rFonts w:ascii="標楷體" w:hAnsi="標楷體"/>
          <w:noProof/>
          <w:szCs w:val="24"/>
        </w:rPr>
        <mc:AlternateContent>
          <mc:Choice Requires="wps">
            <w:drawing>
              <wp:anchor distT="45720" distB="45720" distL="114300" distR="114300" simplePos="0" relativeHeight="251670528" behindDoc="0" locked="0" layoutInCell="1" allowOverlap="1" wp14:anchorId="08F27F75" wp14:editId="761BA592">
                <wp:simplePos x="0" y="0"/>
                <wp:positionH relativeFrom="column">
                  <wp:posOffset>958850</wp:posOffset>
                </wp:positionH>
                <wp:positionV relativeFrom="paragraph">
                  <wp:posOffset>165735</wp:posOffset>
                </wp:positionV>
                <wp:extent cx="1153160" cy="1552575"/>
                <wp:effectExtent l="0" t="0" r="27940" b="28575"/>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552575"/>
                        </a:xfrm>
                        <a:prstGeom prst="rect">
                          <a:avLst/>
                        </a:prstGeom>
                        <a:solidFill>
                          <a:srgbClr val="FFFFFF"/>
                        </a:solidFill>
                        <a:ln w="19050" cmpd="sng">
                          <a:solidFill>
                            <a:srgbClr val="000000"/>
                          </a:solidFill>
                          <a:miter lim="800000"/>
                          <a:headEnd/>
                          <a:tailEnd/>
                        </a:ln>
                      </wps:spPr>
                      <wps:txbx>
                        <w:txbxContent>
                          <w:p w14:paraId="301621CC" w14:textId="77777777" w:rsidR="00F82C51" w:rsidRDefault="00F82C51" w:rsidP="00F82C51">
                            <w:pPr>
                              <w:jc w:val="center"/>
                              <w:rPr>
                                <w:rFonts w:ascii="標楷體" w:hAnsi="標楷體"/>
                                <w:b/>
                                <w:noProof/>
                                <w:szCs w:val="24"/>
                              </w:rPr>
                            </w:pPr>
                            <w:r w:rsidRPr="008F2437">
                              <w:rPr>
                                <w:rFonts w:ascii="標楷體" w:hAnsi="標楷體" w:hint="eastAsia"/>
                                <w:b/>
                                <w:noProof/>
                                <w:szCs w:val="24"/>
                              </w:rPr>
                              <w:t>學校課程</w:t>
                            </w:r>
                          </w:p>
                          <w:p w14:paraId="5C1B6400" w14:textId="77777777" w:rsidR="00F82C51" w:rsidRDefault="00F82C51" w:rsidP="00F82C51">
                            <w:pPr>
                              <w:jc w:val="center"/>
                              <w:rPr>
                                <w:rFonts w:ascii="標楷體" w:hAnsi="標楷體"/>
                                <w:b/>
                                <w:noProof/>
                                <w:szCs w:val="24"/>
                              </w:rPr>
                            </w:pPr>
                            <w:r w:rsidRPr="008F2437">
                              <w:rPr>
                                <w:rFonts w:ascii="標楷體" w:hAnsi="標楷體" w:hint="eastAsia"/>
                                <w:b/>
                                <w:noProof/>
                                <w:szCs w:val="24"/>
                              </w:rPr>
                              <w:t>總體架構</w:t>
                            </w:r>
                            <w:r>
                              <w:rPr>
                                <w:rFonts w:ascii="標楷體" w:hAnsi="標楷體" w:hint="eastAsia"/>
                                <w:b/>
                                <w:noProof/>
                                <w:szCs w:val="24"/>
                              </w:rPr>
                              <w:t>組</w:t>
                            </w:r>
                          </w:p>
                          <w:p w14:paraId="21D84C7D" w14:textId="77777777" w:rsidR="00F82C51" w:rsidRDefault="00F82C51" w:rsidP="00F82C51">
                            <w:pPr>
                              <w:jc w:val="center"/>
                            </w:pPr>
                          </w:p>
                          <w:p w14:paraId="01FB0DE3"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教務主任</w:t>
                            </w:r>
                          </w:p>
                          <w:p w14:paraId="175072F7"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教</w:t>
                            </w:r>
                            <w:r>
                              <w:rPr>
                                <w:rFonts w:ascii="標楷體" w:eastAsia="標楷體" w:hAnsi="標楷體" w:cstheme="minorBidi" w:hint="eastAsia"/>
                                <w:bCs/>
                                <w:color w:val="000000" w:themeColor="text1"/>
                                <w:kern w:val="24"/>
                              </w:rPr>
                              <w:t>學</w:t>
                            </w:r>
                            <w:r w:rsidRPr="0013000A">
                              <w:rPr>
                                <w:rFonts w:ascii="標楷體" w:eastAsia="標楷體" w:hAnsi="標楷體" w:cstheme="minorBidi" w:hint="eastAsia"/>
                                <w:bCs/>
                                <w:color w:val="000000" w:themeColor="text1"/>
                                <w:kern w:val="24"/>
                              </w:rPr>
                              <w:t>組長</w:t>
                            </w:r>
                          </w:p>
                          <w:p w14:paraId="04573BBD" w14:textId="58C79F9B" w:rsidR="00F82C51"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各年級</w:t>
                            </w:r>
                            <w:proofErr w:type="gramStart"/>
                            <w:r>
                              <w:rPr>
                                <w:rFonts w:ascii="標楷體" w:eastAsia="標楷體" w:hAnsi="標楷體" w:cstheme="minorBidi" w:hint="eastAsia"/>
                                <w:bCs/>
                                <w:color w:val="000000" w:themeColor="text1"/>
                                <w:kern w:val="24"/>
                              </w:rPr>
                              <w:t>級</w:t>
                            </w:r>
                            <w:proofErr w:type="gramEnd"/>
                            <w:r>
                              <w:rPr>
                                <w:rFonts w:ascii="標楷體" w:eastAsia="標楷體" w:hAnsi="標楷體" w:cstheme="minorBidi" w:hint="eastAsia"/>
                                <w:bCs/>
                                <w:color w:val="000000" w:themeColor="text1"/>
                                <w:kern w:val="24"/>
                              </w:rPr>
                              <w:t>導</w:t>
                            </w:r>
                          </w:p>
                          <w:p w14:paraId="219B6926" w14:textId="5A664C2D" w:rsidR="00F82C51" w:rsidRPr="00DD72A0" w:rsidRDefault="00ED1757" w:rsidP="00F82C51">
                            <w:pPr>
                              <w:pStyle w:val="Web"/>
                              <w:spacing w:before="0" w:beforeAutospacing="0" w:after="0" w:afterAutospacing="0" w:line="260" w:lineRule="exact"/>
                              <w:jc w:val="center"/>
                              <w:textAlignment w:val="baseline"/>
                              <w:rPr>
                                <w:rFonts w:ascii="標楷體" w:eastAsia="標楷體" w:hAnsi="標楷體"/>
                              </w:rPr>
                            </w:pPr>
                            <w:r>
                              <w:rPr>
                                <w:rFonts w:ascii="標楷體" w:eastAsia="標楷體" w:hAnsi="標楷體" w:hint="eastAsia"/>
                              </w:rPr>
                              <w:t>各</w:t>
                            </w:r>
                            <w:r w:rsidR="001D7303" w:rsidRPr="0013000A">
                              <w:rPr>
                                <w:rFonts w:ascii="標楷體" w:eastAsia="標楷體" w:hAnsi="標楷體" w:cstheme="minorBidi" w:hint="eastAsia"/>
                                <w:bCs/>
                                <w:color w:val="000000" w:themeColor="text1"/>
                                <w:kern w:val="24"/>
                              </w:rPr>
                              <w:t>領域</w:t>
                            </w:r>
                            <w:r w:rsidR="001D7303">
                              <w:rPr>
                                <w:rFonts w:ascii="標楷體" w:eastAsia="標楷體" w:hAnsi="標楷體" w:cstheme="minorBidi" w:hint="eastAsia"/>
                                <w:bCs/>
                                <w:color w:val="000000" w:themeColor="text1"/>
                                <w:kern w:val="24"/>
                              </w:rPr>
                              <w:t>召集人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5pt;margin-top:13.05pt;width:90.8pt;height:12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" strokeweight="1.5pt">
                <v:textbox>
                  <w:txbxContent>
                    <w:p w14:paraId="301621CC" w14:textId="77777777" w:rsidR="00F82C51" w:rsidRDefault="00F82C51" w:rsidP="00F82C51">
                      <w:pPr>
                        <w:jc w:val="center"/>
                        <w:rPr>
                          <w:rFonts w:ascii="標楷體" w:hAnsi="標楷體"/>
                          <w:b/>
                          <w:noProof/>
                          <w:szCs w:val="24"/>
                        </w:rPr>
                      </w:pPr>
                      <w:r w:rsidRPr="008F2437">
                        <w:rPr>
                          <w:rFonts w:ascii="標楷體" w:hAnsi="標楷體" w:hint="eastAsia"/>
                          <w:b/>
                          <w:noProof/>
                          <w:szCs w:val="24"/>
                        </w:rPr>
                        <w:t>學校課程</w:t>
                      </w:r>
                    </w:p>
                    <w:p w14:paraId="5C1B6400" w14:textId="77777777" w:rsidR="00F82C51" w:rsidRDefault="00F82C51" w:rsidP="00F82C51">
                      <w:pPr>
                        <w:jc w:val="center"/>
                        <w:rPr>
                          <w:rFonts w:ascii="標楷體" w:hAnsi="標楷體"/>
                          <w:b/>
                          <w:noProof/>
                          <w:szCs w:val="24"/>
                        </w:rPr>
                      </w:pPr>
                      <w:r w:rsidRPr="008F2437">
                        <w:rPr>
                          <w:rFonts w:ascii="標楷體" w:hAnsi="標楷體" w:hint="eastAsia"/>
                          <w:b/>
                          <w:noProof/>
                          <w:szCs w:val="24"/>
                        </w:rPr>
                        <w:t>總體架構</w:t>
                      </w:r>
                      <w:r>
                        <w:rPr>
                          <w:rFonts w:ascii="標楷體" w:hAnsi="標楷體" w:hint="eastAsia"/>
                          <w:b/>
                          <w:noProof/>
                          <w:szCs w:val="24"/>
                        </w:rPr>
                        <w:t>組</w:t>
                      </w:r>
                    </w:p>
                    <w:p w14:paraId="21D84C7D" w14:textId="77777777" w:rsidR="00F82C51" w:rsidRDefault="00F82C51" w:rsidP="00F82C51">
                      <w:pPr>
                        <w:jc w:val="center"/>
                      </w:pPr>
                    </w:p>
                    <w:p w14:paraId="01FB0DE3"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教務主任</w:t>
                      </w:r>
                    </w:p>
                    <w:p w14:paraId="175072F7" w14:textId="77777777" w:rsidR="00F82C51" w:rsidRPr="0013000A" w:rsidRDefault="00F82C51"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sidRPr="0013000A">
                        <w:rPr>
                          <w:rFonts w:ascii="標楷體" w:eastAsia="標楷體" w:hAnsi="標楷體" w:cstheme="minorBidi" w:hint="eastAsia"/>
                          <w:bCs/>
                          <w:color w:val="000000" w:themeColor="text1"/>
                          <w:kern w:val="24"/>
                        </w:rPr>
                        <w:t>教</w:t>
                      </w:r>
                      <w:r>
                        <w:rPr>
                          <w:rFonts w:ascii="標楷體" w:eastAsia="標楷體" w:hAnsi="標楷體" w:cstheme="minorBidi" w:hint="eastAsia"/>
                          <w:bCs/>
                          <w:color w:val="000000" w:themeColor="text1"/>
                          <w:kern w:val="24"/>
                        </w:rPr>
                        <w:t>學</w:t>
                      </w:r>
                      <w:r w:rsidRPr="0013000A">
                        <w:rPr>
                          <w:rFonts w:ascii="標楷體" w:eastAsia="標楷體" w:hAnsi="標楷體" w:cstheme="minorBidi" w:hint="eastAsia"/>
                          <w:bCs/>
                          <w:color w:val="000000" w:themeColor="text1"/>
                          <w:kern w:val="24"/>
                        </w:rPr>
                        <w:t>組長</w:t>
                      </w:r>
                    </w:p>
                    <w:p w14:paraId="04573BBD" w14:textId="58C79F9B" w:rsidR="00F82C51" w:rsidRDefault="00A51DB2" w:rsidP="00F82C51">
                      <w:pPr>
                        <w:pStyle w:val="Web"/>
                        <w:spacing w:before="0" w:beforeAutospacing="0" w:after="0" w:afterAutospacing="0" w:line="260" w:lineRule="exact"/>
                        <w:jc w:val="center"/>
                        <w:textAlignment w:val="baseline"/>
                        <w:rPr>
                          <w:rFonts w:ascii="標楷體" w:eastAsia="標楷體" w:hAnsi="標楷體" w:cstheme="minorBidi"/>
                          <w:bCs/>
                          <w:color w:val="000000" w:themeColor="text1"/>
                          <w:kern w:val="24"/>
                        </w:rPr>
                      </w:pPr>
                      <w:r>
                        <w:rPr>
                          <w:rFonts w:ascii="標楷體" w:eastAsia="標楷體" w:hAnsi="標楷體" w:cstheme="minorBidi" w:hint="eastAsia"/>
                          <w:bCs/>
                          <w:color w:val="000000" w:themeColor="text1"/>
                          <w:kern w:val="24"/>
                        </w:rPr>
                        <w:t>各年級</w:t>
                      </w:r>
                      <w:proofErr w:type="gramStart"/>
                      <w:r>
                        <w:rPr>
                          <w:rFonts w:ascii="標楷體" w:eastAsia="標楷體" w:hAnsi="標楷體" w:cstheme="minorBidi" w:hint="eastAsia"/>
                          <w:bCs/>
                          <w:color w:val="000000" w:themeColor="text1"/>
                          <w:kern w:val="24"/>
                        </w:rPr>
                        <w:t>級</w:t>
                      </w:r>
                      <w:proofErr w:type="gramEnd"/>
                      <w:r>
                        <w:rPr>
                          <w:rFonts w:ascii="標楷體" w:eastAsia="標楷體" w:hAnsi="標楷體" w:cstheme="minorBidi" w:hint="eastAsia"/>
                          <w:bCs/>
                          <w:color w:val="000000" w:themeColor="text1"/>
                          <w:kern w:val="24"/>
                        </w:rPr>
                        <w:t>導</w:t>
                      </w:r>
                    </w:p>
                    <w:p w14:paraId="219B6926" w14:textId="5A664C2D" w:rsidR="00F82C51" w:rsidRPr="00DD72A0" w:rsidRDefault="00ED1757" w:rsidP="00F82C51">
                      <w:pPr>
                        <w:pStyle w:val="Web"/>
                        <w:spacing w:before="0" w:beforeAutospacing="0" w:after="0" w:afterAutospacing="0" w:line="260" w:lineRule="exact"/>
                        <w:jc w:val="center"/>
                        <w:textAlignment w:val="baseline"/>
                        <w:rPr>
                          <w:rFonts w:ascii="標楷體" w:eastAsia="標楷體" w:hAnsi="標楷體"/>
                        </w:rPr>
                      </w:pPr>
                      <w:r>
                        <w:rPr>
                          <w:rFonts w:ascii="標楷體" w:eastAsia="標楷體" w:hAnsi="標楷體" w:hint="eastAsia"/>
                        </w:rPr>
                        <w:t>各</w:t>
                      </w:r>
                      <w:r w:rsidR="001D7303" w:rsidRPr="0013000A">
                        <w:rPr>
                          <w:rFonts w:ascii="標楷體" w:eastAsia="標楷體" w:hAnsi="標楷體" w:cstheme="minorBidi" w:hint="eastAsia"/>
                          <w:bCs/>
                          <w:color w:val="000000" w:themeColor="text1"/>
                          <w:kern w:val="24"/>
                        </w:rPr>
                        <w:t>領域</w:t>
                      </w:r>
                      <w:r w:rsidR="001D7303">
                        <w:rPr>
                          <w:rFonts w:ascii="標楷體" w:eastAsia="標楷體" w:hAnsi="標楷體" w:cstheme="minorBidi" w:hint="eastAsia"/>
                          <w:bCs/>
                          <w:color w:val="000000" w:themeColor="text1"/>
                          <w:kern w:val="24"/>
                        </w:rPr>
                        <w:t>召集人</w:t>
                      </w:r>
                    </w:p>
                  </w:txbxContent>
                </v:textbox>
                <w10:wrap type="square"/>
              </v:shape>
            </w:pict>
          </mc:Fallback>
        </mc:AlternateContent>
      </w:r>
    </w:p>
    <w:p w14:paraId="460A610B" w14:textId="77777777" w:rsidR="00F82C51" w:rsidRPr="002B2725" w:rsidRDefault="00F82C51" w:rsidP="00F82C51">
      <w:pPr>
        <w:snapToGrid w:val="0"/>
        <w:jc w:val="both"/>
        <w:rPr>
          <w:rFonts w:ascii="標楷體" w:hAnsi="標楷體"/>
          <w:szCs w:val="24"/>
        </w:rPr>
      </w:pPr>
    </w:p>
    <w:p w14:paraId="1739B499" w14:textId="77777777" w:rsidR="00F82C51" w:rsidRPr="002B2725" w:rsidRDefault="00F82C51" w:rsidP="00F82C51">
      <w:pPr>
        <w:snapToGrid w:val="0"/>
        <w:jc w:val="both"/>
        <w:rPr>
          <w:rFonts w:ascii="標楷體" w:hAnsi="標楷體"/>
          <w:szCs w:val="24"/>
        </w:rPr>
      </w:pPr>
    </w:p>
    <w:p w14:paraId="1BD1FDA4" w14:textId="77777777" w:rsidR="00F82C51" w:rsidRPr="002B2725" w:rsidRDefault="00F82C51" w:rsidP="00F82C51">
      <w:pPr>
        <w:snapToGrid w:val="0"/>
        <w:jc w:val="both"/>
        <w:rPr>
          <w:rFonts w:ascii="標楷體" w:hAnsi="標楷體"/>
          <w:szCs w:val="24"/>
        </w:rPr>
      </w:pPr>
    </w:p>
    <w:p w14:paraId="61FC4EEC" w14:textId="77777777" w:rsidR="00F82C51" w:rsidRPr="002B2725" w:rsidRDefault="00F82C51" w:rsidP="00F82C51">
      <w:pPr>
        <w:snapToGrid w:val="0"/>
        <w:jc w:val="both"/>
        <w:rPr>
          <w:rFonts w:ascii="標楷體" w:hAnsi="標楷體"/>
          <w:szCs w:val="24"/>
        </w:rPr>
      </w:pPr>
    </w:p>
    <w:p w14:paraId="276CA57A" w14:textId="77777777" w:rsidR="00F82C51" w:rsidRPr="002B2725" w:rsidRDefault="00F82C51" w:rsidP="00F82C51">
      <w:pPr>
        <w:snapToGrid w:val="0"/>
        <w:jc w:val="both"/>
        <w:rPr>
          <w:rFonts w:ascii="標楷體" w:hAnsi="標楷體"/>
          <w:szCs w:val="24"/>
        </w:rPr>
      </w:pPr>
    </w:p>
    <w:p w14:paraId="0E1508D3" w14:textId="77777777" w:rsidR="00F82C51" w:rsidRPr="002B2725" w:rsidRDefault="00F82C51" w:rsidP="00F82C51">
      <w:pPr>
        <w:snapToGrid w:val="0"/>
        <w:jc w:val="both"/>
        <w:rPr>
          <w:rFonts w:ascii="標楷體" w:hAnsi="標楷體"/>
          <w:szCs w:val="24"/>
        </w:rPr>
      </w:pPr>
    </w:p>
    <w:p w14:paraId="58002F6A" w14:textId="77777777" w:rsidR="00F82C51" w:rsidRPr="002B2725" w:rsidRDefault="00F82C51" w:rsidP="00F82C51">
      <w:pPr>
        <w:snapToGrid w:val="0"/>
        <w:jc w:val="both"/>
        <w:rPr>
          <w:rFonts w:ascii="標楷體" w:hAnsi="標楷體"/>
          <w:szCs w:val="24"/>
        </w:rPr>
      </w:pPr>
    </w:p>
    <w:p w14:paraId="1A27C828" w14:textId="6C031F58" w:rsidR="00F82C51" w:rsidRPr="002B2725" w:rsidRDefault="00F82C51" w:rsidP="00F82C51">
      <w:pPr>
        <w:snapToGrid w:val="0"/>
        <w:jc w:val="both"/>
        <w:rPr>
          <w:rFonts w:ascii="標楷體" w:hAnsi="標楷體"/>
          <w:szCs w:val="24"/>
        </w:rPr>
      </w:pPr>
    </w:p>
    <w:p w14:paraId="0336676C" w14:textId="7C76DC07" w:rsidR="00F82C51" w:rsidRPr="002B2725" w:rsidRDefault="00ED1757" w:rsidP="00F82C51">
      <w:pPr>
        <w:snapToGrid w:val="0"/>
        <w:jc w:val="both"/>
        <w:rPr>
          <w:rFonts w:ascii="標楷體" w:hAnsi="標楷體"/>
          <w:szCs w:val="24"/>
        </w:rPr>
      </w:pPr>
      <w:r w:rsidRPr="002B2725">
        <w:rPr>
          <w:rFonts w:ascii="標楷體" w:hAnsi="標楷體"/>
          <w:noProof/>
          <w:szCs w:val="24"/>
        </w:rPr>
        <mc:AlternateContent>
          <mc:Choice Requires="wps">
            <w:drawing>
              <wp:anchor distT="0" distB="0" distL="114300" distR="114300" simplePos="0" relativeHeight="251675648" behindDoc="0" locked="0" layoutInCell="1" allowOverlap="1" wp14:anchorId="50280E1A" wp14:editId="44957570">
                <wp:simplePos x="0" y="0"/>
                <wp:positionH relativeFrom="margin">
                  <wp:posOffset>3213735</wp:posOffset>
                </wp:positionH>
                <wp:positionV relativeFrom="paragraph">
                  <wp:posOffset>-2540</wp:posOffset>
                </wp:positionV>
                <wp:extent cx="217805" cy="334645"/>
                <wp:effectExtent l="19050" t="0" r="10795" b="46355"/>
                <wp:wrapNone/>
                <wp:docPr id="41" name="向下箭號 41"/>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41" o:spid="_x0000_s1026" type="#_x0000_t67" style="position:absolute;margin-left:253.05pt;margin-top:-.2pt;width:17.15pt;height:26.3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" adj="14571" fillcolor="white [3201]" strokecolor="black [3200]" strokeweight="1.5pt">
                <w10:wrap anchorx="margin"/>
              </v:shape>
            </w:pict>
          </mc:Fallback>
        </mc:AlternateContent>
      </w:r>
      <w:r w:rsidR="005C7CD8" w:rsidRPr="002B2725">
        <w:rPr>
          <w:rFonts w:ascii="標楷體" w:hAnsi="標楷體"/>
          <w:noProof/>
          <w:szCs w:val="24"/>
        </w:rPr>
        <mc:AlternateContent>
          <mc:Choice Requires="wps">
            <w:drawing>
              <wp:anchor distT="0" distB="0" distL="114300" distR="114300" simplePos="0" relativeHeight="251673600" behindDoc="0" locked="0" layoutInCell="1" allowOverlap="1" wp14:anchorId="6F69472B" wp14:editId="76E3ECC1">
                <wp:simplePos x="0" y="0"/>
                <wp:positionH relativeFrom="column">
                  <wp:posOffset>5064125</wp:posOffset>
                </wp:positionH>
                <wp:positionV relativeFrom="paragraph">
                  <wp:posOffset>-3175</wp:posOffset>
                </wp:positionV>
                <wp:extent cx="217805" cy="334645"/>
                <wp:effectExtent l="19050" t="0" r="10795" b="46355"/>
                <wp:wrapNone/>
                <wp:docPr id="39" name="向下箭號 39"/>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39" o:spid="_x0000_s1026" type="#_x0000_t67" style="position:absolute;margin-left:398.75pt;margin-top:-.25pt;width:17.15pt;height:2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" adj="14571" fillcolor="white [3201]" strokecolor="black [3200]" strokeweight="1.5pt"/>
            </w:pict>
          </mc:Fallback>
        </mc:AlternateContent>
      </w:r>
      <w:r w:rsidR="005C7CD8" w:rsidRPr="002B2725">
        <w:rPr>
          <w:rFonts w:ascii="標楷體" w:hAnsi="標楷體"/>
          <w:noProof/>
          <w:szCs w:val="24"/>
        </w:rPr>
        <mc:AlternateContent>
          <mc:Choice Requires="wps">
            <w:drawing>
              <wp:anchor distT="0" distB="0" distL="114300" distR="114300" simplePos="0" relativeHeight="251674624" behindDoc="0" locked="0" layoutInCell="1" allowOverlap="1" wp14:anchorId="61B49327" wp14:editId="444C30AA">
                <wp:simplePos x="0" y="0"/>
                <wp:positionH relativeFrom="column">
                  <wp:posOffset>1390650</wp:posOffset>
                </wp:positionH>
                <wp:positionV relativeFrom="paragraph">
                  <wp:posOffset>-635</wp:posOffset>
                </wp:positionV>
                <wp:extent cx="217805" cy="334645"/>
                <wp:effectExtent l="19050" t="0" r="10795" b="46355"/>
                <wp:wrapNone/>
                <wp:docPr id="40" name="向下箭號 40"/>
                <wp:cNvGraphicFramePr/>
                <a:graphic xmlns:a="http://schemas.openxmlformats.org/drawingml/2006/main">
                  <a:graphicData uri="http://schemas.microsoft.com/office/word/2010/wordprocessingShape">
                    <wps:wsp>
                      <wps:cNvSpPr/>
                      <wps:spPr>
                        <a:xfrm>
                          <a:off x="0" y="0"/>
                          <a:ext cx="217805" cy="334645"/>
                        </a:xfrm>
                        <a:prstGeom prst="downArrow">
                          <a:avLst/>
                        </a:prstGeom>
                        <a:ln w="190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40" o:spid="_x0000_s1026" type="#_x0000_t67" style="position:absolute;margin-left:109.5pt;margin-top:-.05pt;width:17.1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" adj="14571" fillcolor="white [3201]" strokecolor="black [3200]" strokeweight="1.5pt"/>
            </w:pict>
          </mc:Fallback>
        </mc:AlternateContent>
      </w:r>
    </w:p>
    <w:p w14:paraId="592A593F" w14:textId="77777777" w:rsidR="00F82C51" w:rsidRPr="002B2725" w:rsidRDefault="00F82C51" w:rsidP="00F82C51">
      <w:pPr>
        <w:snapToGrid w:val="0"/>
        <w:jc w:val="both"/>
        <w:rPr>
          <w:rFonts w:ascii="標楷體" w:hAnsi="標楷體"/>
          <w:szCs w:val="24"/>
        </w:rPr>
      </w:pPr>
    </w:p>
    <w:p w14:paraId="48AEBCE0" w14:textId="77777777" w:rsidR="00F82C51" w:rsidRPr="002B2725" w:rsidRDefault="00F82C51" w:rsidP="00F82C51">
      <w:pPr>
        <w:snapToGrid w:val="0"/>
        <w:ind w:leftChars="66" w:left="158"/>
        <w:jc w:val="center"/>
        <w:rPr>
          <w:rFonts w:ascii="標楷體" w:hAnsi="標楷體"/>
          <w:szCs w:val="24"/>
        </w:rPr>
      </w:pPr>
      <w:r w:rsidRPr="002B2725">
        <w:rPr>
          <w:rFonts w:ascii="標楷體" w:hAnsi="標楷體"/>
          <w:noProof/>
          <w:szCs w:val="24"/>
        </w:rPr>
        <mc:AlternateContent>
          <mc:Choice Requires="wps">
            <w:drawing>
              <wp:anchor distT="45720" distB="45720" distL="114300" distR="114300" simplePos="0" relativeHeight="251672576" behindDoc="0" locked="0" layoutInCell="1" allowOverlap="1" wp14:anchorId="7BC66E0F" wp14:editId="3F1588D4">
                <wp:simplePos x="0" y="0"/>
                <wp:positionH relativeFrom="margin">
                  <wp:posOffset>962025</wp:posOffset>
                </wp:positionH>
                <wp:positionV relativeFrom="paragraph">
                  <wp:posOffset>22860</wp:posOffset>
                </wp:positionV>
                <wp:extent cx="4749165" cy="320675"/>
                <wp:effectExtent l="0" t="0" r="13335" b="22225"/>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320675"/>
                        </a:xfrm>
                        <a:prstGeom prst="rect">
                          <a:avLst/>
                        </a:prstGeom>
                        <a:solidFill>
                          <a:srgbClr val="FFFFFF"/>
                        </a:solidFill>
                        <a:ln w="19050" cmpd="sng">
                          <a:solidFill>
                            <a:srgbClr val="000000"/>
                          </a:solidFill>
                          <a:miter lim="800000"/>
                          <a:headEnd/>
                          <a:tailEnd/>
                        </a:ln>
                      </wps:spPr>
                      <wps:txbx>
                        <w:txbxContent>
                          <w:p w14:paraId="03023514" w14:textId="77777777" w:rsidR="00F82C51" w:rsidRPr="003C7CC3" w:rsidRDefault="00F82C51" w:rsidP="00F82C51">
                            <w:pPr>
                              <w:pStyle w:val="Web"/>
                              <w:spacing w:before="0" w:beforeAutospacing="0" w:after="0" w:afterAutospacing="0"/>
                              <w:jc w:val="center"/>
                              <w:textAlignment w:val="baseline"/>
                            </w:pPr>
                            <w:r w:rsidRPr="0013000A">
                              <w:rPr>
                                <w:rFonts w:ascii="標楷體" w:eastAsia="標楷體" w:hAnsi="標楷體" w:cstheme="minorBidi" w:hint="eastAsia"/>
                                <w:bCs/>
                                <w:color w:val="000000" w:themeColor="text1"/>
                                <w:kern w:val="24"/>
                              </w:rPr>
                              <w:t>課程評鑑結果的回饋與修正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5.75pt;margin-top:1.8pt;width:373.95pt;height:25.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" strokeweight="1.5pt">
                <v:textbox>
                  <w:txbxContent>
                    <w:p w14:paraId="03023514" w14:textId="77777777" w:rsidR="00F82C51" w:rsidRPr="003C7CC3" w:rsidRDefault="00F82C51" w:rsidP="00F82C51">
                      <w:pPr>
                        <w:pStyle w:val="Web"/>
                        <w:spacing w:before="0" w:beforeAutospacing="0" w:after="0" w:afterAutospacing="0"/>
                        <w:jc w:val="center"/>
                        <w:textAlignment w:val="baseline"/>
                      </w:pPr>
                      <w:r w:rsidRPr="0013000A">
                        <w:rPr>
                          <w:rFonts w:ascii="標楷體" w:eastAsia="標楷體" w:hAnsi="標楷體" w:cstheme="minorBidi" w:hint="eastAsia"/>
                          <w:bCs/>
                          <w:color w:val="000000" w:themeColor="text1"/>
                          <w:kern w:val="24"/>
                        </w:rPr>
                        <w:t>課程評鑑結果的回饋與修正</w:t>
                      </w:r>
                    </w:p>
                  </w:txbxContent>
                </v:textbox>
                <w10:wrap type="square" anchorx="margin"/>
              </v:shape>
            </w:pict>
          </mc:Fallback>
        </mc:AlternateContent>
      </w:r>
    </w:p>
    <w:p w14:paraId="7290B8EF" w14:textId="77777777" w:rsidR="00F82C51" w:rsidRPr="002B2725" w:rsidRDefault="00F82C51" w:rsidP="00F82C51">
      <w:pPr>
        <w:snapToGrid w:val="0"/>
        <w:rPr>
          <w:rFonts w:ascii="標楷體" w:hAnsi="標楷體"/>
          <w:szCs w:val="24"/>
        </w:rPr>
      </w:pPr>
    </w:p>
    <w:p w14:paraId="3513A7AE" w14:textId="77777777" w:rsidR="00F82C51" w:rsidRPr="002B2725" w:rsidRDefault="00F82C51" w:rsidP="00F82C51">
      <w:pPr>
        <w:snapToGrid w:val="0"/>
        <w:ind w:leftChars="66" w:left="158"/>
        <w:jc w:val="center"/>
        <w:rPr>
          <w:rFonts w:ascii="標楷體" w:hAnsi="標楷體"/>
          <w:szCs w:val="24"/>
        </w:rPr>
      </w:pPr>
    </w:p>
    <w:p w14:paraId="4E14859E" w14:textId="77777777" w:rsidR="00F82C51" w:rsidRPr="002B2725" w:rsidRDefault="00F82C51" w:rsidP="00F82C51">
      <w:pPr>
        <w:snapToGrid w:val="0"/>
        <w:ind w:leftChars="66" w:left="158"/>
        <w:jc w:val="center"/>
        <w:rPr>
          <w:rFonts w:ascii="標楷體" w:hAnsi="標楷體"/>
          <w:szCs w:val="24"/>
        </w:rPr>
      </w:pPr>
      <w:r w:rsidRPr="002B2725">
        <w:rPr>
          <w:rFonts w:ascii="標楷體" w:hAnsi="標楷體" w:hint="eastAsia"/>
          <w:szCs w:val="24"/>
        </w:rPr>
        <w:t>(配合評鑑表實施)</w:t>
      </w:r>
    </w:p>
    <w:p w14:paraId="743DD083" w14:textId="4056CA44" w:rsidR="000B2E8A" w:rsidRPr="00571F4B" w:rsidRDefault="000B2E8A" w:rsidP="00974ECA">
      <w:pPr>
        <w:tabs>
          <w:tab w:val="left" w:pos="13750"/>
        </w:tabs>
        <w:jc w:val="both"/>
        <w:rPr>
          <w:b/>
          <w:szCs w:val="24"/>
        </w:rPr>
      </w:pPr>
      <w:r w:rsidRPr="00571F4B">
        <w:rPr>
          <w:rFonts w:hint="eastAsia"/>
          <w:b/>
          <w:szCs w:val="24"/>
        </w:rPr>
        <w:lastRenderedPageBreak/>
        <w:t>四、評鑑</w:t>
      </w:r>
      <w:r w:rsidR="003D2594" w:rsidRPr="00571F4B">
        <w:rPr>
          <w:rFonts w:hint="eastAsia"/>
          <w:b/>
          <w:szCs w:val="24"/>
        </w:rPr>
        <w:t>方法與</w:t>
      </w:r>
      <w:r w:rsidRPr="00571F4B">
        <w:rPr>
          <w:rFonts w:hint="eastAsia"/>
          <w:b/>
          <w:szCs w:val="24"/>
        </w:rPr>
        <w:t>時程</w:t>
      </w:r>
    </w:p>
    <w:p w14:paraId="4E49174B" w14:textId="5716B0B4" w:rsidR="00037B4D" w:rsidRPr="002B385F" w:rsidRDefault="00FD1155" w:rsidP="0064687C">
      <w:pPr>
        <w:widowControl/>
        <w:ind w:firstLineChars="177" w:firstLine="425"/>
      </w:pPr>
      <w:r w:rsidRPr="00571F4B">
        <w:rPr>
          <w:rFonts w:hint="eastAsia"/>
          <w:szCs w:val="24"/>
        </w:rPr>
        <w:t>由各課程之評鑑分工人員，就各評鑑課程對象在</w:t>
      </w:r>
      <w:r>
        <w:rPr>
          <w:rFonts w:hint="eastAsia"/>
        </w:rPr>
        <w:t>設計、實施與效果之過程與成果性質，</w:t>
      </w:r>
      <w:r w:rsidR="006E3863">
        <w:br/>
      </w:r>
      <w:proofErr w:type="gramStart"/>
      <w:r>
        <w:rPr>
          <w:rFonts w:hint="eastAsia"/>
        </w:rPr>
        <w:t>採</w:t>
      </w:r>
      <w:proofErr w:type="gramEnd"/>
      <w:r>
        <w:rPr>
          <w:rFonts w:hint="eastAsia"/>
        </w:rPr>
        <w:t>相應合適之多元方法，蒐集可信資料進行評鑑</w:t>
      </w:r>
      <w:r w:rsidR="003D2594">
        <w:rPr>
          <w:rFonts w:hint="eastAsia"/>
        </w:rPr>
        <w:t>，以學年為評鑑循環週期</w:t>
      </w:r>
      <w:r>
        <w:rPr>
          <w:rFonts w:hint="eastAsia"/>
        </w:rPr>
        <w:t>，參考作法如下表：</w:t>
      </w:r>
    </w:p>
    <w:tbl>
      <w:tblPr>
        <w:tblStyle w:val="a9"/>
        <w:tblW w:w="10916" w:type="dxa"/>
        <w:jc w:val="center"/>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851"/>
        <w:gridCol w:w="5670"/>
        <w:gridCol w:w="1984"/>
        <w:gridCol w:w="1560"/>
      </w:tblGrid>
      <w:tr w:rsidR="003D2594" w:rsidRPr="00317E38" w14:paraId="0347176F" w14:textId="780E4701" w:rsidTr="00ED1757">
        <w:trPr>
          <w:jc w:val="center"/>
        </w:trPr>
        <w:tc>
          <w:tcPr>
            <w:tcW w:w="851" w:type="dxa"/>
            <w:tcBorders>
              <w:top w:val="single" w:sz="12" w:space="0" w:color="auto"/>
              <w:bottom w:val="single" w:sz="8" w:space="0" w:color="auto"/>
              <w:right w:val="single" w:sz="8" w:space="0" w:color="auto"/>
            </w:tcBorders>
          </w:tcPr>
          <w:p w14:paraId="650F6CB0" w14:textId="77777777" w:rsidR="003D2594" w:rsidRPr="00317E38" w:rsidRDefault="003D2594" w:rsidP="00145C40">
            <w:pPr>
              <w:tabs>
                <w:tab w:val="left" w:pos="13750"/>
              </w:tabs>
              <w:jc w:val="center"/>
              <w:rPr>
                <w:rFonts w:ascii="標楷體" w:hAnsi="標楷體"/>
                <w:b/>
                <w:sz w:val="22"/>
              </w:rPr>
            </w:pPr>
            <w:r w:rsidRPr="00317E38">
              <w:rPr>
                <w:rFonts w:ascii="標楷體" w:hAnsi="標楷體" w:hint="eastAsia"/>
                <w:b/>
                <w:sz w:val="22"/>
              </w:rPr>
              <w:t>評鑑對象</w:t>
            </w:r>
          </w:p>
        </w:tc>
        <w:tc>
          <w:tcPr>
            <w:tcW w:w="851" w:type="dxa"/>
            <w:tcBorders>
              <w:top w:val="single" w:sz="12" w:space="0" w:color="auto"/>
              <w:left w:val="single" w:sz="8" w:space="0" w:color="auto"/>
              <w:bottom w:val="single" w:sz="8" w:space="0" w:color="auto"/>
              <w:right w:val="single" w:sz="8" w:space="0" w:color="auto"/>
            </w:tcBorders>
          </w:tcPr>
          <w:p w14:paraId="1BC990FA" w14:textId="77777777" w:rsidR="003D2594" w:rsidRPr="00317E38" w:rsidRDefault="003D2594" w:rsidP="00145C40">
            <w:pPr>
              <w:tabs>
                <w:tab w:val="left" w:pos="13750"/>
              </w:tabs>
              <w:jc w:val="center"/>
              <w:rPr>
                <w:rFonts w:ascii="標楷體" w:hAnsi="標楷體"/>
                <w:b/>
                <w:sz w:val="22"/>
              </w:rPr>
            </w:pPr>
            <w:r w:rsidRPr="00317E38">
              <w:rPr>
                <w:rFonts w:ascii="標楷體" w:hAnsi="標楷體" w:hint="eastAsia"/>
                <w:b/>
                <w:sz w:val="22"/>
              </w:rPr>
              <w:t>評鑑層面</w:t>
            </w:r>
          </w:p>
        </w:tc>
        <w:tc>
          <w:tcPr>
            <w:tcW w:w="5670" w:type="dxa"/>
            <w:tcBorders>
              <w:top w:val="single" w:sz="12" w:space="0" w:color="auto"/>
              <w:left w:val="single" w:sz="8" w:space="0" w:color="auto"/>
              <w:bottom w:val="single" w:sz="8" w:space="0" w:color="auto"/>
              <w:right w:val="single" w:sz="4" w:space="0" w:color="auto"/>
            </w:tcBorders>
            <w:vAlign w:val="center"/>
          </w:tcPr>
          <w:p w14:paraId="1ECB9606" w14:textId="77777777" w:rsidR="003D2594" w:rsidRPr="00317E38" w:rsidRDefault="003D2594" w:rsidP="00ED1757">
            <w:pPr>
              <w:tabs>
                <w:tab w:val="left" w:pos="13750"/>
              </w:tabs>
              <w:jc w:val="center"/>
              <w:rPr>
                <w:rFonts w:ascii="標楷體" w:hAnsi="標楷體"/>
                <w:b/>
                <w:sz w:val="22"/>
              </w:rPr>
            </w:pPr>
            <w:r w:rsidRPr="00317E38">
              <w:rPr>
                <w:rFonts w:ascii="標楷體" w:hAnsi="標楷體" w:hint="eastAsia"/>
                <w:b/>
                <w:sz w:val="22"/>
              </w:rPr>
              <w:t>評鑑資料與方法</w:t>
            </w:r>
          </w:p>
        </w:tc>
        <w:tc>
          <w:tcPr>
            <w:tcW w:w="1984" w:type="dxa"/>
            <w:tcBorders>
              <w:top w:val="single" w:sz="12" w:space="0" w:color="auto"/>
              <w:left w:val="single" w:sz="4" w:space="0" w:color="auto"/>
              <w:bottom w:val="single" w:sz="8" w:space="0" w:color="auto"/>
            </w:tcBorders>
            <w:vAlign w:val="center"/>
          </w:tcPr>
          <w:p w14:paraId="3CFB1A2C" w14:textId="492B9AA4" w:rsidR="003D2594" w:rsidRPr="00317E38" w:rsidRDefault="00993A73" w:rsidP="00ED1757">
            <w:pPr>
              <w:tabs>
                <w:tab w:val="left" w:pos="13750"/>
              </w:tabs>
              <w:jc w:val="center"/>
              <w:rPr>
                <w:rFonts w:ascii="標楷體" w:hAnsi="標楷體"/>
                <w:b/>
                <w:sz w:val="22"/>
              </w:rPr>
            </w:pPr>
            <w:r>
              <w:rPr>
                <w:rFonts w:ascii="標楷體" w:hAnsi="標楷體" w:hint="eastAsia"/>
                <w:b/>
                <w:sz w:val="22"/>
              </w:rPr>
              <w:t>檢核表件</w:t>
            </w:r>
          </w:p>
        </w:tc>
        <w:tc>
          <w:tcPr>
            <w:tcW w:w="1560" w:type="dxa"/>
            <w:tcBorders>
              <w:top w:val="single" w:sz="12" w:space="0" w:color="auto"/>
              <w:left w:val="single" w:sz="4" w:space="0" w:color="auto"/>
              <w:bottom w:val="single" w:sz="8" w:space="0" w:color="auto"/>
            </w:tcBorders>
            <w:vAlign w:val="center"/>
          </w:tcPr>
          <w:p w14:paraId="56C6EC8B" w14:textId="17BBEBCD" w:rsidR="003D2594" w:rsidRPr="00317E38" w:rsidRDefault="00993A73" w:rsidP="00ED1757">
            <w:pPr>
              <w:tabs>
                <w:tab w:val="left" w:pos="13750"/>
              </w:tabs>
              <w:jc w:val="center"/>
              <w:rPr>
                <w:rFonts w:ascii="標楷體" w:hAnsi="標楷體"/>
                <w:b/>
                <w:sz w:val="22"/>
              </w:rPr>
            </w:pPr>
            <w:r>
              <w:rPr>
                <w:rFonts w:ascii="標楷體" w:hAnsi="標楷體" w:hint="eastAsia"/>
                <w:b/>
                <w:sz w:val="22"/>
              </w:rPr>
              <w:t>時程</w:t>
            </w:r>
          </w:p>
        </w:tc>
      </w:tr>
      <w:tr w:rsidR="003D2594" w:rsidRPr="00317E38" w14:paraId="3CFA6F40" w14:textId="5BBA9183" w:rsidTr="006E3863">
        <w:trPr>
          <w:jc w:val="center"/>
        </w:trPr>
        <w:tc>
          <w:tcPr>
            <w:tcW w:w="851" w:type="dxa"/>
            <w:vMerge w:val="restart"/>
            <w:tcBorders>
              <w:top w:val="single" w:sz="8" w:space="0" w:color="auto"/>
              <w:bottom w:val="single" w:sz="8" w:space="0" w:color="auto"/>
              <w:right w:val="single" w:sz="8" w:space="0" w:color="auto"/>
            </w:tcBorders>
            <w:vAlign w:val="center"/>
          </w:tcPr>
          <w:p w14:paraId="501DF6F8" w14:textId="77777777" w:rsidR="00F07CE2"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課</w:t>
            </w:r>
          </w:p>
          <w:p w14:paraId="779EAEC1" w14:textId="77777777" w:rsidR="00F07CE2"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程</w:t>
            </w:r>
          </w:p>
          <w:p w14:paraId="1479E56B" w14:textId="77777777" w:rsidR="00F07CE2"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總</w:t>
            </w:r>
          </w:p>
          <w:p w14:paraId="28EFB633" w14:textId="77777777" w:rsidR="00F07CE2"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體</w:t>
            </w:r>
          </w:p>
          <w:p w14:paraId="60901974" w14:textId="77777777" w:rsidR="00F07CE2"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架</w:t>
            </w:r>
          </w:p>
          <w:p w14:paraId="595ABA17" w14:textId="132D5A80" w:rsidR="003D2594" w:rsidRPr="00317E38" w:rsidRDefault="003D2594" w:rsidP="00F07CE2">
            <w:pPr>
              <w:tabs>
                <w:tab w:val="left" w:pos="13750"/>
              </w:tabs>
              <w:spacing w:line="320" w:lineRule="exact"/>
              <w:jc w:val="center"/>
              <w:rPr>
                <w:rFonts w:ascii="標楷體" w:hAnsi="標楷體"/>
                <w:sz w:val="22"/>
              </w:rPr>
            </w:pPr>
            <w:r w:rsidRPr="00317E38">
              <w:rPr>
                <w:rFonts w:ascii="標楷體" w:hAnsi="標楷體" w:hint="eastAsia"/>
                <w:sz w:val="22"/>
              </w:rPr>
              <w:t>構</w:t>
            </w:r>
          </w:p>
        </w:tc>
        <w:tc>
          <w:tcPr>
            <w:tcW w:w="851" w:type="dxa"/>
            <w:tcBorders>
              <w:top w:val="single" w:sz="8" w:space="0" w:color="auto"/>
              <w:left w:val="single" w:sz="8" w:space="0" w:color="auto"/>
              <w:right w:val="single" w:sz="8" w:space="0" w:color="auto"/>
            </w:tcBorders>
            <w:vAlign w:val="center"/>
          </w:tcPr>
          <w:p w14:paraId="08A1EA1D" w14:textId="35A6BB58" w:rsidR="003D2594" w:rsidRPr="00317E38" w:rsidRDefault="003D2594" w:rsidP="00F07CE2">
            <w:pPr>
              <w:tabs>
                <w:tab w:val="left" w:pos="13750"/>
              </w:tabs>
              <w:jc w:val="center"/>
              <w:rPr>
                <w:rFonts w:ascii="標楷體" w:hAnsi="標楷體"/>
                <w:sz w:val="22"/>
              </w:rPr>
            </w:pPr>
            <w:r w:rsidRPr="00317E38">
              <w:rPr>
                <w:rFonts w:ascii="標楷體" w:hAnsi="標楷體" w:hint="eastAsia"/>
                <w:sz w:val="22"/>
              </w:rPr>
              <w:t>設計</w:t>
            </w:r>
          </w:p>
        </w:tc>
        <w:tc>
          <w:tcPr>
            <w:tcW w:w="5670" w:type="dxa"/>
            <w:tcBorders>
              <w:top w:val="single" w:sz="8" w:space="0" w:color="auto"/>
              <w:left w:val="single" w:sz="8" w:space="0" w:color="auto"/>
              <w:right w:val="single" w:sz="4" w:space="0" w:color="auto"/>
            </w:tcBorders>
            <w:vAlign w:val="center"/>
          </w:tcPr>
          <w:p w14:paraId="6073290B" w14:textId="2AA6886C" w:rsidR="003D2594" w:rsidRPr="00C33B92" w:rsidRDefault="003D2594" w:rsidP="00C33B92">
            <w:pPr>
              <w:tabs>
                <w:tab w:val="left" w:pos="13750"/>
              </w:tabs>
              <w:spacing w:line="0" w:lineRule="atLeast"/>
              <w:jc w:val="both"/>
              <w:rPr>
                <w:rFonts w:cs="Times New Roman"/>
                <w:sz w:val="22"/>
              </w:rPr>
            </w:pPr>
            <w:r w:rsidRPr="00C33B92">
              <w:rPr>
                <w:rFonts w:cs="Times New Roman"/>
                <w:sz w:val="22"/>
              </w:rPr>
              <w:t>檢視分析學校課程計畫中之課程總體架構內容。</w:t>
            </w:r>
            <w:r w:rsidR="00993A73" w:rsidRPr="00C33B92">
              <w:rPr>
                <w:rFonts w:cs="Times New Roman"/>
                <w:sz w:val="22"/>
              </w:rPr>
              <w:t xml:space="preserve"> </w:t>
            </w:r>
          </w:p>
        </w:tc>
        <w:tc>
          <w:tcPr>
            <w:tcW w:w="1984" w:type="dxa"/>
            <w:tcBorders>
              <w:top w:val="single" w:sz="8" w:space="0" w:color="auto"/>
              <w:left w:val="single" w:sz="4" w:space="0" w:color="auto"/>
            </w:tcBorders>
            <w:vAlign w:val="center"/>
          </w:tcPr>
          <w:p w14:paraId="1B9CB4F1" w14:textId="22B985A5" w:rsidR="003D2594" w:rsidRPr="00317E38" w:rsidRDefault="00512829" w:rsidP="00C33B92">
            <w:pPr>
              <w:tabs>
                <w:tab w:val="left" w:pos="13750"/>
              </w:tabs>
              <w:spacing w:line="0" w:lineRule="atLeast"/>
              <w:jc w:val="both"/>
              <w:rPr>
                <w:rFonts w:ascii="標楷體" w:hAnsi="標楷體"/>
                <w:sz w:val="22"/>
              </w:rPr>
            </w:pPr>
            <w:r>
              <w:rPr>
                <w:rFonts w:ascii="標楷體" w:hAnsi="標楷體" w:hint="eastAsia"/>
                <w:sz w:val="22"/>
              </w:rPr>
              <w:t>學校課程總體架構表(附件一)</w:t>
            </w:r>
          </w:p>
        </w:tc>
        <w:tc>
          <w:tcPr>
            <w:tcW w:w="1560" w:type="dxa"/>
            <w:tcBorders>
              <w:top w:val="single" w:sz="8" w:space="0" w:color="auto"/>
              <w:left w:val="single" w:sz="4" w:space="0" w:color="auto"/>
            </w:tcBorders>
            <w:vAlign w:val="center"/>
          </w:tcPr>
          <w:p w14:paraId="1F6D250F" w14:textId="2DFEEF76" w:rsidR="003D2594" w:rsidRPr="00571F4B" w:rsidRDefault="008D732D" w:rsidP="006E3863">
            <w:pPr>
              <w:widowControl/>
              <w:spacing w:line="0" w:lineRule="atLeast"/>
              <w:jc w:val="both"/>
              <w:rPr>
                <w:rFonts w:ascii="標楷體" w:hAnsi="標楷體"/>
                <w:sz w:val="22"/>
              </w:rPr>
            </w:pPr>
            <w:r w:rsidRPr="00571F4B">
              <w:rPr>
                <w:rFonts w:hint="eastAsia"/>
                <w:sz w:val="22"/>
              </w:rPr>
              <w:t>每年</w:t>
            </w:r>
            <w:r w:rsidRPr="00571F4B">
              <w:rPr>
                <w:rFonts w:hint="eastAsia"/>
                <w:sz w:val="22"/>
              </w:rPr>
              <w:t>5</w:t>
            </w:r>
            <w:r w:rsidRPr="00571F4B">
              <w:rPr>
                <w:rFonts w:hint="eastAsia"/>
                <w:sz w:val="22"/>
              </w:rPr>
              <w:t>月</w:t>
            </w:r>
            <w:r w:rsidRPr="00571F4B">
              <w:rPr>
                <w:rFonts w:hint="eastAsia"/>
                <w:sz w:val="22"/>
              </w:rPr>
              <w:t>1</w:t>
            </w:r>
            <w:r w:rsidRPr="00571F4B">
              <w:rPr>
                <w:rFonts w:hint="eastAsia"/>
                <w:sz w:val="22"/>
              </w:rPr>
              <w:t>日至</w:t>
            </w:r>
            <w:r w:rsidRPr="00571F4B">
              <w:rPr>
                <w:rFonts w:hint="eastAsia"/>
                <w:sz w:val="22"/>
              </w:rPr>
              <w:t>7</w:t>
            </w:r>
            <w:r w:rsidRPr="00571F4B">
              <w:rPr>
                <w:rFonts w:hint="eastAsia"/>
                <w:sz w:val="22"/>
              </w:rPr>
              <w:t>月</w:t>
            </w:r>
            <w:r w:rsidRPr="00571F4B">
              <w:rPr>
                <w:rFonts w:hint="eastAsia"/>
                <w:sz w:val="22"/>
              </w:rPr>
              <w:t>31</w:t>
            </w:r>
            <w:r w:rsidRPr="00571F4B">
              <w:rPr>
                <w:rFonts w:hint="eastAsia"/>
                <w:sz w:val="22"/>
              </w:rPr>
              <w:t>日。</w:t>
            </w:r>
          </w:p>
        </w:tc>
      </w:tr>
      <w:tr w:rsidR="008D732D" w:rsidRPr="00317E38" w14:paraId="6232CB1E" w14:textId="74D59409" w:rsidTr="006E3863">
        <w:trPr>
          <w:trHeight w:val="869"/>
          <w:jc w:val="center"/>
        </w:trPr>
        <w:tc>
          <w:tcPr>
            <w:tcW w:w="851" w:type="dxa"/>
            <w:vMerge/>
            <w:tcBorders>
              <w:top w:val="single" w:sz="8" w:space="0" w:color="auto"/>
              <w:bottom w:val="single" w:sz="8" w:space="0" w:color="auto"/>
              <w:right w:val="single" w:sz="8" w:space="0" w:color="auto"/>
            </w:tcBorders>
          </w:tcPr>
          <w:p w14:paraId="6E8AC56F" w14:textId="77777777" w:rsidR="008D732D" w:rsidRPr="00317E38" w:rsidRDefault="008D732D" w:rsidP="00FD1155">
            <w:pPr>
              <w:tabs>
                <w:tab w:val="left" w:pos="13750"/>
              </w:tabs>
              <w:jc w:val="both"/>
              <w:rPr>
                <w:rFonts w:ascii="標楷體" w:hAnsi="標楷體"/>
                <w:sz w:val="22"/>
              </w:rPr>
            </w:pPr>
          </w:p>
        </w:tc>
        <w:tc>
          <w:tcPr>
            <w:tcW w:w="851" w:type="dxa"/>
            <w:tcBorders>
              <w:left w:val="single" w:sz="8" w:space="0" w:color="auto"/>
              <w:right w:val="single" w:sz="8" w:space="0" w:color="auto"/>
            </w:tcBorders>
            <w:vAlign w:val="center"/>
          </w:tcPr>
          <w:p w14:paraId="5CC535B3" w14:textId="54273977" w:rsidR="008D732D" w:rsidRPr="00317E38" w:rsidRDefault="008D732D" w:rsidP="00F07CE2">
            <w:pPr>
              <w:tabs>
                <w:tab w:val="left" w:pos="13750"/>
              </w:tabs>
              <w:jc w:val="center"/>
              <w:rPr>
                <w:rFonts w:ascii="標楷體" w:hAnsi="標楷體"/>
                <w:sz w:val="22"/>
              </w:rPr>
            </w:pPr>
            <w:r w:rsidRPr="00317E38">
              <w:rPr>
                <w:rFonts w:ascii="標楷體" w:hAnsi="標楷體" w:hint="eastAsia"/>
                <w:sz w:val="22"/>
              </w:rPr>
              <w:t>實施情形</w:t>
            </w:r>
          </w:p>
        </w:tc>
        <w:tc>
          <w:tcPr>
            <w:tcW w:w="5670" w:type="dxa"/>
            <w:tcBorders>
              <w:left w:val="single" w:sz="8" w:space="0" w:color="auto"/>
              <w:right w:val="single" w:sz="4" w:space="0" w:color="auto"/>
            </w:tcBorders>
            <w:vAlign w:val="center"/>
          </w:tcPr>
          <w:p w14:paraId="26B074FA" w14:textId="77777777" w:rsidR="008D732D" w:rsidRPr="00C33B92" w:rsidRDefault="008D732D" w:rsidP="00C33B92">
            <w:pPr>
              <w:tabs>
                <w:tab w:val="left" w:pos="13750"/>
              </w:tabs>
              <w:spacing w:line="0" w:lineRule="atLeast"/>
              <w:jc w:val="both"/>
              <w:rPr>
                <w:rFonts w:cs="Times New Roman"/>
                <w:sz w:val="22"/>
              </w:rPr>
            </w:pPr>
            <w:r w:rsidRPr="00C33B92">
              <w:rPr>
                <w:rFonts w:cs="Times New Roman"/>
                <w:sz w:val="22"/>
              </w:rPr>
              <w:t>1.</w:t>
            </w:r>
            <w:r w:rsidRPr="00C33B92">
              <w:rPr>
                <w:rFonts w:cs="Times New Roman"/>
                <w:sz w:val="22"/>
              </w:rPr>
              <w:t>觀察各課程實施情形。</w:t>
            </w:r>
          </w:p>
          <w:p w14:paraId="5667ABB3" w14:textId="3F02C69E" w:rsidR="008D732D" w:rsidRPr="00C33B92" w:rsidRDefault="008D732D" w:rsidP="00C33B92">
            <w:pPr>
              <w:tabs>
                <w:tab w:val="left" w:pos="13750"/>
              </w:tabs>
              <w:spacing w:line="0" w:lineRule="atLeast"/>
              <w:ind w:left="220" w:hangingChars="100" w:hanging="220"/>
              <w:jc w:val="both"/>
              <w:rPr>
                <w:rFonts w:cs="Times New Roman"/>
                <w:sz w:val="22"/>
              </w:rPr>
            </w:pPr>
            <w:r w:rsidRPr="00C33B92">
              <w:rPr>
                <w:rFonts w:cs="Times New Roman"/>
                <w:sz w:val="22"/>
              </w:rPr>
              <w:t>2.</w:t>
            </w:r>
            <w:r w:rsidRPr="00C33B92">
              <w:rPr>
                <w:rFonts w:cs="Times New Roman"/>
                <w:sz w:val="22"/>
              </w:rPr>
              <w:t>分析各領域教學研究會及彈性學習課程設計與推動小組之會議記錄、觀、</w:t>
            </w:r>
            <w:proofErr w:type="gramStart"/>
            <w:r w:rsidRPr="00C33B92">
              <w:rPr>
                <w:rFonts w:cs="Times New Roman"/>
                <w:sz w:val="22"/>
              </w:rPr>
              <w:t>議課紀錄</w:t>
            </w:r>
            <w:proofErr w:type="gramEnd"/>
            <w:r w:rsidRPr="00C33B92">
              <w:rPr>
                <w:rFonts w:cs="Times New Roman"/>
                <w:sz w:val="22"/>
              </w:rPr>
              <w:t>。</w:t>
            </w:r>
          </w:p>
        </w:tc>
        <w:tc>
          <w:tcPr>
            <w:tcW w:w="1984" w:type="dxa"/>
            <w:tcBorders>
              <w:left w:val="single" w:sz="4" w:space="0" w:color="auto"/>
            </w:tcBorders>
            <w:vAlign w:val="center"/>
          </w:tcPr>
          <w:p w14:paraId="3A5A73F4" w14:textId="77777777" w:rsidR="000D55D7" w:rsidRDefault="000D55D7" w:rsidP="00C33B92">
            <w:pPr>
              <w:widowControl/>
              <w:jc w:val="both"/>
              <w:rPr>
                <w:rFonts w:ascii="標楷體" w:hAnsi="標楷體"/>
                <w:sz w:val="22"/>
              </w:rPr>
            </w:pPr>
            <w:r w:rsidRPr="00317E38">
              <w:rPr>
                <w:rFonts w:ascii="標楷體" w:hAnsi="標楷體" w:hint="eastAsia"/>
                <w:sz w:val="22"/>
              </w:rPr>
              <w:t>各領域會議紀錄</w:t>
            </w:r>
          </w:p>
          <w:p w14:paraId="0FF12028" w14:textId="3B1F2F75" w:rsidR="008D732D" w:rsidRPr="00317E38" w:rsidRDefault="0064687C" w:rsidP="00C33B92">
            <w:pPr>
              <w:widowControl/>
              <w:jc w:val="both"/>
              <w:rPr>
                <w:rFonts w:ascii="標楷體" w:hAnsi="標楷體"/>
                <w:sz w:val="22"/>
              </w:rPr>
            </w:pPr>
            <w:proofErr w:type="gramStart"/>
            <w:r>
              <w:rPr>
                <w:rFonts w:ascii="標楷體" w:hAnsi="標楷體" w:hint="eastAsia"/>
                <w:sz w:val="22"/>
              </w:rPr>
              <w:t>公開觀課紀錄</w:t>
            </w:r>
            <w:proofErr w:type="gramEnd"/>
            <w:r>
              <w:rPr>
                <w:rFonts w:ascii="標楷體" w:hAnsi="標楷體" w:hint="eastAsia"/>
                <w:sz w:val="22"/>
              </w:rPr>
              <w:t>表</w:t>
            </w:r>
          </w:p>
        </w:tc>
        <w:tc>
          <w:tcPr>
            <w:tcW w:w="1560" w:type="dxa"/>
            <w:tcBorders>
              <w:left w:val="single" w:sz="4" w:space="0" w:color="auto"/>
            </w:tcBorders>
            <w:vAlign w:val="center"/>
          </w:tcPr>
          <w:p w14:paraId="409D0AE4" w14:textId="69B57FEE" w:rsidR="008D732D" w:rsidRPr="00571F4B" w:rsidRDefault="00571F4B" w:rsidP="006E3863">
            <w:pPr>
              <w:widowControl/>
              <w:spacing w:line="0" w:lineRule="atLeast"/>
              <w:jc w:val="both"/>
              <w:rPr>
                <w:rFonts w:ascii="標楷體" w:hAnsi="標楷體"/>
                <w:sz w:val="22"/>
              </w:rPr>
            </w:pPr>
            <w:r w:rsidRPr="00571F4B">
              <w:rPr>
                <w:rFonts w:hint="eastAsia"/>
                <w:sz w:val="22"/>
              </w:rPr>
              <w:t>每學年開學日至學期結束。</w:t>
            </w:r>
          </w:p>
        </w:tc>
      </w:tr>
      <w:tr w:rsidR="003D2594" w:rsidRPr="00317E38" w14:paraId="7A6BB351" w14:textId="40FA193A" w:rsidTr="006E3863">
        <w:trPr>
          <w:jc w:val="center"/>
        </w:trPr>
        <w:tc>
          <w:tcPr>
            <w:tcW w:w="851" w:type="dxa"/>
            <w:vMerge/>
            <w:tcBorders>
              <w:top w:val="single" w:sz="8" w:space="0" w:color="auto"/>
              <w:bottom w:val="single" w:sz="8" w:space="0" w:color="auto"/>
              <w:right w:val="single" w:sz="8" w:space="0" w:color="auto"/>
            </w:tcBorders>
          </w:tcPr>
          <w:p w14:paraId="0BF3CF62" w14:textId="77777777" w:rsidR="003D2594" w:rsidRPr="00317E38" w:rsidRDefault="003D2594" w:rsidP="00FD1155">
            <w:pPr>
              <w:tabs>
                <w:tab w:val="left" w:pos="13750"/>
              </w:tabs>
              <w:jc w:val="both"/>
              <w:rPr>
                <w:rFonts w:ascii="標楷體" w:hAnsi="標楷體"/>
                <w:sz w:val="22"/>
              </w:rPr>
            </w:pPr>
          </w:p>
        </w:tc>
        <w:tc>
          <w:tcPr>
            <w:tcW w:w="851" w:type="dxa"/>
            <w:tcBorders>
              <w:top w:val="single" w:sz="4" w:space="0" w:color="auto"/>
              <w:left w:val="single" w:sz="8" w:space="0" w:color="auto"/>
              <w:bottom w:val="single" w:sz="8" w:space="0" w:color="auto"/>
              <w:right w:val="single" w:sz="8" w:space="0" w:color="auto"/>
            </w:tcBorders>
            <w:vAlign w:val="center"/>
          </w:tcPr>
          <w:p w14:paraId="2367A763" w14:textId="586DDC69" w:rsidR="003D2594" w:rsidRPr="00317E38" w:rsidRDefault="003D2594" w:rsidP="00F07CE2">
            <w:pPr>
              <w:tabs>
                <w:tab w:val="left" w:pos="13750"/>
              </w:tabs>
              <w:jc w:val="center"/>
              <w:rPr>
                <w:rFonts w:ascii="標楷體" w:hAnsi="標楷體"/>
                <w:sz w:val="22"/>
              </w:rPr>
            </w:pPr>
            <w:r w:rsidRPr="00317E38">
              <w:rPr>
                <w:rFonts w:ascii="標楷體" w:hAnsi="標楷體" w:hint="eastAsia"/>
                <w:sz w:val="22"/>
              </w:rPr>
              <w:t>效果</w:t>
            </w:r>
          </w:p>
        </w:tc>
        <w:tc>
          <w:tcPr>
            <w:tcW w:w="5670" w:type="dxa"/>
            <w:tcBorders>
              <w:top w:val="single" w:sz="4" w:space="0" w:color="auto"/>
              <w:left w:val="single" w:sz="8" w:space="0" w:color="auto"/>
              <w:bottom w:val="single" w:sz="8" w:space="0" w:color="auto"/>
              <w:right w:val="single" w:sz="4" w:space="0" w:color="auto"/>
            </w:tcBorders>
            <w:vAlign w:val="center"/>
          </w:tcPr>
          <w:p w14:paraId="5A8D5110" w14:textId="77777777" w:rsidR="003D2594" w:rsidRPr="00C33B92" w:rsidRDefault="003D2594" w:rsidP="00C33B92">
            <w:pPr>
              <w:tabs>
                <w:tab w:val="left" w:pos="13750"/>
              </w:tabs>
              <w:spacing w:line="0" w:lineRule="atLeast"/>
              <w:jc w:val="both"/>
              <w:rPr>
                <w:rFonts w:cs="Times New Roman"/>
                <w:sz w:val="22"/>
              </w:rPr>
            </w:pPr>
            <w:r w:rsidRPr="00C33B92">
              <w:rPr>
                <w:rFonts w:cs="Times New Roman"/>
                <w:sz w:val="22"/>
              </w:rPr>
              <w:t>檢視分析各領域</w:t>
            </w:r>
            <w:r w:rsidRPr="00C33B92">
              <w:rPr>
                <w:rFonts w:cs="Times New Roman"/>
                <w:sz w:val="22"/>
              </w:rPr>
              <w:t>/</w:t>
            </w:r>
            <w:r w:rsidRPr="00C33B92">
              <w:rPr>
                <w:rFonts w:cs="Times New Roman"/>
                <w:sz w:val="22"/>
              </w:rPr>
              <w:t>科目教學研究會及彈性學習課程設計與推動小組提供之課程效果評估資料。</w:t>
            </w:r>
          </w:p>
        </w:tc>
        <w:tc>
          <w:tcPr>
            <w:tcW w:w="1984" w:type="dxa"/>
            <w:tcBorders>
              <w:top w:val="single" w:sz="4" w:space="0" w:color="auto"/>
              <w:left w:val="single" w:sz="4" w:space="0" w:color="auto"/>
              <w:bottom w:val="single" w:sz="8" w:space="0" w:color="auto"/>
            </w:tcBorders>
            <w:vAlign w:val="center"/>
          </w:tcPr>
          <w:p w14:paraId="701C6819" w14:textId="12ACBB61" w:rsidR="003D2594" w:rsidRPr="00317E38" w:rsidRDefault="00E80B50" w:rsidP="00C33B92">
            <w:pPr>
              <w:tabs>
                <w:tab w:val="left" w:pos="13750"/>
              </w:tabs>
              <w:spacing w:line="0" w:lineRule="atLeast"/>
              <w:jc w:val="both"/>
              <w:rPr>
                <w:rFonts w:ascii="標楷體" w:hAnsi="標楷體"/>
                <w:sz w:val="22"/>
              </w:rPr>
            </w:pPr>
            <w:r>
              <w:rPr>
                <w:rFonts w:ascii="標楷體" w:hAnsi="標楷體" w:hint="eastAsia"/>
                <w:sz w:val="22"/>
              </w:rPr>
              <w:t>課程效果評鑑表(附件三)</w:t>
            </w:r>
          </w:p>
        </w:tc>
        <w:tc>
          <w:tcPr>
            <w:tcW w:w="1560" w:type="dxa"/>
            <w:tcBorders>
              <w:top w:val="single" w:sz="4" w:space="0" w:color="auto"/>
              <w:left w:val="single" w:sz="4" w:space="0" w:color="auto"/>
              <w:bottom w:val="single" w:sz="8" w:space="0" w:color="auto"/>
            </w:tcBorders>
            <w:vAlign w:val="center"/>
          </w:tcPr>
          <w:p w14:paraId="55A6975E" w14:textId="0517D9F3" w:rsidR="003D2594" w:rsidRPr="00571F4B" w:rsidRDefault="00571F4B" w:rsidP="006E3863">
            <w:pPr>
              <w:tabs>
                <w:tab w:val="left" w:pos="13750"/>
              </w:tabs>
              <w:spacing w:line="0" w:lineRule="atLeast"/>
              <w:jc w:val="both"/>
              <w:rPr>
                <w:rFonts w:ascii="標楷體" w:hAnsi="標楷體"/>
                <w:sz w:val="22"/>
              </w:rPr>
            </w:pPr>
            <w:r w:rsidRPr="00571F4B">
              <w:rPr>
                <w:rFonts w:hint="eastAsia"/>
                <w:sz w:val="22"/>
              </w:rPr>
              <w:t>每學期末。</w:t>
            </w:r>
          </w:p>
        </w:tc>
      </w:tr>
      <w:tr w:rsidR="00571F4B" w:rsidRPr="00317E38" w14:paraId="3531027D" w14:textId="1027BA6C" w:rsidTr="006E3863">
        <w:trPr>
          <w:trHeight w:val="555"/>
          <w:jc w:val="center"/>
        </w:trPr>
        <w:tc>
          <w:tcPr>
            <w:tcW w:w="851" w:type="dxa"/>
            <w:vMerge w:val="restart"/>
            <w:tcBorders>
              <w:top w:val="single" w:sz="8" w:space="0" w:color="auto"/>
              <w:bottom w:val="single" w:sz="8" w:space="0" w:color="auto"/>
              <w:right w:val="single" w:sz="8" w:space="0" w:color="auto"/>
            </w:tcBorders>
            <w:vAlign w:val="center"/>
          </w:tcPr>
          <w:p w14:paraId="1DC00704" w14:textId="77777777" w:rsidR="00DC0AC7" w:rsidRDefault="00571F4B" w:rsidP="00DC0AC7">
            <w:pPr>
              <w:tabs>
                <w:tab w:val="left" w:pos="13750"/>
              </w:tabs>
              <w:jc w:val="center"/>
              <w:rPr>
                <w:rFonts w:ascii="標楷體" w:hAnsi="標楷體"/>
                <w:sz w:val="22"/>
              </w:rPr>
            </w:pPr>
            <w:r w:rsidRPr="00317E38">
              <w:rPr>
                <w:rFonts w:ascii="標楷體" w:hAnsi="標楷體" w:hint="eastAsia"/>
                <w:sz w:val="22"/>
              </w:rPr>
              <w:t>各</w:t>
            </w:r>
          </w:p>
          <w:p w14:paraId="45B5CF2C" w14:textId="77777777" w:rsidR="00DC0AC7" w:rsidRDefault="00571F4B" w:rsidP="00DC0AC7">
            <w:pPr>
              <w:tabs>
                <w:tab w:val="left" w:pos="13750"/>
              </w:tabs>
              <w:jc w:val="center"/>
              <w:rPr>
                <w:rFonts w:ascii="標楷體" w:hAnsi="標楷體"/>
                <w:sz w:val="22"/>
              </w:rPr>
            </w:pPr>
            <w:r w:rsidRPr="00317E38">
              <w:rPr>
                <w:rFonts w:ascii="標楷體" w:hAnsi="標楷體" w:hint="eastAsia"/>
                <w:sz w:val="22"/>
              </w:rPr>
              <w:t>領</w:t>
            </w:r>
          </w:p>
          <w:p w14:paraId="396A11C6" w14:textId="77777777" w:rsidR="00DC0AC7" w:rsidRDefault="00571F4B" w:rsidP="00DC0AC7">
            <w:pPr>
              <w:tabs>
                <w:tab w:val="left" w:pos="13750"/>
              </w:tabs>
              <w:jc w:val="center"/>
              <w:rPr>
                <w:rFonts w:ascii="標楷體" w:hAnsi="標楷體"/>
                <w:sz w:val="22"/>
              </w:rPr>
            </w:pPr>
            <w:r w:rsidRPr="00317E38">
              <w:rPr>
                <w:rFonts w:ascii="標楷體" w:hAnsi="標楷體" w:hint="eastAsia"/>
                <w:sz w:val="22"/>
              </w:rPr>
              <w:t>域</w:t>
            </w:r>
          </w:p>
          <w:p w14:paraId="5C207660" w14:textId="77777777" w:rsidR="00DC0AC7" w:rsidRDefault="00571F4B" w:rsidP="00DC0AC7">
            <w:pPr>
              <w:tabs>
                <w:tab w:val="left" w:pos="13750"/>
              </w:tabs>
              <w:jc w:val="center"/>
              <w:rPr>
                <w:rFonts w:ascii="標楷體" w:hAnsi="標楷體"/>
                <w:sz w:val="22"/>
              </w:rPr>
            </w:pPr>
            <w:r w:rsidRPr="00317E38">
              <w:rPr>
                <w:rFonts w:ascii="標楷體" w:hAnsi="標楷體" w:hint="eastAsia"/>
                <w:sz w:val="22"/>
              </w:rPr>
              <w:t>課</w:t>
            </w:r>
          </w:p>
          <w:p w14:paraId="10CB28D5" w14:textId="646A195D" w:rsidR="00571F4B" w:rsidRPr="00317E38" w:rsidRDefault="00571F4B" w:rsidP="00DC0AC7">
            <w:pPr>
              <w:tabs>
                <w:tab w:val="left" w:pos="13750"/>
              </w:tabs>
              <w:jc w:val="center"/>
              <w:rPr>
                <w:rFonts w:ascii="標楷體" w:hAnsi="標楷體"/>
                <w:sz w:val="22"/>
              </w:rPr>
            </w:pPr>
            <w:r w:rsidRPr="00317E38">
              <w:rPr>
                <w:rFonts w:ascii="標楷體" w:hAnsi="標楷體" w:hint="eastAsia"/>
                <w:sz w:val="22"/>
              </w:rPr>
              <w:t>程</w:t>
            </w:r>
          </w:p>
        </w:tc>
        <w:tc>
          <w:tcPr>
            <w:tcW w:w="851" w:type="dxa"/>
            <w:tcBorders>
              <w:top w:val="single" w:sz="8" w:space="0" w:color="auto"/>
              <w:left w:val="single" w:sz="8" w:space="0" w:color="auto"/>
              <w:right w:val="single" w:sz="8" w:space="0" w:color="auto"/>
            </w:tcBorders>
            <w:vAlign w:val="center"/>
          </w:tcPr>
          <w:p w14:paraId="5CEA3756" w14:textId="09AD7FE4" w:rsidR="00571F4B" w:rsidRPr="00317E38" w:rsidRDefault="00571F4B" w:rsidP="00F07CE2">
            <w:pPr>
              <w:tabs>
                <w:tab w:val="left" w:pos="13750"/>
              </w:tabs>
              <w:jc w:val="center"/>
              <w:rPr>
                <w:rFonts w:ascii="標楷體" w:hAnsi="標楷體"/>
                <w:sz w:val="22"/>
              </w:rPr>
            </w:pPr>
            <w:r w:rsidRPr="00317E38">
              <w:rPr>
                <w:rFonts w:ascii="標楷體" w:hAnsi="標楷體" w:hint="eastAsia"/>
                <w:sz w:val="22"/>
              </w:rPr>
              <w:t>設計</w:t>
            </w:r>
          </w:p>
        </w:tc>
        <w:tc>
          <w:tcPr>
            <w:tcW w:w="5670" w:type="dxa"/>
            <w:tcBorders>
              <w:top w:val="single" w:sz="8" w:space="0" w:color="auto"/>
              <w:left w:val="single" w:sz="8" w:space="0" w:color="auto"/>
              <w:right w:val="single" w:sz="4" w:space="0" w:color="auto"/>
            </w:tcBorders>
            <w:vAlign w:val="center"/>
          </w:tcPr>
          <w:p w14:paraId="3144BDC5" w14:textId="229647BE"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檢視分析各領域課程計畫、教材、教科書、學習資源。</w:t>
            </w:r>
          </w:p>
        </w:tc>
        <w:tc>
          <w:tcPr>
            <w:tcW w:w="1984" w:type="dxa"/>
            <w:tcBorders>
              <w:top w:val="single" w:sz="8" w:space="0" w:color="auto"/>
              <w:left w:val="single" w:sz="4" w:space="0" w:color="auto"/>
            </w:tcBorders>
            <w:vAlign w:val="center"/>
          </w:tcPr>
          <w:p w14:paraId="1A4F5C30" w14:textId="07E964FF" w:rsidR="00571F4B" w:rsidRPr="00317E38" w:rsidRDefault="0054140D" w:rsidP="00C33B92">
            <w:pPr>
              <w:tabs>
                <w:tab w:val="left" w:pos="13750"/>
              </w:tabs>
              <w:spacing w:line="0" w:lineRule="atLeast"/>
              <w:jc w:val="both"/>
              <w:rPr>
                <w:rFonts w:ascii="標楷體" w:hAnsi="標楷體"/>
                <w:sz w:val="22"/>
              </w:rPr>
            </w:pPr>
            <w:r>
              <w:rPr>
                <w:rFonts w:ascii="標楷體" w:hAnsi="標楷體" w:hint="eastAsia"/>
                <w:sz w:val="22"/>
              </w:rPr>
              <w:t>教科書</w:t>
            </w:r>
            <w:r w:rsidR="004C18BB">
              <w:rPr>
                <w:rFonts w:ascii="標楷體" w:hAnsi="標楷體" w:hint="eastAsia"/>
                <w:sz w:val="22"/>
              </w:rPr>
              <w:t>評分表</w:t>
            </w:r>
          </w:p>
        </w:tc>
        <w:tc>
          <w:tcPr>
            <w:tcW w:w="1560" w:type="dxa"/>
            <w:tcBorders>
              <w:top w:val="single" w:sz="8" w:space="0" w:color="auto"/>
              <w:left w:val="single" w:sz="4" w:space="0" w:color="auto"/>
            </w:tcBorders>
            <w:vAlign w:val="center"/>
          </w:tcPr>
          <w:p w14:paraId="5F277469" w14:textId="585AA70C" w:rsidR="00571F4B" w:rsidRPr="00571F4B" w:rsidRDefault="00571F4B" w:rsidP="006E3863">
            <w:pPr>
              <w:tabs>
                <w:tab w:val="left" w:pos="13750"/>
              </w:tabs>
              <w:spacing w:line="0" w:lineRule="atLeast"/>
              <w:jc w:val="both"/>
              <w:rPr>
                <w:rFonts w:ascii="標楷體" w:hAnsi="標楷體"/>
                <w:sz w:val="22"/>
              </w:rPr>
            </w:pPr>
            <w:r w:rsidRPr="00571F4B">
              <w:rPr>
                <w:rFonts w:hint="eastAsia"/>
                <w:sz w:val="22"/>
              </w:rPr>
              <w:t>每年</w:t>
            </w:r>
            <w:r w:rsidRPr="00571F4B">
              <w:rPr>
                <w:rFonts w:hint="eastAsia"/>
                <w:sz w:val="22"/>
              </w:rPr>
              <w:t>5</w:t>
            </w:r>
            <w:r w:rsidRPr="00571F4B">
              <w:rPr>
                <w:rFonts w:hint="eastAsia"/>
                <w:sz w:val="22"/>
              </w:rPr>
              <w:t>月</w:t>
            </w:r>
            <w:r w:rsidRPr="00571F4B">
              <w:rPr>
                <w:rFonts w:hint="eastAsia"/>
                <w:sz w:val="22"/>
              </w:rPr>
              <w:t>1</w:t>
            </w:r>
            <w:r w:rsidRPr="00571F4B">
              <w:rPr>
                <w:rFonts w:hint="eastAsia"/>
                <w:sz w:val="22"/>
              </w:rPr>
              <w:t>日至</w:t>
            </w:r>
            <w:r w:rsidRPr="00571F4B">
              <w:rPr>
                <w:rFonts w:hint="eastAsia"/>
                <w:sz w:val="22"/>
              </w:rPr>
              <w:t>8</w:t>
            </w:r>
            <w:r w:rsidRPr="00571F4B">
              <w:rPr>
                <w:rFonts w:hint="eastAsia"/>
                <w:sz w:val="22"/>
              </w:rPr>
              <w:t>月</w:t>
            </w:r>
            <w:r w:rsidRPr="00571F4B">
              <w:rPr>
                <w:rFonts w:hint="eastAsia"/>
                <w:sz w:val="22"/>
              </w:rPr>
              <w:t>15</w:t>
            </w:r>
            <w:r w:rsidRPr="00571F4B">
              <w:rPr>
                <w:rFonts w:hint="eastAsia"/>
                <w:sz w:val="22"/>
              </w:rPr>
              <w:t>日。</w:t>
            </w:r>
          </w:p>
        </w:tc>
      </w:tr>
      <w:tr w:rsidR="00571F4B" w:rsidRPr="00317E38" w14:paraId="650E77AD" w14:textId="56B39DDF" w:rsidTr="006E3863">
        <w:trPr>
          <w:trHeight w:val="546"/>
          <w:jc w:val="center"/>
        </w:trPr>
        <w:tc>
          <w:tcPr>
            <w:tcW w:w="851" w:type="dxa"/>
            <w:vMerge/>
            <w:tcBorders>
              <w:top w:val="single" w:sz="8" w:space="0" w:color="auto"/>
              <w:bottom w:val="single" w:sz="8" w:space="0" w:color="auto"/>
              <w:right w:val="single" w:sz="8" w:space="0" w:color="auto"/>
            </w:tcBorders>
          </w:tcPr>
          <w:p w14:paraId="343939AC" w14:textId="77777777" w:rsidR="00571F4B" w:rsidRPr="00317E38" w:rsidRDefault="00571F4B" w:rsidP="00571F4B">
            <w:pPr>
              <w:tabs>
                <w:tab w:val="left" w:pos="13750"/>
              </w:tabs>
              <w:jc w:val="both"/>
              <w:rPr>
                <w:rFonts w:ascii="標楷體" w:hAnsi="標楷體"/>
                <w:sz w:val="22"/>
              </w:rPr>
            </w:pPr>
          </w:p>
        </w:tc>
        <w:tc>
          <w:tcPr>
            <w:tcW w:w="851" w:type="dxa"/>
            <w:tcBorders>
              <w:left w:val="single" w:sz="8" w:space="0" w:color="auto"/>
              <w:right w:val="single" w:sz="8" w:space="0" w:color="auto"/>
            </w:tcBorders>
            <w:vAlign w:val="center"/>
          </w:tcPr>
          <w:p w14:paraId="1266412C" w14:textId="49F48CCE" w:rsidR="008D3056" w:rsidRPr="00317E38" w:rsidRDefault="008D3056" w:rsidP="00F07CE2">
            <w:pPr>
              <w:tabs>
                <w:tab w:val="left" w:pos="13750"/>
              </w:tabs>
              <w:jc w:val="center"/>
              <w:rPr>
                <w:rFonts w:ascii="標楷體" w:hAnsi="標楷體"/>
                <w:sz w:val="22"/>
              </w:rPr>
            </w:pPr>
            <w:r>
              <w:rPr>
                <w:rFonts w:ascii="標楷體" w:hAnsi="標楷體" w:hint="eastAsia"/>
                <w:sz w:val="22"/>
              </w:rPr>
              <w:t>實施情形</w:t>
            </w:r>
          </w:p>
        </w:tc>
        <w:tc>
          <w:tcPr>
            <w:tcW w:w="5670" w:type="dxa"/>
            <w:tcBorders>
              <w:left w:val="single" w:sz="8" w:space="0" w:color="auto"/>
              <w:right w:val="single" w:sz="4" w:space="0" w:color="auto"/>
            </w:tcBorders>
            <w:vAlign w:val="center"/>
          </w:tcPr>
          <w:p w14:paraId="3D1B8D74" w14:textId="57B5CBA8"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於各領域</w:t>
            </w:r>
            <w:r w:rsidRPr="00C33B92">
              <w:rPr>
                <w:rFonts w:cs="Times New Roman"/>
                <w:sz w:val="22"/>
              </w:rPr>
              <w:t>/</w:t>
            </w:r>
            <w:r w:rsidRPr="00C33B92">
              <w:rPr>
                <w:rFonts w:cs="Times New Roman"/>
                <w:sz w:val="22"/>
              </w:rPr>
              <w:t>科目公開課、</w:t>
            </w:r>
            <w:proofErr w:type="gramStart"/>
            <w:r w:rsidRPr="00C33B92">
              <w:rPr>
                <w:rFonts w:cs="Times New Roman"/>
                <w:sz w:val="22"/>
              </w:rPr>
              <w:t>觀課和議</w:t>
            </w:r>
            <w:proofErr w:type="gramEnd"/>
            <w:r w:rsidRPr="00C33B92">
              <w:rPr>
                <w:rFonts w:cs="Times New Roman"/>
                <w:sz w:val="22"/>
              </w:rPr>
              <w:t>課活動中了解實施情形。</w:t>
            </w:r>
          </w:p>
        </w:tc>
        <w:tc>
          <w:tcPr>
            <w:tcW w:w="1984" w:type="dxa"/>
            <w:tcBorders>
              <w:left w:val="single" w:sz="4" w:space="0" w:color="auto"/>
            </w:tcBorders>
            <w:vAlign w:val="center"/>
          </w:tcPr>
          <w:p w14:paraId="4BDC141A" w14:textId="0934BCF5" w:rsidR="00571F4B" w:rsidRDefault="00571F4B" w:rsidP="00C33B92">
            <w:pPr>
              <w:tabs>
                <w:tab w:val="left" w:pos="13750"/>
              </w:tabs>
              <w:spacing w:line="0" w:lineRule="atLeast"/>
              <w:jc w:val="both"/>
              <w:rPr>
                <w:rFonts w:ascii="標楷體" w:hAnsi="標楷體"/>
                <w:sz w:val="22"/>
              </w:rPr>
            </w:pPr>
            <w:r w:rsidRPr="00317E38">
              <w:rPr>
                <w:rFonts w:ascii="標楷體" w:hAnsi="標楷體" w:hint="eastAsia"/>
                <w:sz w:val="22"/>
              </w:rPr>
              <w:t>各領域會議紀錄</w:t>
            </w:r>
          </w:p>
          <w:p w14:paraId="5E3EF909" w14:textId="67798E20" w:rsidR="0064687C" w:rsidRPr="00317E38" w:rsidRDefault="0064687C" w:rsidP="00C33B92">
            <w:pPr>
              <w:widowControl/>
              <w:spacing w:line="0" w:lineRule="atLeast"/>
              <w:jc w:val="both"/>
              <w:rPr>
                <w:rFonts w:ascii="標楷體" w:hAnsi="標楷體"/>
                <w:sz w:val="22"/>
              </w:rPr>
            </w:pPr>
            <w:proofErr w:type="gramStart"/>
            <w:r>
              <w:rPr>
                <w:rFonts w:ascii="標楷體" w:hAnsi="標楷體" w:hint="eastAsia"/>
                <w:sz w:val="22"/>
              </w:rPr>
              <w:t>公開觀課紀錄</w:t>
            </w:r>
            <w:proofErr w:type="gramEnd"/>
            <w:r>
              <w:rPr>
                <w:rFonts w:ascii="標楷體" w:hAnsi="標楷體" w:hint="eastAsia"/>
                <w:sz w:val="22"/>
              </w:rPr>
              <w:t>表</w:t>
            </w:r>
          </w:p>
        </w:tc>
        <w:tc>
          <w:tcPr>
            <w:tcW w:w="1560" w:type="dxa"/>
            <w:tcBorders>
              <w:left w:val="single" w:sz="4" w:space="0" w:color="auto"/>
            </w:tcBorders>
            <w:vAlign w:val="center"/>
          </w:tcPr>
          <w:p w14:paraId="43BC4D67" w14:textId="0BEA139C" w:rsidR="00571F4B" w:rsidRPr="00571F4B" w:rsidRDefault="00571F4B" w:rsidP="006E3863">
            <w:pPr>
              <w:tabs>
                <w:tab w:val="left" w:pos="13750"/>
              </w:tabs>
              <w:spacing w:line="0" w:lineRule="atLeast"/>
              <w:jc w:val="both"/>
              <w:rPr>
                <w:rFonts w:ascii="標楷體" w:hAnsi="標楷體"/>
                <w:sz w:val="22"/>
              </w:rPr>
            </w:pPr>
            <w:r w:rsidRPr="00571F4B">
              <w:rPr>
                <w:rFonts w:hint="eastAsia"/>
                <w:sz w:val="22"/>
              </w:rPr>
              <w:t>每學年開學日至學期結束。</w:t>
            </w:r>
          </w:p>
        </w:tc>
      </w:tr>
      <w:tr w:rsidR="00571F4B" w:rsidRPr="00317E38" w14:paraId="45FEE1B8" w14:textId="5268739E" w:rsidTr="006E3863">
        <w:trPr>
          <w:jc w:val="center"/>
        </w:trPr>
        <w:tc>
          <w:tcPr>
            <w:tcW w:w="851" w:type="dxa"/>
            <w:vMerge/>
            <w:tcBorders>
              <w:top w:val="single" w:sz="8" w:space="0" w:color="auto"/>
              <w:bottom w:val="single" w:sz="8" w:space="0" w:color="auto"/>
              <w:right w:val="single" w:sz="8" w:space="0" w:color="auto"/>
            </w:tcBorders>
          </w:tcPr>
          <w:p w14:paraId="65E6BA85" w14:textId="77777777" w:rsidR="00571F4B" w:rsidRPr="00317E38" w:rsidRDefault="00571F4B" w:rsidP="00571F4B">
            <w:pPr>
              <w:tabs>
                <w:tab w:val="left" w:pos="13750"/>
              </w:tabs>
              <w:jc w:val="both"/>
              <w:rPr>
                <w:rFonts w:ascii="標楷體" w:hAnsi="標楷體"/>
                <w:sz w:val="22"/>
              </w:rPr>
            </w:pPr>
          </w:p>
        </w:tc>
        <w:tc>
          <w:tcPr>
            <w:tcW w:w="851" w:type="dxa"/>
            <w:tcBorders>
              <w:top w:val="single" w:sz="4" w:space="0" w:color="auto"/>
              <w:left w:val="single" w:sz="8" w:space="0" w:color="auto"/>
              <w:bottom w:val="single" w:sz="8" w:space="0" w:color="auto"/>
              <w:right w:val="single" w:sz="8" w:space="0" w:color="auto"/>
            </w:tcBorders>
            <w:vAlign w:val="center"/>
          </w:tcPr>
          <w:p w14:paraId="5F8E6398" w14:textId="600FF5D7" w:rsidR="00571F4B" w:rsidRPr="00317E38" w:rsidRDefault="00571F4B" w:rsidP="00F07CE2">
            <w:pPr>
              <w:tabs>
                <w:tab w:val="left" w:pos="13750"/>
              </w:tabs>
              <w:jc w:val="center"/>
              <w:rPr>
                <w:rFonts w:ascii="標楷體" w:hAnsi="標楷體"/>
                <w:sz w:val="22"/>
              </w:rPr>
            </w:pPr>
            <w:r w:rsidRPr="00317E38">
              <w:rPr>
                <w:rFonts w:ascii="標楷體" w:hAnsi="標楷體" w:hint="eastAsia"/>
                <w:sz w:val="22"/>
              </w:rPr>
              <w:t>效果</w:t>
            </w:r>
          </w:p>
        </w:tc>
        <w:tc>
          <w:tcPr>
            <w:tcW w:w="5670" w:type="dxa"/>
            <w:tcBorders>
              <w:top w:val="single" w:sz="4" w:space="0" w:color="auto"/>
              <w:left w:val="single" w:sz="8" w:space="0" w:color="auto"/>
              <w:bottom w:val="single" w:sz="8" w:space="0" w:color="auto"/>
              <w:right w:val="single" w:sz="4" w:space="0" w:color="auto"/>
            </w:tcBorders>
            <w:vAlign w:val="center"/>
          </w:tcPr>
          <w:p w14:paraId="748FB1E8" w14:textId="77777777"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1.</w:t>
            </w:r>
            <w:r w:rsidRPr="00C33B92">
              <w:rPr>
                <w:rFonts w:cs="Times New Roman"/>
                <w:sz w:val="22"/>
              </w:rPr>
              <w:t>分析學生於平時評量之學習成果資料。</w:t>
            </w:r>
          </w:p>
          <w:p w14:paraId="47A8FC81" w14:textId="3B66E946"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2.</w:t>
            </w:r>
            <w:r w:rsidRPr="00C33B92">
              <w:rPr>
                <w:rFonts w:cs="Times New Roman"/>
                <w:sz w:val="22"/>
              </w:rPr>
              <w:t>每學期末分析學生之定期評量結果資料。</w:t>
            </w:r>
          </w:p>
          <w:p w14:paraId="38EBB801" w14:textId="77777777"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3.</w:t>
            </w:r>
            <w:r w:rsidRPr="00C33B92">
              <w:rPr>
                <w:rFonts w:cs="Times New Roman"/>
                <w:sz w:val="22"/>
              </w:rPr>
              <w:t>分析學生之作業成品、實做評量或學習檔案資料。</w:t>
            </w:r>
          </w:p>
        </w:tc>
        <w:tc>
          <w:tcPr>
            <w:tcW w:w="1984" w:type="dxa"/>
            <w:tcBorders>
              <w:top w:val="single" w:sz="4" w:space="0" w:color="auto"/>
              <w:left w:val="single" w:sz="4" w:space="0" w:color="auto"/>
              <w:bottom w:val="single" w:sz="8" w:space="0" w:color="auto"/>
            </w:tcBorders>
            <w:vAlign w:val="center"/>
          </w:tcPr>
          <w:p w14:paraId="42F0A929" w14:textId="507D0D58" w:rsidR="00571F4B" w:rsidRPr="00317E38" w:rsidRDefault="00E80B50" w:rsidP="00C33B92">
            <w:pPr>
              <w:widowControl/>
              <w:jc w:val="both"/>
              <w:rPr>
                <w:rFonts w:ascii="標楷體" w:hAnsi="標楷體"/>
                <w:sz w:val="22"/>
              </w:rPr>
            </w:pPr>
            <w:r>
              <w:rPr>
                <w:rFonts w:ascii="標楷體" w:hAnsi="標楷體" w:hint="eastAsia"/>
                <w:sz w:val="22"/>
              </w:rPr>
              <w:t>課程效果評鑑表(附件三)</w:t>
            </w:r>
          </w:p>
        </w:tc>
        <w:tc>
          <w:tcPr>
            <w:tcW w:w="1560" w:type="dxa"/>
            <w:tcBorders>
              <w:top w:val="single" w:sz="4" w:space="0" w:color="auto"/>
              <w:left w:val="single" w:sz="4" w:space="0" w:color="auto"/>
              <w:bottom w:val="single" w:sz="8" w:space="0" w:color="auto"/>
            </w:tcBorders>
            <w:vAlign w:val="center"/>
          </w:tcPr>
          <w:p w14:paraId="48F07982" w14:textId="77777777" w:rsidR="00E978A9" w:rsidRDefault="00571F4B" w:rsidP="006E3863">
            <w:pPr>
              <w:widowControl/>
              <w:spacing w:line="0" w:lineRule="atLeast"/>
              <w:jc w:val="both"/>
              <w:rPr>
                <w:sz w:val="22"/>
              </w:rPr>
            </w:pPr>
            <w:r w:rsidRPr="00571F4B">
              <w:rPr>
                <w:rFonts w:hint="eastAsia"/>
                <w:sz w:val="22"/>
              </w:rPr>
              <w:t>配合平時及</w:t>
            </w:r>
          </w:p>
          <w:p w14:paraId="0C2865C5" w14:textId="4C723DC7" w:rsidR="00571F4B" w:rsidRPr="00571F4B" w:rsidRDefault="00571F4B" w:rsidP="006E3863">
            <w:pPr>
              <w:widowControl/>
              <w:spacing w:line="0" w:lineRule="atLeast"/>
              <w:jc w:val="both"/>
              <w:rPr>
                <w:rFonts w:ascii="標楷體" w:hAnsi="標楷體"/>
                <w:sz w:val="22"/>
              </w:rPr>
            </w:pPr>
            <w:r w:rsidRPr="00571F4B">
              <w:rPr>
                <w:rFonts w:hint="eastAsia"/>
                <w:sz w:val="22"/>
              </w:rPr>
              <w:t>定期學生評量期程辦理。</w:t>
            </w:r>
          </w:p>
        </w:tc>
      </w:tr>
      <w:tr w:rsidR="00571F4B" w:rsidRPr="00317E38" w14:paraId="63265E22" w14:textId="3108A05B" w:rsidTr="006E3863">
        <w:trPr>
          <w:trHeight w:val="626"/>
          <w:jc w:val="center"/>
        </w:trPr>
        <w:tc>
          <w:tcPr>
            <w:tcW w:w="851" w:type="dxa"/>
            <w:vMerge w:val="restart"/>
            <w:tcBorders>
              <w:top w:val="single" w:sz="8" w:space="0" w:color="auto"/>
              <w:bottom w:val="single" w:sz="12" w:space="0" w:color="auto"/>
              <w:right w:val="single" w:sz="8" w:space="0" w:color="auto"/>
            </w:tcBorders>
            <w:vAlign w:val="center"/>
          </w:tcPr>
          <w:p w14:paraId="555BF27B"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各</w:t>
            </w:r>
          </w:p>
          <w:p w14:paraId="0E961587"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彈</w:t>
            </w:r>
          </w:p>
          <w:p w14:paraId="4766601B"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性</w:t>
            </w:r>
          </w:p>
          <w:p w14:paraId="3848AECD"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學</w:t>
            </w:r>
          </w:p>
          <w:p w14:paraId="1E72A77A"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習</w:t>
            </w:r>
          </w:p>
          <w:p w14:paraId="36CA9D17" w14:textId="77777777" w:rsidR="00DC0AC7"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課</w:t>
            </w:r>
          </w:p>
          <w:p w14:paraId="5E262423" w14:textId="15F94D8E" w:rsidR="00571F4B" w:rsidRPr="00317E38" w:rsidRDefault="00571F4B" w:rsidP="00DC0AC7">
            <w:pPr>
              <w:tabs>
                <w:tab w:val="left" w:pos="13750"/>
              </w:tabs>
              <w:spacing w:line="320" w:lineRule="exact"/>
              <w:jc w:val="center"/>
              <w:rPr>
                <w:rFonts w:ascii="標楷體" w:hAnsi="標楷體"/>
                <w:sz w:val="22"/>
              </w:rPr>
            </w:pPr>
            <w:r w:rsidRPr="00317E38">
              <w:rPr>
                <w:rFonts w:ascii="標楷體" w:hAnsi="標楷體" w:hint="eastAsia"/>
                <w:sz w:val="22"/>
              </w:rPr>
              <w:t>程</w:t>
            </w:r>
          </w:p>
        </w:tc>
        <w:tc>
          <w:tcPr>
            <w:tcW w:w="851" w:type="dxa"/>
            <w:tcBorders>
              <w:top w:val="single" w:sz="8" w:space="0" w:color="auto"/>
              <w:left w:val="single" w:sz="8" w:space="0" w:color="auto"/>
              <w:right w:val="single" w:sz="8" w:space="0" w:color="auto"/>
            </w:tcBorders>
            <w:vAlign w:val="center"/>
          </w:tcPr>
          <w:p w14:paraId="784539D0" w14:textId="5F5712CB" w:rsidR="00571F4B" w:rsidRPr="00317E38" w:rsidRDefault="00571F4B" w:rsidP="00F07CE2">
            <w:pPr>
              <w:tabs>
                <w:tab w:val="left" w:pos="13750"/>
              </w:tabs>
              <w:jc w:val="center"/>
              <w:rPr>
                <w:rFonts w:ascii="標楷體" w:hAnsi="標楷體"/>
                <w:sz w:val="22"/>
              </w:rPr>
            </w:pPr>
            <w:r w:rsidRPr="00317E38">
              <w:rPr>
                <w:rFonts w:ascii="標楷體" w:hAnsi="標楷體" w:hint="eastAsia"/>
                <w:sz w:val="22"/>
              </w:rPr>
              <w:t>設計</w:t>
            </w:r>
          </w:p>
        </w:tc>
        <w:tc>
          <w:tcPr>
            <w:tcW w:w="5670" w:type="dxa"/>
            <w:tcBorders>
              <w:top w:val="single" w:sz="8" w:space="0" w:color="auto"/>
              <w:left w:val="single" w:sz="8" w:space="0" w:color="auto"/>
              <w:right w:val="single" w:sz="4" w:space="0" w:color="auto"/>
            </w:tcBorders>
            <w:vAlign w:val="center"/>
          </w:tcPr>
          <w:p w14:paraId="12C7DE5F" w14:textId="1C374F6C"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1.</w:t>
            </w:r>
            <w:r w:rsidRPr="00C33B92">
              <w:rPr>
                <w:rFonts w:cs="Times New Roman"/>
                <w:sz w:val="22"/>
              </w:rPr>
              <w:t>檢視分析各課程之課程計畫、教材、學習資源。</w:t>
            </w:r>
          </w:p>
          <w:p w14:paraId="18AA9517" w14:textId="77777777"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2.</w:t>
            </w:r>
            <w:r w:rsidRPr="00C33B92">
              <w:rPr>
                <w:rFonts w:cs="Times New Roman"/>
                <w:sz w:val="22"/>
              </w:rPr>
              <w:t>訪談授課教師或學生對課程設計內容之意見。</w:t>
            </w:r>
          </w:p>
        </w:tc>
        <w:tc>
          <w:tcPr>
            <w:tcW w:w="1984" w:type="dxa"/>
            <w:tcBorders>
              <w:top w:val="single" w:sz="8" w:space="0" w:color="auto"/>
              <w:left w:val="single" w:sz="4" w:space="0" w:color="auto"/>
            </w:tcBorders>
            <w:vAlign w:val="center"/>
          </w:tcPr>
          <w:p w14:paraId="2EFEE594" w14:textId="7F61D045" w:rsidR="00512829" w:rsidRPr="00512829" w:rsidRDefault="00512829" w:rsidP="00C33B92">
            <w:pPr>
              <w:tabs>
                <w:tab w:val="left" w:pos="13750"/>
              </w:tabs>
              <w:spacing w:line="0" w:lineRule="atLeast"/>
              <w:jc w:val="both"/>
              <w:rPr>
                <w:rFonts w:ascii="標楷體" w:hAnsi="標楷體"/>
                <w:sz w:val="22"/>
              </w:rPr>
            </w:pPr>
            <w:r>
              <w:rPr>
                <w:rFonts w:ascii="標楷體" w:hAnsi="標楷體" w:hint="eastAsia"/>
                <w:sz w:val="22"/>
              </w:rPr>
              <w:t>彈性學習課程設計評鑑表(附件二)</w:t>
            </w:r>
          </w:p>
        </w:tc>
        <w:tc>
          <w:tcPr>
            <w:tcW w:w="1560" w:type="dxa"/>
            <w:tcBorders>
              <w:top w:val="single" w:sz="8" w:space="0" w:color="auto"/>
              <w:left w:val="single" w:sz="4" w:space="0" w:color="auto"/>
            </w:tcBorders>
            <w:vAlign w:val="center"/>
          </w:tcPr>
          <w:p w14:paraId="32FC8F90" w14:textId="5D4A3CEA" w:rsidR="00571F4B" w:rsidRPr="00571F4B" w:rsidRDefault="00571F4B" w:rsidP="006E3863">
            <w:pPr>
              <w:tabs>
                <w:tab w:val="left" w:pos="13750"/>
              </w:tabs>
              <w:spacing w:line="0" w:lineRule="atLeast"/>
              <w:jc w:val="both"/>
              <w:rPr>
                <w:rFonts w:ascii="標楷體" w:hAnsi="標楷體"/>
                <w:sz w:val="22"/>
              </w:rPr>
            </w:pPr>
            <w:r w:rsidRPr="00571F4B">
              <w:rPr>
                <w:rFonts w:hint="eastAsia"/>
                <w:sz w:val="22"/>
              </w:rPr>
              <w:t>每年</w:t>
            </w:r>
            <w:r w:rsidRPr="00571F4B">
              <w:rPr>
                <w:rFonts w:hint="eastAsia"/>
                <w:sz w:val="22"/>
              </w:rPr>
              <w:t>5</w:t>
            </w:r>
            <w:r w:rsidRPr="00571F4B">
              <w:rPr>
                <w:rFonts w:hint="eastAsia"/>
                <w:sz w:val="22"/>
              </w:rPr>
              <w:t>月</w:t>
            </w:r>
            <w:r w:rsidRPr="00571F4B">
              <w:rPr>
                <w:rFonts w:hint="eastAsia"/>
                <w:sz w:val="22"/>
              </w:rPr>
              <w:t>1</w:t>
            </w:r>
            <w:r w:rsidRPr="00571F4B">
              <w:rPr>
                <w:rFonts w:hint="eastAsia"/>
                <w:sz w:val="22"/>
              </w:rPr>
              <w:t>日至</w:t>
            </w:r>
            <w:r w:rsidRPr="00571F4B">
              <w:rPr>
                <w:rFonts w:hint="eastAsia"/>
                <w:sz w:val="22"/>
              </w:rPr>
              <w:t>8</w:t>
            </w:r>
            <w:r w:rsidRPr="00571F4B">
              <w:rPr>
                <w:rFonts w:hint="eastAsia"/>
                <w:sz w:val="22"/>
              </w:rPr>
              <w:t>月</w:t>
            </w:r>
            <w:r w:rsidRPr="00571F4B">
              <w:rPr>
                <w:rFonts w:hint="eastAsia"/>
                <w:sz w:val="22"/>
              </w:rPr>
              <w:t>15</w:t>
            </w:r>
            <w:r w:rsidRPr="00571F4B">
              <w:rPr>
                <w:rFonts w:hint="eastAsia"/>
                <w:sz w:val="22"/>
              </w:rPr>
              <w:t>日。</w:t>
            </w:r>
          </w:p>
        </w:tc>
      </w:tr>
      <w:tr w:rsidR="00571F4B" w:rsidRPr="00317E38" w14:paraId="71D13C19" w14:textId="47AB98AA" w:rsidTr="006E3863">
        <w:trPr>
          <w:trHeight w:val="610"/>
          <w:jc w:val="center"/>
        </w:trPr>
        <w:tc>
          <w:tcPr>
            <w:tcW w:w="851" w:type="dxa"/>
            <w:vMerge/>
            <w:tcBorders>
              <w:top w:val="single" w:sz="4" w:space="0" w:color="auto"/>
              <w:bottom w:val="single" w:sz="12" w:space="0" w:color="auto"/>
              <w:right w:val="single" w:sz="8" w:space="0" w:color="auto"/>
            </w:tcBorders>
          </w:tcPr>
          <w:p w14:paraId="51F622D4" w14:textId="77777777" w:rsidR="00571F4B" w:rsidRPr="00317E38" w:rsidRDefault="00571F4B" w:rsidP="00571F4B">
            <w:pPr>
              <w:tabs>
                <w:tab w:val="left" w:pos="13750"/>
              </w:tabs>
              <w:jc w:val="both"/>
              <w:rPr>
                <w:rFonts w:ascii="標楷體" w:hAnsi="標楷體"/>
                <w:sz w:val="22"/>
              </w:rPr>
            </w:pPr>
          </w:p>
        </w:tc>
        <w:tc>
          <w:tcPr>
            <w:tcW w:w="851" w:type="dxa"/>
            <w:tcBorders>
              <w:left w:val="single" w:sz="8" w:space="0" w:color="auto"/>
              <w:right w:val="single" w:sz="8" w:space="0" w:color="auto"/>
            </w:tcBorders>
            <w:vAlign w:val="center"/>
          </w:tcPr>
          <w:p w14:paraId="6AA30F1B" w14:textId="567C7AE6" w:rsidR="00571F4B" w:rsidRPr="00317E38" w:rsidRDefault="00571F4B" w:rsidP="00F07CE2">
            <w:pPr>
              <w:tabs>
                <w:tab w:val="left" w:pos="13750"/>
              </w:tabs>
              <w:jc w:val="center"/>
              <w:rPr>
                <w:rFonts w:ascii="標楷體" w:hAnsi="標楷體"/>
                <w:sz w:val="22"/>
              </w:rPr>
            </w:pPr>
            <w:r w:rsidRPr="00317E38">
              <w:rPr>
                <w:rFonts w:ascii="標楷體" w:hAnsi="標楷體" w:hint="eastAsia"/>
                <w:sz w:val="22"/>
              </w:rPr>
              <w:t>實施情形</w:t>
            </w:r>
          </w:p>
        </w:tc>
        <w:tc>
          <w:tcPr>
            <w:tcW w:w="5670" w:type="dxa"/>
            <w:tcBorders>
              <w:left w:val="single" w:sz="8" w:space="0" w:color="auto"/>
              <w:right w:val="single" w:sz="4" w:space="0" w:color="auto"/>
            </w:tcBorders>
            <w:vAlign w:val="center"/>
          </w:tcPr>
          <w:p w14:paraId="4399795A" w14:textId="1D02EAAF" w:rsidR="00571F4B" w:rsidRPr="00C33B92" w:rsidRDefault="00571F4B" w:rsidP="00C33B92">
            <w:pPr>
              <w:tabs>
                <w:tab w:val="left" w:pos="13750"/>
              </w:tabs>
              <w:spacing w:line="0" w:lineRule="atLeast"/>
              <w:ind w:firstLine="1"/>
              <w:jc w:val="both"/>
              <w:rPr>
                <w:rFonts w:cs="Times New Roman"/>
                <w:sz w:val="22"/>
              </w:rPr>
            </w:pPr>
            <w:r w:rsidRPr="00C33B92">
              <w:rPr>
                <w:rFonts w:cs="Times New Roman"/>
                <w:sz w:val="22"/>
              </w:rPr>
              <w:t>辦理各該彈性學習課程之公開課、</w:t>
            </w:r>
            <w:proofErr w:type="gramStart"/>
            <w:r w:rsidRPr="00C33B92">
              <w:rPr>
                <w:rFonts w:cs="Times New Roman"/>
                <w:sz w:val="22"/>
              </w:rPr>
              <w:t>觀課和議</w:t>
            </w:r>
            <w:proofErr w:type="gramEnd"/>
            <w:r w:rsidRPr="00C33B92">
              <w:rPr>
                <w:rFonts w:cs="Times New Roman"/>
                <w:sz w:val="22"/>
              </w:rPr>
              <w:t>課活動，從中了解實施情形。</w:t>
            </w:r>
          </w:p>
        </w:tc>
        <w:tc>
          <w:tcPr>
            <w:tcW w:w="1984" w:type="dxa"/>
            <w:tcBorders>
              <w:left w:val="single" w:sz="4" w:space="0" w:color="auto"/>
            </w:tcBorders>
            <w:vAlign w:val="center"/>
          </w:tcPr>
          <w:p w14:paraId="6852539C" w14:textId="00F4A7EA" w:rsidR="00571F4B" w:rsidRPr="00317E38" w:rsidRDefault="0064687C" w:rsidP="00C33B92">
            <w:pPr>
              <w:widowControl/>
              <w:jc w:val="both"/>
              <w:rPr>
                <w:rFonts w:ascii="標楷體" w:hAnsi="標楷體"/>
                <w:sz w:val="22"/>
              </w:rPr>
            </w:pPr>
            <w:proofErr w:type="gramStart"/>
            <w:r>
              <w:rPr>
                <w:rFonts w:ascii="標楷體" w:hAnsi="標楷體" w:hint="eastAsia"/>
                <w:sz w:val="22"/>
              </w:rPr>
              <w:t>公開觀課紀錄</w:t>
            </w:r>
            <w:proofErr w:type="gramEnd"/>
            <w:r>
              <w:rPr>
                <w:rFonts w:ascii="標楷體" w:hAnsi="標楷體" w:hint="eastAsia"/>
                <w:sz w:val="22"/>
              </w:rPr>
              <w:t>表</w:t>
            </w:r>
          </w:p>
        </w:tc>
        <w:tc>
          <w:tcPr>
            <w:tcW w:w="1560" w:type="dxa"/>
            <w:tcBorders>
              <w:left w:val="single" w:sz="4" w:space="0" w:color="auto"/>
            </w:tcBorders>
            <w:vAlign w:val="center"/>
          </w:tcPr>
          <w:p w14:paraId="1D0C7F16" w14:textId="140E0D9B" w:rsidR="00571F4B" w:rsidRPr="00571F4B" w:rsidRDefault="00571F4B" w:rsidP="006E3863">
            <w:pPr>
              <w:tabs>
                <w:tab w:val="left" w:pos="13750"/>
              </w:tabs>
              <w:spacing w:line="0" w:lineRule="atLeast"/>
              <w:jc w:val="both"/>
              <w:rPr>
                <w:rFonts w:ascii="標楷體" w:hAnsi="標楷體"/>
                <w:sz w:val="22"/>
              </w:rPr>
            </w:pPr>
            <w:r w:rsidRPr="00571F4B">
              <w:rPr>
                <w:rFonts w:hint="eastAsia"/>
                <w:sz w:val="22"/>
              </w:rPr>
              <w:t>每學年開學日至學期結束。</w:t>
            </w:r>
          </w:p>
        </w:tc>
      </w:tr>
      <w:tr w:rsidR="00571F4B" w:rsidRPr="00317E38" w14:paraId="6A11BD5B" w14:textId="51927869" w:rsidTr="006E3863">
        <w:trPr>
          <w:jc w:val="center"/>
        </w:trPr>
        <w:tc>
          <w:tcPr>
            <w:tcW w:w="851" w:type="dxa"/>
            <w:vMerge/>
            <w:tcBorders>
              <w:top w:val="single" w:sz="4" w:space="0" w:color="auto"/>
              <w:bottom w:val="single" w:sz="12" w:space="0" w:color="auto"/>
              <w:right w:val="single" w:sz="8" w:space="0" w:color="auto"/>
            </w:tcBorders>
          </w:tcPr>
          <w:p w14:paraId="66C5A406" w14:textId="77777777" w:rsidR="00571F4B" w:rsidRPr="00317E38" w:rsidRDefault="00571F4B" w:rsidP="00571F4B">
            <w:pPr>
              <w:tabs>
                <w:tab w:val="left" w:pos="13750"/>
              </w:tabs>
              <w:jc w:val="both"/>
              <w:rPr>
                <w:rFonts w:ascii="標楷體" w:hAnsi="標楷體"/>
                <w:sz w:val="22"/>
              </w:rPr>
            </w:pPr>
          </w:p>
        </w:tc>
        <w:tc>
          <w:tcPr>
            <w:tcW w:w="851" w:type="dxa"/>
            <w:tcBorders>
              <w:left w:val="single" w:sz="8" w:space="0" w:color="auto"/>
              <w:bottom w:val="single" w:sz="12" w:space="0" w:color="auto"/>
              <w:right w:val="single" w:sz="8" w:space="0" w:color="auto"/>
            </w:tcBorders>
            <w:vAlign w:val="center"/>
          </w:tcPr>
          <w:p w14:paraId="473261E1" w14:textId="2A78DFD9" w:rsidR="00571F4B" w:rsidRPr="00317E38" w:rsidRDefault="00571F4B" w:rsidP="00F07CE2">
            <w:pPr>
              <w:tabs>
                <w:tab w:val="left" w:pos="13750"/>
              </w:tabs>
              <w:jc w:val="center"/>
              <w:rPr>
                <w:rFonts w:ascii="標楷體" w:hAnsi="標楷體"/>
                <w:sz w:val="22"/>
              </w:rPr>
            </w:pPr>
            <w:r w:rsidRPr="00317E38">
              <w:rPr>
                <w:rFonts w:ascii="標楷體" w:hAnsi="標楷體" w:hint="eastAsia"/>
                <w:sz w:val="22"/>
              </w:rPr>
              <w:t>效果</w:t>
            </w:r>
          </w:p>
        </w:tc>
        <w:tc>
          <w:tcPr>
            <w:tcW w:w="5670" w:type="dxa"/>
            <w:tcBorders>
              <w:left w:val="single" w:sz="8" w:space="0" w:color="auto"/>
              <w:right w:val="single" w:sz="4" w:space="0" w:color="auto"/>
            </w:tcBorders>
            <w:vAlign w:val="center"/>
          </w:tcPr>
          <w:p w14:paraId="72E1DD8F" w14:textId="77777777" w:rsidR="00571F4B" w:rsidRPr="00C33B92" w:rsidRDefault="00571F4B" w:rsidP="00C33B92">
            <w:pPr>
              <w:tabs>
                <w:tab w:val="left" w:pos="13750"/>
              </w:tabs>
              <w:spacing w:line="0" w:lineRule="atLeast"/>
              <w:jc w:val="both"/>
              <w:rPr>
                <w:rFonts w:cs="Times New Roman"/>
                <w:sz w:val="22"/>
              </w:rPr>
            </w:pPr>
            <w:r w:rsidRPr="00C33B92">
              <w:rPr>
                <w:rFonts w:cs="Times New Roman"/>
                <w:sz w:val="22"/>
              </w:rPr>
              <w:t>1.</w:t>
            </w:r>
            <w:r w:rsidRPr="00C33B92">
              <w:rPr>
                <w:rFonts w:cs="Times New Roman"/>
                <w:sz w:val="22"/>
              </w:rPr>
              <w:t>分析學生於平時評量之學習成果資料。</w:t>
            </w:r>
          </w:p>
          <w:p w14:paraId="5DFDBB92" w14:textId="77777777" w:rsidR="00571F4B" w:rsidRPr="00C33B92" w:rsidRDefault="00571F4B" w:rsidP="00C33B92">
            <w:pPr>
              <w:tabs>
                <w:tab w:val="left" w:pos="13750"/>
              </w:tabs>
              <w:spacing w:line="0" w:lineRule="atLeast"/>
              <w:ind w:left="220" w:hangingChars="100" w:hanging="220"/>
              <w:jc w:val="both"/>
              <w:rPr>
                <w:rFonts w:cs="Times New Roman"/>
                <w:sz w:val="22"/>
              </w:rPr>
            </w:pPr>
            <w:r w:rsidRPr="00C33B92">
              <w:rPr>
                <w:rFonts w:cs="Times New Roman"/>
                <w:sz w:val="22"/>
              </w:rPr>
              <w:t>2.</w:t>
            </w:r>
            <w:r w:rsidRPr="00C33B92">
              <w:rPr>
                <w:rFonts w:cs="Times New Roman"/>
                <w:sz w:val="22"/>
              </w:rPr>
              <w:t>課程結束時分析學生之期末評量、作品、學習檔案或實做評量結果資料。</w:t>
            </w:r>
          </w:p>
        </w:tc>
        <w:tc>
          <w:tcPr>
            <w:tcW w:w="1984" w:type="dxa"/>
            <w:tcBorders>
              <w:left w:val="single" w:sz="4" w:space="0" w:color="auto"/>
            </w:tcBorders>
            <w:vAlign w:val="center"/>
          </w:tcPr>
          <w:p w14:paraId="44BA7A53" w14:textId="6875CC79" w:rsidR="00571F4B" w:rsidRPr="00317E38" w:rsidRDefault="00E80B50" w:rsidP="00C33B92">
            <w:pPr>
              <w:tabs>
                <w:tab w:val="left" w:pos="13750"/>
              </w:tabs>
              <w:spacing w:line="0" w:lineRule="atLeast"/>
              <w:jc w:val="both"/>
              <w:rPr>
                <w:rFonts w:ascii="標楷體" w:hAnsi="標楷體"/>
                <w:sz w:val="22"/>
              </w:rPr>
            </w:pPr>
            <w:r>
              <w:rPr>
                <w:rFonts w:ascii="標楷體" w:hAnsi="標楷體" w:hint="eastAsia"/>
                <w:sz w:val="22"/>
              </w:rPr>
              <w:t>課程效果評鑑表(附件三)</w:t>
            </w:r>
          </w:p>
        </w:tc>
        <w:tc>
          <w:tcPr>
            <w:tcW w:w="1560" w:type="dxa"/>
            <w:tcBorders>
              <w:left w:val="single" w:sz="4" w:space="0" w:color="auto"/>
            </w:tcBorders>
            <w:vAlign w:val="center"/>
          </w:tcPr>
          <w:p w14:paraId="55B8D50E" w14:textId="77777777" w:rsidR="00E978A9" w:rsidRDefault="00571F4B" w:rsidP="006E3863">
            <w:pPr>
              <w:tabs>
                <w:tab w:val="left" w:pos="13750"/>
              </w:tabs>
              <w:spacing w:line="0" w:lineRule="atLeast"/>
              <w:jc w:val="both"/>
              <w:rPr>
                <w:sz w:val="22"/>
              </w:rPr>
            </w:pPr>
            <w:r w:rsidRPr="00571F4B">
              <w:rPr>
                <w:rFonts w:hint="eastAsia"/>
                <w:sz w:val="22"/>
              </w:rPr>
              <w:t>配合平時及</w:t>
            </w:r>
          </w:p>
          <w:p w14:paraId="7B222A29" w14:textId="2ED26B27" w:rsidR="00571F4B" w:rsidRPr="00571F4B" w:rsidRDefault="00571F4B" w:rsidP="006E3863">
            <w:pPr>
              <w:tabs>
                <w:tab w:val="left" w:pos="13750"/>
              </w:tabs>
              <w:spacing w:line="0" w:lineRule="atLeast"/>
              <w:jc w:val="both"/>
              <w:rPr>
                <w:rFonts w:ascii="標楷體" w:hAnsi="標楷體"/>
                <w:sz w:val="22"/>
              </w:rPr>
            </w:pPr>
            <w:r w:rsidRPr="00571F4B">
              <w:rPr>
                <w:rFonts w:hint="eastAsia"/>
                <w:sz w:val="22"/>
              </w:rPr>
              <w:t>定期學生評量期程辦理。</w:t>
            </w:r>
          </w:p>
        </w:tc>
      </w:tr>
    </w:tbl>
    <w:p w14:paraId="596594AD" w14:textId="77777777" w:rsidR="00E978A9" w:rsidRDefault="00E978A9" w:rsidP="00974ECA">
      <w:pPr>
        <w:tabs>
          <w:tab w:val="left" w:pos="13750"/>
        </w:tabs>
        <w:jc w:val="both"/>
        <w:rPr>
          <w:b/>
        </w:rPr>
      </w:pPr>
    </w:p>
    <w:p w14:paraId="1F31C9B7" w14:textId="4EC27A76" w:rsidR="00D221BB" w:rsidRPr="00E30BFD" w:rsidRDefault="002164AF" w:rsidP="00974ECA">
      <w:pPr>
        <w:tabs>
          <w:tab w:val="left" w:pos="13750"/>
        </w:tabs>
        <w:jc w:val="both"/>
        <w:rPr>
          <w:b/>
        </w:rPr>
      </w:pPr>
      <w:r>
        <w:rPr>
          <w:rFonts w:hint="eastAsia"/>
          <w:b/>
        </w:rPr>
        <w:t>五</w:t>
      </w:r>
      <w:r w:rsidR="00D221BB" w:rsidRPr="00E30BFD">
        <w:rPr>
          <w:rFonts w:hint="eastAsia"/>
          <w:b/>
        </w:rPr>
        <w:t>、評鑑運用</w:t>
      </w:r>
    </w:p>
    <w:p w14:paraId="284169FB" w14:textId="3BDB8426" w:rsidR="00D221BB" w:rsidRDefault="00D221BB" w:rsidP="00496B56">
      <w:pPr>
        <w:tabs>
          <w:tab w:val="left" w:pos="13750"/>
        </w:tabs>
        <w:ind w:leftChars="100" w:left="960" w:hangingChars="300" w:hanging="720"/>
        <w:jc w:val="both"/>
      </w:pPr>
      <w:r>
        <w:rPr>
          <w:rFonts w:hint="eastAsia"/>
        </w:rPr>
        <w:t>（一）</w:t>
      </w:r>
      <w:r w:rsidR="00496B56">
        <w:rPr>
          <w:rFonts w:hint="eastAsia"/>
        </w:rPr>
        <w:t>修正</w:t>
      </w:r>
      <w:r w:rsidR="00EA27E7">
        <w:rPr>
          <w:rFonts w:hint="eastAsia"/>
        </w:rPr>
        <w:t>並改善</w:t>
      </w:r>
      <w:r w:rsidR="00496B56">
        <w:rPr>
          <w:rFonts w:hint="eastAsia"/>
        </w:rPr>
        <w:t>學校課程計畫。</w:t>
      </w:r>
    </w:p>
    <w:p w14:paraId="708B9760" w14:textId="42D4F792" w:rsidR="00496B56" w:rsidRDefault="00995EC5" w:rsidP="00496B56">
      <w:pPr>
        <w:tabs>
          <w:tab w:val="left" w:pos="13750"/>
        </w:tabs>
        <w:ind w:leftChars="100" w:left="960" w:hangingChars="300" w:hanging="720"/>
        <w:jc w:val="both"/>
      </w:pPr>
      <w:r>
        <w:rPr>
          <w:rFonts w:hint="eastAsia"/>
        </w:rPr>
        <w:t>（二）檢討</w:t>
      </w:r>
      <w:r w:rsidR="00EA27E7">
        <w:rPr>
          <w:rFonts w:hint="eastAsia"/>
        </w:rPr>
        <w:t>並改善</w:t>
      </w:r>
      <w:r>
        <w:rPr>
          <w:rFonts w:hint="eastAsia"/>
        </w:rPr>
        <w:t>學校課程實施條件及設施</w:t>
      </w:r>
      <w:r w:rsidR="00360D00">
        <w:rPr>
          <w:rFonts w:hint="eastAsia"/>
        </w:rPr>
        <w:t>。</w:t>
      </w:r>
    </w:p>
    <w:p w14:paraId="363B2BDF" w14:textId="3AB3DA00" w:rsidR="00360D00" w:rsidRDefault="00360D00" w:rsidP="00496B56">
      <w:pPr>
        <w:tabs>
          <w:tab w:val="left" w:pos="13750"/>
        </w:tabs>
        <w:ind w:leftChars="100" w:left="960" w:hangingChars="300" w:hanging="720"/>
        <w:jc w:val="both"/>
      </w:pPr>
      <w:r>
        <w:rPr>
          <w:rFonts w:hint="eastAsia"/>
        </w:rPr>
        <w:t>（三）</w:t>
      </w:r>
      <w:r w:rsidR="000F05D5">
        <w:rPr>
          <w:rFonts w:hint="eastAsia"/>
        </w:rPr>
        <w:t>回饋教師教學調整及專業成長規劃。</w:t>
      </w:r>
    </w:p>
    <w:p w14:paraId="170ED65E" w14:textId="0EE53CA6" w:rsidR="00360D00" w:rsidRDefault="00360D00" w:rsidP="00496B56">
      <w:pPr>
        <w:tabs>
          <w:tab w:val="left" w:pos="13750"/>
        </w:tabs>
        <w:ind w:leftChars="100" w:left="960" w:hangingChars="300" w:hanging="720"/>
        <w:jc w:val="both"/>
      </w:pPr>
      <w:r>
        <w:rPr>
          <w:rFonts w:hint="eastAsia"/>
        </w:rPr>
        <w:t>（四）</w:t>
      </w:r>
      <w:r w:rsidR="000F05D5">
        <w:rPr>
          <w:rFonts w:hint="eastAsia"/>
        </w:rPr>
        <w:t>激勵教師進行課程及教學創新。</w:t>
      </w:r>
    </w:p>
    <w:p w14:paraId="2F428B26" w14:textId="58FF81B1" w:rsidR="007265B8" w:rsidRDefault="007265B8" w:rsidP="00496B56">
      <w:pPr>
        <w:tabs>
          <w:tab w:val="left" w:pos="13750"/>
        </w:tabs>
        <w:ind w:leftChars="100" w:left="960" w:hangingChars="300" w:hanging="720"/>
        <w:jc w:val="both"/>
      </w:pPr>
      <w:r>
        <w:rPr>
          <w:rFonts w:hint="eastAsia"/>
        </w:rPr>
        <w:t>（五）</w:t>
      </w:r>
      <w:r w:rsidR="000F05D5">
        <w:rPr>
          <w:rFonts w:hint="eastAsia"/>
        </w:rPr>
        <w:t>改進教學與評量，提升學生學習成效。</w:t>
      </w:r>
    </w:p>
    <w:p w14:paraId="26E0F0B8" w14:textId="5614729B" w:rsidR="007265B8" w:rsidRDefault="006D27C4" w:rsidP="00496B56">
      <w:pPr>
        <w:tabs>
          <w:tab w:val="left" w:pos="13750"/>
        </w:tabs>
        <w:ind w:leftChars="100" w:left="960" w:hangingChars="300" w:hanging="720"/>
        <w:jc w:val="both"/>
      </w:pPr>
      <w:r>
        <w:rPr>
          <w:rFonts w:hint="eastAsia"/>
        </w:rPr>
        <w:t>（六）</w:t>
      </w:r>
      <w:r w:rsidR="000F05D5">
        <w:rPr>
          <w:rFonts w:hint="eastAsia"/>
        </w:rPr>
        <w:t>安排學習扶助學或學習輔導。</w:t>
      </w:r>
    </w:p>
    <w:p w14:paraId="1E7F9A5D" w14:textId="021771B9" w:rsidR="006D27C4" w:rsidRDefault="006D27C4" w:rsidP="00496B56">
      <w:pPr>
        <w:tabs>
          <w:tab w:val="left" w:pos="13750"/>
        </w:tabs>
        <w:ind w:leftChars="100" w:left="960" w:hangingChars="300" w:hanging="720"/>
        <w:jc w:val="both"/>
      </w:pPr>
      <w:r>
        <w:rPr>
          <w:rFonts w:hint="eastAsia"/>
        </w:rPr>
        <w:t>（七）</w:t>
      </w:r>
      <w:r w:rsidR="000F05D5">
        <w:rPr>
          <w:rFonts w:hint="eastAsia"/>
        </w:rPr>
        <w:t>增進教師及家長對課程品質之理解及重視。</w:t>
      </w:r>
    </w:p>
    <w:p w14:paraId="58726E98" w14:textId="77777777" w:rsidR="00056D5A" w:rsidRDefault="00056D5A" w:rsidP="00496B56">
      <w:pPr>
        <w:tabs>
          <w:tab w:val="left" w:pos="13750"/>
        </w:tabs>
        <w:ind w:leftChars="100" w:left="960" w:hangingChars="300" w:hanging="720"/>
        <w:jc w:val="both"/>
      </w:pPr>
    </w:p>
    <w:p w14:paraId="20519B42" w14:textId="648AF41E" w:rsidR="00630C72" w:rsidRPr="00E30BFD" w:rsidRDefault="00C072A4" w:rsidP="00974ECA">
      <w:pPr>
        <w:tabs>
          <w:tab w:val="left" w:pos="13750"/>
        </w:tabs>
        <w:jc w:val="both"/>
        <w:rPr>
          <w:b/>
        </w:rPr>
      </w:pPr>
      <w:r>
        <w:rPr>
          <w:rFonts w:hint="eastAsia"/>
          <w:b/>
        </w:rPr>
        <w:t>六</w:t>
      </w:r>
      <w:r w:rsidR="00630C72" w:rsidRPr="00E30BFD">
        <w:rPr>
          <w:rFonts w:hint="eastAsia"/>
          <w:b/>
        </w:rPr>
        <w:t>、評鑑檢討</w:t>
      </w:r>
    </w:p>
    <w:p w14:paraId="75BDF2AA" w14:textId="39099364" w:rsidR="00630C72" w:rsidRDefault="00630C72" w:rsidP="00630C72">
      <w:pPr>
        <w:tabs>
          <w:tab w:val="left" w:pos="13750"/>
        </w:tabs>
        <w:ind w:firstLineChars="200" w:firstLine="480"/>
        <w:jc w:val="both"/>
      </w:pPr>
      <w:r>
        <w:rPr>
          <w:rFonts w:hint="eastAsia"/>
        </w:rPr>
        <w:t>本校課程發展委員會於每學期末之會議，</w:t>
      </w:r>
      <w:r w:rsidR="00C26E8D">
        <w:rPr>
          <w:rFonts w:hint="eastAsia"/>
        </w:rPr>
        <w:t>檢討其實施課程評鑑之效用性、可行性、妥適性及正確性，發現需改善者，則</w:t>
      </w:r>
      <w:proofErr w:type="gramStart"/>
      <w:r w:rsidR="00C26E8D">
        <w:rPr>
          <w:rFonts w:hint="eastAsia"/>
        </w:rPr>
        <w:t>研議其</w:t>
      </w:r>
      <w:proofErr w:type="gramEnd"/>
      <w:r w:rsidR="00C26E8D">
        <w:rPr>
          <w:rFonts w:hint="eastAsia"/>
        </w:rPr>
        <w:t>改善之道。必要時，得委請校外專業單位或人員協助進行</w:t>
      </w:r>
      <w:r w:rsidR="00613444">
        <w:rPr>
          <w:rFonts w:hint="eastAsia"/>
        </w:rPr>
        <w:t>評估與</w:t>
      </w:r>
      <w:r w:rsidR="00C26E8D">
        <w:rPr>
          <w:rFonts w:hint="eastAsia"/>
        </w:rPr>
        <w:t>檢討。</w:t>
      </w:r>
    </w:p>
    <w:p w14:paraId="3F682976" w14:textId="77777777" w:rsidR="00056D5A" w:rsidRDefault="00056D5A" w:rsidP="00630C72">
      <w:pPr>
        <w:tabs>
          <w:tab w:val="left" w:pos="13750"/>
        </w:tabs>
        <w:ind w:firstLineChars="200" w:firstLine="480"/>
        <w:jc w:val="both"/>
      </w:pPr>
    </w:p>
    <w:p w14:paraId="13134CBC" w14:textId="0B3057FF" w:rsidR="00C26E8D" w:rsidRPr="00E30BFD" w:rsidRDefault="00C072A4" w:rsidP="00974ECA">
      <w:pPr>
        <w:tabs>
          <w:tab w:val="left" w:pos="13750"/>
        </w:tabs>
        <w:jc w:val="both"/>
        <w:rPr>
          <w:b/>
        </w:rPr>
      </w:pPr>
      <w:r>
        <w:rPr>
          <w:rFonts w:hint="eastAsia"/>
          <w:b/>
        </w:rPr>
        <w:t>七</w:t>
      </w:r>
      <w:r w:rsidR="00C26E8D" w:rsidRPr="00E30BFD">
        <w:rPr>
          <w:rFonts w:hint="eastAsia"/>
          <w:b/>
        </w:rPr>
        <w:t>、計畫施行</w:t>
      </w:r>
    </w:p>
    <w:p w14:paraId="66738E34" w14:textId="77777777" w:rsidR="00C26E8D" w:rsidRDefault="00C26E8D" w:rsidP="00630C72">
      <w:pPr>
        <w:tabs>
          <w:tab w:val="left" w:pos="13750"/>
        </w:tabs>
        <w:ind w:firstLineChars="200" w:firstLine="480"/>
        <w:jc w:val="both"/>
      </w:pPr>
      <w:r>
        <w:t>本計畫經本校課程發展委員會</w:t>
      </w:r>
      <w:r w:rsidR="00E30BFD">
        <w:t>審議通過</w:t>
      </w:r>
      <w:r w:rsidR="004F1652">
        <w:rPr>
          <w:rFonts w:hint="eastAsia"/>
        </w:rPr>
        <w:t>，陳</w:t>
      </w:r>
      <w:r w:rsidR="00E30BFD">
        <w:t>校長核定後實施，修正時亦同。</w:t>
      </w:r>
    </w:p>
    <w:p w14:paraId="46FEBE90" w14:textId="77777777" w:rsidR="00FA7411" w:rsidRDefault="00FA7411">
      <w:pPr>
        <w:widowControl/>
        <w:rPr>
          <w:b/>
        </w:rPr>
      </w:pPr>
      <w:r>
        <w:rPr>
          <w:b/>
        </w:rPr>
        <w:br w:type="page"/>
      </w:r>
    </w:p>
    <w:p w14:paraId="2AE00FE1" w14:textId="3804C9CE" w:rsidR="00FA7411" w:rsidRDefault="003959CD" w:rsidP="00E978A9">
      <w:pPr>
        <w:rPr>
          <w:rFonts w:ascii="標楷體" w:hAnsi="標楷體" w:cs="標楷體"/>
          <w:kern w:val="0"/>
          <w:szCs w:val="24"/>
        </w:rPr>
      </w:pPr>
      <w:r>
        <w:rPr>
          <w:noProof/>
        </w:rPr>
        <w:lastRenderedPageBreak/>
        <mc:AlternateContent>
          <mc:Choice Requires="wps">
            <w:drawing>
              <wp:anchor distT="45720" distB="45720" distL="114300" distR="114300" simplePos="0" relativeHeight="251659264" behindDoc="0" locked="0" layoutInCell="1" allowOverlap="1" wp14:anchorId="6B9D1B38" wp14:editId="071495BB">
                <wp:simplePos x="0" y="0"/>
                <wp:positionH relativeFrom="column">
                  <wp:posOffset>-290195</wp:posOffset>
                </wp:positionH>
                <wp:positionV relativeFrom="paragraph">
                  <wp:posOffset>-95250</wp:posOffset>
                </wp:positionV>
                <wp:extent cx="760095" cy="313690"/>
                <wp:effectExtent l="5715" t="8255" r="571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13690"/>
                        </a:xfrm>
                        <a:prstGeom prst="rect">
                          <a:avLst/>
                        </a:prstGeom>
                        <a:solidFill>
                          <a:srgbClr val="FFFFFF"/>
                        </a:solidFill>
                        <a:ln w="9525">
                          <a:solidFill>
                            <a:srgbClr val="000000"/>
                          </a:solidFill>
                          <a:miter lim="800000"/>
                          <a:headEnd/>
                          <a:tailEnd/>
                        </a:ln>
                      </wps:spPr>
                      <wps:txbx>
                        <w:txbxContent>
                          <w:p w14:paraId="0A461DB6" w14:textId="6CD572E9" w:rsidR="00FA7411" w:rsidRPr="00FA7411" w:rsidRDefault="00FA7411" w:rsidP="00FA7411">
                            <w:pPr>
                              <w:tabs>
                                <w:tab w:val="left" w:pos="13750"/>
                              </w:tabs>
                              <w:jc w:val="both"/>
                              <w:rPr>
                                <w:b/>
                              </w:rPr>
                            </w:pPr>
                            <w:r w:rsidRPr="00E30BFD">
                              <w:rPr>
                                <w:rFonts w:hint="eastAsia"/>
                                <w:b/>
                              </w:rPr>
                              <w:t>附件</w:t>
                            </w:r>
                            <w:r>
                              <w:rPr>
                                <w:rFonts w:hint="eastAsia"/>
                                <w:b/>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5pt;margin-top:-7.5pt;width:59.8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">
                <v:textbox>
                  <w:txbxContent>
                    <w:p w14:paraId="0A461DB6" w14:textId="6CD572E9" w:rsidR="00FA7411" w:rsidRPr="00FA7411" w:rsidRDefault="00FA7411" w:rsidP="00FA7411">
                      <w:pPr>
                        <w:tabs>
                          <w:tab w:val="left" w:pos="13750"/>
                        </w:tabs>
                        <w:jc w:val="both"/>
                        <w:rPr>
                          <w:b/>
                        </w:rPr>
                      </w:pPr>
                      <w:r w:rsidRPr="00E30BFD">
                        <w:rPr>
                          <w:rFonts w:hint="eastAsia"/>
                          <w:b/>
                        </w:rPr>
                        <w:t>附件</w:t>
                      </w:r>
                      <w:r>
                        <w:rPr>
                          <w:rFonts w:hint="eastAsia"/>
                          <w:b/>
                        </w:rPr>
                        <w:t>一</w:t>
                      </w:r>
                    </w:p>
                  </w:txbxContent>
                </v:textbox>
                <w10:wrap type="square"/>
              </v:shape>
            </w:pict>
          </mc:Fallback>
        </mc:AlternateContent>
      </w:r>
      <w:r w:rsidR="00E978A9">
        <w:rPr>
          <w:rFonts w:ascii="標楷體" w:hAnsi="標楷體" w:cs="¼Ð·¢Åé" w:hint="eastAsia"/>
          <w:kern w:val="0"/>
          <w:sz w:val="32"/>
          <w:szCs w:val="32"/>
        </w:rPr>
        <w:t xml:space="preserve">     </w:t>
      </w:r>
      <w:r w:rsidR="00FA7411">
        <w:rPr>
          <w:rFonts w:ascii="標楷體" w:hAnsi="標楷體" w:cs="¼Ð·¢Åé" w:hint="eastAsia"/>
          <w:kern w:val="0"/>
          <w:sz w:val="32"/>
          <w:szCs w:val="32"/>
        </w:rPr>
        <w:t>花蓮縣立宜昌國</w:t>
      </w:r>
      <w:r w:rsidR="00993350">
        <w:rPr>
          <w:rFonts w:ascii="標楷體" w:hAnsi="標楷體" w:cs="¼Ð·¢Åé" w:hint="eastAsia"/>
          <w:kern w:val="0"/>
          <w:sz w:val="32"/>
          <w:szCs w:val="32"/>
        </w:rPr>
        <w:t>民</w:t>
      </w:r>
      <w:r w:rsidR="00FA7411">
        <w:rPr>
          <w:rFonts w:ascii="標楷體" w:hAnsi="標楷體" w:cs="¼Ð·¢Åé" w:hint="eastAsia"/>
          <w:kern w:val="0"/>
          <w:sz w:val="32"/>
          <w:szCs w:val="32"/>
        </w:rPr>
        <w:t>中</w:t>
      </w:r>
      <w:r w:rsidR="00993350">
        <w:rPr>
          <w:rFonts w:ascii="標楷體" w:hAnsi="標楷體" w:cs="¼Ð·¢Åé" w:hint="eastAsia"/>
          <w:kern w:val="0"/>
          <w:sz w:val="32"/>
          <w:szCs w:val="32"/>
        </w:rPr>
        <w:t>學</w:t>
      </w:r>
      <w:r w:rsidR="00FA7411">
        <w:rPr>
          <w:rFonts w:ascii="標楷體" w:hAnsi="標楷體" w:cs="標楷體" w:hint="eastAsia"/>
          <w:kern w:val="0"/>
          <w:sz w:val="32"/>
          <w:szCs w:val="32"/>
        </w:rPr>
        <w:t>課程總體架構設計評鑑表</w:t>
      </w:r>
    </w:p>
    <w:tbl>
      <w:tblPr>
        <w:tblStyle w:val="a9"/>
        <w:tblW w:w="1045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
        <w:gridCol w:w="3925"/>
        <w:gridCol w:w="2597"/>
        <w:gridCol w:w="744"/>
        <w:gridCol w:w="744"/>
        <w:gridCol w:w="744"/>
        <w:gridCol w:w="745"/>
      </w:tblGrid>
      <w:tr w:rsidR="00FA7411" w14:paraId="28F765EF" w14:textId="77777777" w:rsidTr="006E3863">
        <w:trPr>
          <w:trHeight w:val="602"/>
          <w:jc w:val="center"/>
        </w:trPr>
        <w:tc>
          <w:tcPr>
            <w:tcW w:w="10456" w:type="dxa"/>
            <w:gridSpan w:val="7"/>
            <w:tcBorders>
              <w:top w:val="single" w:sz="12" w:space="0" w:color="auto"/>
              <w:left w:val="single" w:sz="12" w:space="0" w:color="auto"/>
              <w:bottom w:val="single" w:sz="4" w:space="0" w:color="auto"/>
              <w:right w:val="single" w:sz="12" w:space="0" w:color="auto"/>
            </w:tcBorders>
            <w:vAlign w:val="center"/>
            <w:hideMark/>
          </w:tcPr>
          <w:p w14:paraId="70CDF9DC" w14:textId="15006DBF" w:rsidR="00FA7411" w:rsidRDefault="00FA7411">
            <w:pPr>
              <w:adjustRightInd w:val="0"/>
              <w:snapToGrid w:val="0"/>
              <w:ind w:left="560" w:hanging="560"/>
              <w:rPr>
                <w:rFonts w:ascii="標楷體" w:hAnsi="標楷體"/>
                <w:sz w:val="28"/>
                <w:szCs w:val="28"/>
              </w:rPr>
            </w:pPr>
            <w:r>
              <w:rPr>
                <w:rFonts w:ascii="標楷體" w:hAnsi="標楷體" w:hint="eastAsia"/>
                <w:sz w:val="28"/>
                <w:szCs w:val="28"/>
              </w:rPr>
              <w:t>實施時間</w:t>
            </w:r>
            <w:proofErr w:type="gramStart"/>
            <w:r>
              <w:rPr>
                <w:rFonts w:ascii="新細明體" w:eastAsia="新細明體" w:hAnsi="新細明體" w:hint="eastAsia"/>
                <w:sz w:val="28"/>
                <w:szCs w:val="28"/>
              </w:rPr>
              <w:t>︰</w:t>
            </w:r>
            <w:proofErr w:type="gramEnd"/>
            <w:r>
              <w:rPr>
                <w:rFonts w:ascii="標楷體" w:hAnsi="標楷體" w:cs="標楷體" w:hint="eastAsia"/>
                <w:kern w:val="0"/>
                <w:sz w:val="28"/>
                <w:szCs w:val="28"/>
                <w:u w:val="single"/>
              </w:rPr>
              <w:t xml:space="preserve">         </w:t>
            </w:r>
            <w:r>
              <w:rPr>
                <w:rFonts w:ascii="標楷體" w:hAnsi="標楷體" w:cs="標楷體" w:hint="eastAsia"/>
                <w:kern w:val="0"/>
                <w:sz w:val="28"/>
                <w:szCs w:val="28"/>
              </w:rPr>
              <w:t xml:space="preserve">學年度  </w:t>
            </w:r>
            <w:r w:rsidR="00993350">
              <w:rPr>
                <w:rFonts w:ascii="標楷體" w:hAnsi="標楷體" w:cs="標楷體" w:hint="eastAsia"/>
                <w:kern w:val="0"/>
                <w:sz w:val="28"/>
                <w:szCs w:val="28"/>
              </w:rPr>
              <w:t>□第一</w:t>
            </w:r>
            <w:r>
              <w:rPr>
                <w:rFonts w:ascii="標楷體" w:hAnsi="標楷體" w:cs="標楷體" w:hint="eastAsia"/>
                <w:kern w:val="0"/>
                <w:sz w:val="28"/>
                <w:szCs w:val="28"/>
              </w:rPr>
              <w:t xml:space="preserve">學期  </w:t>
            </w:r>
            <w:r w:rsidR="00993350">
              <w:rPr>
                <w:rFonts w:ascii="標楷體" w:hAnsi="標楷體" w:cs="標楷體" w:hint="eastAsia"/>
                <w:kern w:val="0"/>
                <w:sz w:val="28"/>
                <w:szCs w:val="28"/>
              </w:rPr>
              <w:t>□第二</w:t>
            </w:r>
            <w:r>
              <w:rPr>
                <w:rFonts w:ascii="標楷體" w:hAnsi="標楷體" w:cs="標楷體" w:hint="eastAsia"/>
                <w:kern w:val="0"/>
                <w:sz w:val="28"/>
                <w:szCs w:val="28"/>
              </w:rPr>
              <w:t>學期</w:t>
            </w:r>
          </w:p>
        </w:tc>
      </w:tr>
      <w:tr w:rsidR="00FA7411" w14:paraId="2A973BFB" w14:textId="77777777" w:rsidTr="006E3863">
        <w:trPr>
          <w:trHeight w:val="146"/>
          <w:jc w:val="center"/>
        </w:trPr>
        <w:tc>
          <w:tcPr>
            <w:tcW w:w="957" w:type="dxa"/>
            <w:vMerge w:val="restart"/>
            <w:tcBorders>
              <w:top w:val="single" w:sz="4" w:space="0" w:color="auto"/>
              <w:left w:val="single" w:sz="12" w:space="0" w:color="auto"/>
              <w:bottom w:val="single" w:sz="8" w:space="0" w:color="auto"/>
              <w:right w:val="single" w:sz="4" w:space="0" w:color="auto"/>
            </w:tcBorders>
            <w:vAlign w:val="center"/>
            <w:hideMark/>
          </w:tcPr>
          <w:p w14:paraId="360E42CA" w14:textId="77777777" w:rsidR="00FA7411" w:rsidRDefault="00FA7411">
            <w:pPr>
              <w:adjustRightInd w:val="0"/>
              <w:snapToGrid w:val="0"/>
              <w:ind w:left="480" w:hanging="480"/>
              <w:jc w:val="center"/>
              <w:rPr>
                <w:rFonts w:ascii="標楷體" w:hAnsi="標楷體" w:cs="標楷體"/>
                <w:kern w:val="0"/>
                <w:szCs w:val="24"/>
              </w:rPr>
            </w:pPr>
            <w:r>
              <w:rPr>
                <w:rFonts w:ascii="標楷體" w:hAnsi="標楷體" w:cs="標楷體" w:hint="eastAsia"/>
                <w:kern w:val="0"/>
                <w:szCs w:val="24"/>
              </w:rPr>
              <w:t>評鑑</w:t>
            </w:r>
          </w:p>
          <w:p w14:paraId="5C25055D" w14:textId="77777777" w:rsidR="00FA7411" w:rsidRDefault="00FA7411">
            <w:pPr>
              <w:adjustRightInd w:val="0"/>
              <w:snapToGrid w:val="0"/>
              <w:ind w:left="480" w:hanging="480"/>
              <w:jc w:val="center"/>
              <w:rPr>
                <w:rFonts w:ascii="標楷體" w:hAnsi="標楷體"/>
                <w:szCs w:val="24"/>
              </w:rPr>
            </w:pPr>
            <w:r>
              <w:rPr>
                <w:rFonts w:ascii="標楷體" w:hAnsi="標楷體" w:cs="標楷體" w:hint="eastAsia"/>
                <w:kern w:val="0"/>
                <w:szCs w:val="24"/>
              </w:rPr>
              <w:t>項目</w:t>
            </w:r>
          </w:p>
        </w:tc>
        <w:tc>
          <w:tcPr>
            <w:tcW w:w="6522" w:type="dxa"/>
            <w:gridSpan w:val="2"/>
            <w:vMerge w:val="restart"/>
            <w:tcBorders>
              <w:top w:val="single" w:sz="4" w:space="0" w:color="auto"/>
              <w:left w:val="single" w:sz="4" w:space="0" w:color="auto"/>
              <w:bottom w:val="single" w:sz="8" w:space="0" w:color="auto"/>
              <w:right w:val="single" w:sz="4" w:space="0" w:color="auto"/>
            </w:tcBorders>
            <w:vAlign w:val="center"/>
            <w:hideMark/>
          </w:tcPr>
          <w:p w14:paraId="134BB3A7" w14:textId="77777777" w:rsidR="00FA7411" w:rsidRDefault="00FA7411">
            <w:pPr>
              <w:autoSpaceDE w:val="0"/>
              <w:autoSpaceDN w:val="0"/>
              <w:adjustRightInd w:val="0"/>
              <w:snapToGrid w:val="0"/>
              <w:ind w:left="480" w:hanging="480"/>
              <w:jc w:val="center"/>
              <w:rPr>
                <w:rFonts w:ascii="標楷體" w:hAnsi="標楷體"/>
                <w:szCs w:val="24"/>
              </w:rPr>
            </w:pPr>
            <w:r>
              <w:rPr>
                <w:rFonts w:ascii="標楷體" w:hAnsi="標楷體" w:cs="標楷體" w:hint="eastAsia"/>
                <w:kern w:val="0"/>
                <w:szCs w:val="24"/>
              </w:rPr>
              <w:t>評鑑重點</w:t>
            </w:r>
          </w:p>
        </w:tc>
        <w:tc>
          <w:tcPr>
            <w:tcW w:w="2977" w:type="dxa"/>
            <w:gridSpan w:val="4"/>
            <w:tcBorders>
              <w:top w:val="single" w:sz="4" w:space="0" w:color="auto"/>
              <w:left w:val="single" w:sz="4" w:space="0" w:color="auto"/>
              <w:bottom w:val="single" w:sz="8" w:space="0" w:color="auto"/>
              <w:right w:val="single" w:sz="12" w:space="0" w:color="auto"/>
            </w:tcBorders>
            <w:vAlign w:val="center"/>
            <w:hideMark/>
          </w:tcPr>
          <w:p w14:paraId="5A37D29A" w14:textId="77777777" w:rsidR="00FA7411" w:rsidRDefault="00FA7411">
            <w:pPr>
              <w:adjustRightInd w:val="0"/>
              <w:snapToGrid w:val="0"/>
              <w:ind w:leftChars="-74" w:left="38" w:rightChars="-23" w:right="-55" w:hangingChars="90" w:hanging="216"/>
              <w:jc w:val="center"/>
              <w:rPr>
                <w:rFonts w:ascii="標楷體" w:hAnsi="標楷體"/>
                <w:sz w:val="20"/>
                <w:szCs w:val="20"/>
              </w:rPr>
            </w:pPr>
            <w:r>
              <w:rPr>
                <w:rFonts w:ascii="標楷體" w:cs="標楷體" w:hint="eastAsia"/>
                <w:kern w:val="0"/>
                <w:szCs w:val="24"/>
              </w:rPr>
              <w:t>檢核評估</w:t>
            </w:r>
          </w:p>
        </w:tc>
      </w:tr>
      <w:tr w:rsidR="00FA7411" w14:paraId="71C3057A" w14:textId="77777777" w:rsidTr="005F570E">
        <w:trPr>
          <w:trHeight w:val="146"/>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06E4E474" w14:textId="77777777" w:rsidR="00FA7411" w:rsidRDefault="00FA7411">
            <w:pPr>
              <w:widowControl/>
              <w:ind w:left="480" w:hanging="480"/>
              <w:rPr>
                <w:rFonts w:ascii="標楷體" w:hAnsi="標楷體"/>
                <w:szCs w:val="24"/>
              </w:rPr>
            </w:pPr>
          </w:p>
        </w:tc>
        <w:tc>
          <w:tcPr>
            <w:tcW w:w="6522" w:type="dxa"/>
            <w:gridSpan w:val="2"/>
            <w:vMerge/>
            <w:tcBorders>
              <w:top w:val="single" w:sz="4" w:space="0" w:color="auto"/>
              <w:left w:val="single" w:sz="4" w:space="0" w:color="auto"/>
              <w:bottom w:val="single" w:sz="8" w:space="0" w:color="auto"/>
              <w:right w:val="single" w:sz="4" w:space="0" w:color="auto"/>
            </w:tcBorders>
            <w:vAlign w:val="center"/>
            <w:hideMark/>
          </w:tcPr>
          <w:p w14:paraId="161CE892" w14:textId="77777777" w:rsidR="00FA7411" w:rsidRDefault="00FA7411">
            <w:pPr>
              <w:widowControl/>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vAlign w:val="center"/>
            <w:hideMark/>
          </w:tcPr>
          <w:p w14:paraId="6E12E5E1" w14:textId="1919525A" w:rsidR="00FA7411" w:rsidRDefault="00AC41A8" w:rsidP="005F570E">
            <w:pPr>
              <w:adjustRightInd w:val="0"/>
              <w:snapToGrid w:val="0"/>
              <w:ind w:left="400" w:hanging="400"/>
              <w:jc w:val="center"/>
              <w:rPr>
                <w:rFonts w:ascii="標楷體" w:hAnsi="標楷體"/>
                <w:sz w:val="20"/>
                <w:szCs w:val="20"/>
              </w:rPr>
            </w:pPr>
            <w:r>
              <w:rPr>
                <w:rFonts w:ascii="標楷體" w:hAnsi="標楷體" w:hint="eastAsia"/>
                <w:sz w:val="20"/>
                <w:szCs w:val="20"/>
              </w:rPr>
              <w:t>優秀</w:t>
            </w:r>
          </w:p>
        </w:tc>
        <w:tc>
          <w:tcPr>
            <w:tcW w:w="744" w:type="dxa"/>
            <w:tcBorders>
              <w:top w:val="single" w:sz="4" w:space="0" w:color="auto"/>
              <w:left w:val="single" w:sz="4" w:space="0" w:color="auto"/>
              <w:bottom w:val="single" w:sz="8" w:space="0" w:color="auto"/>
              <w:right w:val="single" w:sz="4" w:space="0" w:color="auto"/>
            </w:tcBorders>
            <w:vAlign w:val="center"/>
            <w:hideMark/>
          </w:tcPr>
          <w:p w14:paraId="6609D575" w14:textId="77777777" w:rsidR="00FA7411" w:rsidRDefault="00FA7411" w:rsidP="005F570E">
            <w:pPr>
              <w:adjustRightInd w:val="0"/>
              <w:snapToGrid w:val="0"/>
              <w:ind w:left="400" w:hanging="400"/>
              <w:jc w:val="center"/>
              <w:rPr>
                <w:rFonts w:ascii="標楷體" w:hAnsi="標楷體"/>
                <w:sz w:val="20"/>
                <w:szCs w:val="20"/>
              </w:rPr>
            </w:pPr>
            <w:r>
              <w:rPr>
                <w:rFonts w:ascii="標楷體" w:hAnsi="標楷體" w:hint="eastAsia"/>
                <w:sz w:val="20"/>
                <w:szCs w:val="20"/>
              </w:rPr>
              <w:t>良好</w:t>
            </w:r>
          </w:p>
        </w:tc>
        <w:tc>
          <w:tcPr>
            <w:tcW w:w="744" w:type="dxa"/>
            <w:tcBorders>
              <w:top w:val="single" w:sz="4" w:space="0" w:color="auto"/>
              <w:left w:val="single" w:sz="4" w:space="0" w:color="auto"/>
              <w:bottom w:val="single" w:sz="8" w:space="0" w:color="auto"/>
              <w:right w:val="single" w:sz="4" w:space="0" w:color="auto"/>
            </w:tcBorders>
            <w:vAlign w:val="center"/>
            <w:hideMark/>
          </w:tcPr>
          <w:p w14:paraId="224ED8ED" w14:textId="77777777" w:rsidR="00FA7411" w:rsidRDefault="00FA7411" w:rsidP="005F570E">
            <w:pPr>
              <w:adjustRightInd w:val="0"/>
              <w:snapToGrid w:val="0"/>
              <w:ind w:left="400" w:hanging="400"/>
              <w:jc w:val="center"/>
              <w:rPr>
                <w:rFonts w:ascii="標楷體" w:hAnsi="標楷體"/>
                <w:sz w:val="20"/>
                <w:szCs w:val="20"/>
              </w:rPr>
            </w:pPr>
            <w:r>
              <w:rPr>
                <w:rFonts w:ascii="標楷體" w:hAnsi="標楷體" w:hint="eastAsia"/>
                <w:sz w:val="20"/>
                <w:szCs w:val="20"/>
              </w:rPr>
              <w:t>尚可</w:t>
            </w:r>
          </w:p>
        </w:tc>
        <w:tc>
          <w:tcPr>
            <w:tcW w:w="745" w:type="dxa"/>
            <w:tcBorders>
              <w:top w:val="single" w:sz="4" w:space="0" w:color="auto"/>
              <w:left w:val="single" w:sz="4" w:space="0" w:color="auto"/>
              <w:bottom w:val="single" w:sz="8" w:space="0" w:color="auto"/>
              <w:right w:val="single" w:sz="12" w:space="0" w:color="auto"/>
            </w:tcBorders>
            <w:vAlign w:val="center"/>
            <w:hideMark/>
          </w:tcPr>
          <w:p w14:paraId="45E4B365" w14:textId="70194A1A" w:rsidR="00FA7411" w:rsidRDefault="005F570E" w:rsidP="005F570E">
            <w:pPr>
              <w:adjustRightInd w:val="0"/>
              <w:snapToGrid w:val="0"/>
              <w:ind w:leftChars="-74" w:left="2" w:rightChars="-23" w:right="-55" w:hangingChars="90" w:hanging="180"/>
              <w:jc w:val="center"/>
              <w:rPr>
                <w:rFonts w:ascii="標楷體" w:hAnsi="標楷體"/>
                <w:sz w:val="20"/>
                <w:szCs w:val="20"/>
              </w:rPr>
            </w:pPr>
            <w:r>
              <w:rPr>
                <w:rFonts w:ascii="標楷體" w:hAnsi="標楷體" w:hint="eastAsia"/>
                <w:sz w:val="20"/>
                <w:szCs w:val="20"/>
              </w:rPr>
              <w:t xml:space="preserve"> </w:t>
            </w:r>
            <w:r w:rsidR="00FA7411">
              <w:rPr>
                <w:rFonts w:ascii="標楷體" w:hAnsi="標楷體" w:hint="eastAsia"/>
                <w:sz w:val="20"/>
                <w:szCs w:val="20"/>
              </w:rPr>
              <w:t>待改善</w:t>
            </w:r>
          </w:p>
        </w:tc>
      </w:tr>
      <w:tr w:rsidR="00FA7411" w14:paraId="3DA0522F" w14:textId="77777777" w:rsidTr="005F570E">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61B606B7"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一、</w:t>
            </w:r>
          </w:p>
          <w:p w14:paraId="1F2C7BD1"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教育</w:t>
            </w:r>
          </w:p>
          <w:p w14:paraId="0896B288"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效益</w:t>
            </w:r>
          </w:p>
        </w:tc>
        <w:tc>
          <w:tcPr>
            <w:tcW w:w="6522" w:type="dxa"/>
            <w:gridSpan w:val="2"/>
            <w:tcBorders>
              <w:top w:val="single" w:sz="8" w:space="0" w:color="auto"/>
              <w:left w:val="single" w:sz="4" w:space="0" w:color="auto"/>
              <w:bottom w:val="single" w:sz="4" w:space="0" w:color="auto"/>
              <w:right w:val="single" w:sz="4" w:space="0" w:color="auto"/>
            </w:tcBorders>
            <w:vAlign w:val="center"/>
            <w:hideMark/>
          </w:tcPr>
          <w:p w14:paraId="184BC853" w14:textId="77777777" w:rsidR="00FA7411" w:rsidRDefault="00FA7411">
            <w:pPr>
              <w:autoSpaceDE w:val="0"/>
              <w:autoSpaceDN w:val="0"/>
              <w:adjustRightInd w:val="0"/>
              <w:ind w:left="175" w:hangingChars="73" w:hanging="175"/>
              <w:jc w:val="both"/>
              <w:rPr>
                <w:rFonts w:ascii="標楷體" w:hAnsi="標楷體"/>
                <w:szCs w:val="24"/>
              </w:rPr>
            </w:pPr>
            <w:r w:rsidRPr="00993350">
              <w:rPr>
                <w:rFonts w:cs="Times New Roman"/>
                <w:kern w:val="0"/>
                <w:szCs w:val="24"/>
              </w:rPr>
              <w:t>1.</w:t>
            </w:r>
            <w:r>
              <w:rPr>
                <w:rFonts w:ascii="標楷體" w:hAnsi="¼Ð·¢Åé" w:cs="標楷體" w:hint="eastAsia"/>
                <w:kern w:val="0"/>
                <w:szCs w:val="24"/>
              </w:rPr>
              <w:t>學校課程願景，能</w:t>
            </w:r>
            <w:proofErr w:type="gramStart"/>
            <w:r>
              <w:rPr>
                <w:rFonts w:ascii="標楷體" w:hAnsi="¼Ð·¢Åé" w:cs="標楷體" w:hint="eastAsia"/>
                <w:kern w:val="0"/>
                <w:szCs w:val="24"/>
              </w:rPr>
              <w:t>掌握課綱之</w:t>
            </w:r>
            <w:proofErr w:type="gramEnd"/>
            <w:r>
              <w:rPr>
                <w:rFonts w:ascii="標楷體" w:hAnsi="¼Ð·¢Åé" w:cs="標楷體" w:hint="eastAsia"/>
                <w:kern w:val="0"/>
                <w:szCs w:val="24"/>
              </w:rPr>
              <w:t>基本理念、目標及學校之教育理想。</w:t>
            </w:r>
          </w:p>
        </w:tc>
        <w:tc>
          <w:tcPr>
            <w:tcW w:w="744" w:type="dxa"/>
            <w:tcBorders>
              <w:top w:val="single" w:sz="8" w:space="0" w:color="auto"/>
              <w:left w:val="single" w:sz="4" w:space="0" w:color="auto"/>
              <w:bottom w:val="single" w:sz="4" w:space="0" w:color="auto"/>
              <w:right w:val="single" w:sz="4" w:space="0" w:color="auto"/>
            </w:tcBorders>
          </w:tcPr>
          <w:p w14:paraId="2E50E57B"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7080648A"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089DFF91" w14:textId="77777777" w:rsidR="00FA7411" w:rsidRDefault="00FA7411">
            <w:pPr>
              <w:adjustRightInd w:val="0"/>
              <w:snapToGrid w:val="0"/>
              <w:ind w:left="480" w:hanging="480"/>
              <w:rPr>
                <w:rFonts w:ascii="標楷體" w:hAnsi="標楷體"/>
                <w:szCs w:val="24"/>
              </w:rPr>
            </w:pPr>
          </w:p>
        </w:tc>
        <w:tc>
          <w:tcPr>
            <w:tcW w:w="745" w:type="dxa"/>
            <w:tcBorders>
              <w:top w:val="single" w:sz="8" w:space="0" w:color="auto"/>
              <w:left w:val="single" w:sz="4" w:space="0" w:color="auto"/>
              <w:bottom w:val="single" w:sz="4" w:space="0" w:color="auto"/>
              <w:right w:val="single" w:sz="12" w:space="0" w:color="auto"/>
            </w:tcBorders>
          </w:tcPr>
          <w:p w14:paraId="306213DA" w14:textId="77777777" w:rsidR="00FA7411" w:rsidRPr="00FA7411" w:rsidRDefault="00FA7411">
            <w:pPr>
              <w:adjustRightInd w:val="0"/>
              <w:snapToGrid w:val="0"/>
              <w:ind w:left="480" w:hanging="480"/>
              <w:rPr>
                <w:rFonts w:ascii="標楷體" w:hAnsi="標楷體"/>
                <w:szCs w:val="24"/>
              </w:rPr>
            </w:pPr>
          </w:p>
        </w:tc>
      </w:tr>
      <w:tr w:rsidR="00FA7411" w14:paraId="36CFC6AD"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4A7DB38F"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535E50A9" w14:textId="77777777" w:rsidR="00FA7411" w:rsidRDefault="00FA7411">
            <w:pPr>
              <w:autoSpaceDE w:val="0"/>
              <w:autoSpaceDN w:val="0"/>
              <w:adjustRightInd w:val="0"/>
              <w:ind w:left="175" w:hangingChars="73" w:hanging="175"/>
              <w:jc w:val="both"/>
              <w:rPr>
                <w:rFonts w:ascii="標楷體" w:hAnsi="標楷體"/>
                <w:szCs w:val="24"/>
              </w:rPr>
            </w:pPr>
            <w:r w:rsidRPr="00993350">
              <w:rPr>
                <w:rFonts w:cs="Times New Roman"/>
                <w:kern w:val="0"/>
                <w:szCs w:val="24"/>
              </w:rPr>
              <w:t>2.</w:t>
            </w:r>
            <w:r>
              <w:rPr>
                <w:rFonts w:ascii="標楷體" w:hAnsi="¼Ð·¢Åé" w:cs="標楷體" w:hint="eastAsia"/>
                <w:kern w:val="0"/>
                <w:szCs w:val="24"/>
              </w:rPr>
              <w:t>各領域</w:t>
            </w:r>
            <w:r>
              <w:rPr>
                <w:rFonts w:ascii="¼Ð·¢Åé" w:hAnsi="¼Ð·¢Åé" w:cs="¼Ð·¢Åé"/>
                <w:kern w:val="0"/>
                <w:szCs w:val="24"/>
              </w:rPr>
              <w:t>/</w:t>
            </w:r>
            <w:r>
              <w:rPr>
                <w:rFonts w:ascii="標楷體" w:hAnsi="¼Ð·¢Åé" w:cs="標楷體" w:hint="eastAsia"/>
                <w:kern w:val="0"/>
                <w:szCs w:val="24"/>
              </w:rPr>
              <w:t>科目及彈性學習課程之學習節數規劃，能適合學生學習需要。</w:t>
            </w:r>
          </w:p>
        </w:tc>
        <w:tc>
          <w:tcPr>
            <w:tcW w:w="744" w:type="dxa"/>
            <w:tcBorders>
              <w:top w:val="single" w:sz="4" w:space="0" w:color="auto"/>
              <w:left w:val="single" w:sz="4" w:space="0" w:color="auto"/>
              <w:bottom w:val="single" w:sz="4" w:space="0" w:color="auto"/>
              <w:right w:val="single" w:sz="4" w:space="0" w:color="auto"/>
            </w:tcBorders>
          </w:tcPr>
          <w:p w14:paraId="644949D2"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6AA1E2BD"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5F846A9D"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75FAEFD5" w14:textId="77777777" w:rsidR="00FA7411" w:rsidRDefault="00FA7411">
            <w:pPr>
              <w:adjustRightInd w:val="0"/>
              <w:snapToGrid w:val="0"/>
              <w:ind w:left="480" w:hanging="480"/>
              <w:rPr>
                <w:rFonts w:ascii="標楷體" w:hAnsi="標楷體"/>
                <w:szCs w:val="24"/>
              </w:rPr>
            </w:pPr>
          </w:p>
        </w:tc>
      </w:tr>
      <w:tr w:rsidR="00FA7411" w14:paraId="41FC7E7A"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5C059DE8"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8" w:space="0" w:color="auto"/>
              <w:right w:val="single" w:sz="4" w:space="0" w:color="auto"/>
            </w:tcBorders>
            <w:vAlign w:val="center"/>
            <w:hideMark/>
          </w:tcPr>
          <w:p w14:paraId="5E87BCEC" w14:textId="6F08B62A" w:rsidR="00FA7411" w:rsidRPr="004A626E" w:rsidRDefault="00FA7411" w:rsidP="004A626E">
            <w:pPr>
              <w:autoSpaceDE w:val="0"/>
              <w:autoSpaceDN w:val="0"/>
              <w:adjustRightInd w:val="0"/>
              <w:ind w:left="175" w:hangingChars="73" w:hanging="175"/>
              <w:jc w:val="both"/>
              <w:rPr>
                <w:rFonts w:ascii="標楷體" w:hAnsi="¼Ð·¢Åé" w:cs="標楷體"/>
                <w:kern w:val="0"/>
                <w:szCs w:val="24"/>
              </w:rPr>
            </w:pPr>
            <w:r w:rsidRPr="00993350">
              <w:rPr>
                <w:rFonts w:cs="Times New Roman"/>
                <w:kern w:val="0"/>
                <w:szCs w:val="24"/>
              </w:rPr>
              <w:t>3.</w:t>
            </w:r>
            <w:r>
              <w:rPr>
                <w:rFonts w:ascii="標楷體" w:hAnsi="¼Ð·¢Åé" w:cs="標楷體" w:hint="eastAsia"/>
                <w:kern w:val="0"/>
                <w:szCs w:val="24"/>
              </w:rPr>
              <w:t>各領域</w:t>
            </w:r>
            <w:r>
              <w:rPr>
                <w:rFonts w:ascii="¼Ð·¢Åé" w:hAnsi="¼Ð·¢Åé" w:cs="¼Ð·¢Åé"/>
                <w:kern w:val="0"/>
                <w:szCs w:val="24"/>
              </w:rPr>
              <w:t>/</w:t>
            </w:r>
            <w:r>
              <w:rPr>
                <w:rFonts w:ascii="標楷體" w:hAnsi="¼Ð·¢Åé" w:cs="標楷體" w:hint="eastAsia"/>
                <w:kern w:val="0"/>
                <w:szCs w:val="24"/>
              </w:rPr>
              <w:t>科目及彈性學習課程之學習節數規劃，能獲致高</w:t>
            </w:r>
            <w:r w:rsidR="004A626E">
              <w:rPr>
                <w:rFonts w:ascii="標楷體" w:hAnsi="¼Ð·¢Åé" w:cs="標楷體"/>
                <w:kern w:val="0"/>
                <w:szCs w:val="24"/>
              </w:rPr>
              <w:br/>
            </w:r>
            <w:r>
              <w:rPr>
                <w:rFonts w:ascii="標楷體" w:hAnsi="¼Ð·¢Åé" w:cs="標楷體" w:hint="eastAsia"/>
                <w:kern w:val="0"/>
                <w:szCs w:val="24"/>
              </w:rPr>
              <w:t>學習效益。</w:t>
            </w:r>
          </w:p>
        </w:tc>
        <w:tc>
          <w:tcPr>
            <w:tcW w:w="744" w:type="dxa"/>
            <w:tcBorders>
              <w:top w:val="single" w:sz="4" w:space="0" w:color="auto"/>
              <w:left w:val="single" w:sz="4" w:space="0" w:color="auto"/>
              <w:bottom w:val="single" w:sz="8" w:space="0" w:color="auto"/>
              <w:right w:val="single" w:sz="4" w:space="0" w:color="auto"/>
            </w:tcBorders>
          </w:tcPr>
          <w:p w14:paraId="18679C4D"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59E40565"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1BAFE237"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8" w:space="0" w:color="auto"/>
              <w:right w:val="single" w:sz="12" w:space="0" w:color="auto"/>
            </w:tcBorders>
          </w:tcPr>
          <w:p w14:paraId="45860862" w14:textId="77777777" w:rsidR="00FA7411" w:rsidRDefault="00FA7411">
            <w:pPr>
              <w:adjustRightInd w:val="0"/>
              <w:snapToGrid w:val="0"/>
              <w:ind w:left="480" w:hanging="480"/>
              <w:rPr>
                <w:rFonts w:ascii="標楷體" w:hAnsi="標楷體"/>
                <w:szCs w:val="24"/>
              </w:rPr>
            </w:pPr>
          </w:p>
        </w:tc>
      </w:tr>
      <w:tr w:rsidR="00FA7411" w14:paraId="53DA9FC1" w14:textId="77777777" w:rsidTr="005F570E">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0E8CF739"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二、</w:t>
            </w:r>
          </w:p>
          <w:p w14:paraId="50F50492"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內容</w:t>
            </w:r>
          </w:p>
          <w:p w14:paraId="62BD3E16"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結構</w:t>
            </w:r>
          </w:p>
        </w:tc>
        <w:tc>
          <w:tcPr>
            <w:tcW w:w="6522" w:type="dxa"/>
            <w:gridSpan w:val="2"/>
            <w:tcBorders>
              <w:top w:val="single" w:sz="8" w:space="0" w:color="auto"/>
              <w:left w:val="single" w:sz="4" w:space="0" w:color="auto"/>
              <w:bottom w:val="single" w:sz="4" w:space="0" w:color="auto"/>
              <w:right w:val="single" w:sz="4" w:space="0" w:color="auto"/>
            </w:tcBorders>
            <w:vAlign w:val="center"/>
            <w:hideMark/>
          </w:tcPr>
          <w:p w14:paraId="1103C529"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4.</w:t>
            </w:r>
            <w:r>
              <w:rPr>
                <w:rFonts w:ascii="標楷體" w:hAnsi="¼Ð·¢Åé" w:cs="標楷體" w:hint="eastAsia"/>
                <w:kern w:val="0"/>
                <w:szCs w:val="24"/>
              </w:rPr>
              <w:t>應內含背景分析、課程願景。</w:t>
            </w:r>
          </w:p>
        </w:tc>
        <w:tc>
          <w:tcPr>
            <w:tcW w:w="744" w:type="dxa"/>
            <w:tcBorders>
              <w:top w:val="single" w:sz="8" w:space="0" w:color="auto"/>
              <w:left w:val="single" w:sz="4" w:space="0" w:color="auto"/>
              <w:bottom w:val="single" w:sz="4" w:space="0" w:color="auto"/>
              <w:right w:val="single" w:sz="4" w:space="0" w:color="auto"/>
            </w:tcBorders>
          </w:tcPr>
          <w:p w14:paraId="58AF7056"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5D758728"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00CEE34D" w14:textId="77777777" w:rsidR="00FA7411" w:rsidRDefault="00FA7411">
            <w:pPr>
              <w:adjustRightInd w:val="0"/>
              <w:snapToGrid w:val="0"/>
              <w:ind w:left="480" w:hanging="480"/>
              <w:rPr>
                <w:rFonts w:ascii="標楷體" w:hAnsi="標楷體"/>
                <w:szCs w:val="24"/>
              </w:rPr>
            </w:pPr>
          </w:p>
        </w:tc>
        <w:tc>
          <w:tcPr>
            <w:tcW w:w="745" w:type="dxa"/>
            <w:tcBorders>
              <w:top w:val="single" w:sz="8" w:space="0" w:color="auto"/>
              <w:left w:val="single" w:sz="4" w:space="0" w:color="auto"/>
              <w:bottom w:val="single" w:sz="4" w:space="0" w:color="auto"/>
              <w:right w:val="single" w:sz="12" w:space="0" w:color="auto"/>
            </w:tcBorders>
          </w:tcPr>
          <w:p w14:paraId="1BF2A551" w14:textId="77777777" w:rsidR="00FA7411" w:rsidRDefault="00FA7411">
            <w:pPr>
              <w:adjustRightInd w:val="0"/>
              <w:snapToGrid w:val="0"/>
              <w:ind w:left="480" w:hanging="480"/>
              <w:rPr>
                <w:rFonts w:ascii="標楷體" w:hAnsi="標楷體"/>
                <w:szCs w:val="24"/>
              </w:rPr>
            </w:pPr>
          </w:p>
          <w:p w14:paraId="46BCCB93" w14:textId="77777777" w:rsidR="00FA7411" w:rsidRDefault="00FA7411">
            <w:pPr>
              <w:adjustRightInd w:val="0"/>
              <w:snapToGrid w:val="0"/>
              <w:ind w:left="480" w:hanging="480"/>
              <w:rPr>
                <w:rFonts w:ascii="標楷體" w:hAnsi="標楷體"/>
                <w:szCs w:val="24"/>
              </w:rPr>
            </w:pPr>
          </w:p>
        </w:tc>
      </w:tr>
      <w:tr w:rsidR="00FA7411" w14:paraId="54F6F091" w14:textId="77777777" w:rsidTr="005F570E">
        <w:trPr>
          <w:trHeight w:val="584"/>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052F8D14"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0C43E334" w14:textId="77777777" w:rsidR="00FA7411" w:rsidRDefault="00FA7411">
            <w:pPr>
              <w:autoSpaceDE w:val="0"/>
              <w:autoSpaceDN w:val="0"/>
              <w:adjustRightInd w:val="0"/>
              <w:ind w:left="175" w:hangingChars="73" w:hanging="175"/>
              <w:jc w:val="both"/>
              <w:rPr>
                <w:rFonts w:ascii="標楷體" w:hAnsi="標楷體"/>
                <w:szCs w:val="24"/>
              </w:rPr>
            </w:pPr>
            <w:r w:rsidRPr="00993350">
              <w:rPr>
                <w:rFonts w:cs="Times New Roman"/>
                <w:kern w:val="0"/>
                <w:szCs w:val="24"/>
              </w:rPr>
              <w:t>5.</w:t>
            </w:r>
            <w:r>
              <w:rPr>
                <w:rFonts w:ascii="標楷體" w:hAnsi="¼Ð·¢Åé" w:cs="標楷體" w:hint="eastAsia"/>
                <w:kern w:val="0"/>
                <w:szCs w:val="24"/>
              </w:rPr>
              <w:t>應內含各年級各領域</w:t>
            </w:r>
            <w:r>
              <w:rPr>
                <w:rFonts w:ascii="¼Ð·¢Åé" w:hAnsi="¼Ð·¢Åé" w:cs="¼Ð·¢Åé"/>
                <w:kern w:val="0"/>
                <w:szCs w:val="24"/>
              </w:rPr>
              <w:t>/</w:t>
            </w:r>
            <w:r>
              <w:rPr>
                <w:rFonts w:ascii="標楷體" w:hAnsi="¼Ð·¢Åé" w:cs="標楷體" w:hint="eastAsia"/>
                <w:kern w:val="0"/>
                <w:szCs w:val="24"/>
              </w:rPr>
              <w:t>科目及彈性學習節數課程分配表。</w:t>
            </w:r>
          </w:p>
        </w:tc>
        <w:tc>
          <w:tcPr>
            <w:tcW w:w="744" w:type="dxa"/>
            <w:tcBorders>
              <w:top w:val="single" w:sz="4" w:space="0" w:color="auto"/>
              <w:left w:val="single" w:sz="4" w:space="0" w:color="auto"/>
              <w:bottom w:val="single" w:sz="4" w:space="0" w:color="auto"/>
              <w:right w:val="single" w:sz="4" w:space="0" w:color="auto"/>
            </w:tcBorders>
          </w:tcPr>
          <w:p w14:paraId="236FF871"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199AC385"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614B8F32"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2AC14EC0" w14:textId="77777777" w:rsidR="00FA7411" w:rsidRDefault="00FA7411">
            <w:pPr>
              <w:adjustRightInd w:val="0"/>
              <w:snapToGrid w:val="0"/>
              <w:ind w:left="480" w:hanging="480"/>
              <w:rPr>
                <w:rFonts w:ascii="標楷體" w:hAnsi="標楷體"/>
                <w:szCs w:val="24"/>
              </w:rPr>
            </w:pPr>
          </w:p>
        </w:tc>
      </w:tr>
      <w:tr w:rsidR="00FA7411" w14:paraId="06C17BF0"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2077DC32"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314724C2"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6.</w:t>
            </w:r>
            <w:r>
              <w:rPr>
                <w:rFonts w:ascii="標楷體" w:hAnsi="¼Ð·¢Åé" w:cs="標楷體" w:hint="eastAsia"/>
                <w:kern w:val="0"/>
                <w:szCs w:val="24"/>
              </w:rPr>
              <w:t>應內含法律規定教育議題實施規劃。</w:t>
            </w:r>
          </w:p>
        </w:tc>
        <w:tc>
          <w:tcPr>
            <w:tcW w:w="744" w:type="dxa"/>
            <w:tcBorders>
              <w:top w:val="single" w:sz="4" w:space="0" w:color="auto"/>
              <w:left w:val="single" w:sz="4" w:space="0" w:color="auto"/>
              <w:bottom w:val="single" w:sz="4" w:space="0" w:color="auto"/>
              <w:right w:val="single" w:sz="4" w:space="0" w:color="auto"/>
            </w:tcBorders>
          </w:tcPr>
          <w:p w14:paraId="115A01F8"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450A3241"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3336B311"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548069A4" w14:textId="77777777" w:rsidR="00FA7411" w:rsidRDefault="00FA7411">
            <w:pPr>
              <w:adjustRightInd w:val="0"/>
              <w:snapToGrid w:val="0"/>
              <w:ind w:left="480" w:hanging="480"/>
              <w:rPr>
                <w:rFonts w:ascii="標楷體" w:hAnsi="標楷體"/>
                <w:szCs w:val="24"/>
              </w:rPr>
            </w:pPr>
          </w:p>
          <w:p w14:paraId="5D61A9F1" w14:textId="77777777" w:rsidR="00FA7411" w:rsidRDefault="00FA7411">
            <w:pPr>
              <w:adjustRightInd w:val="0"/>
              <w:snapToGrid w:val="0"/>
              <w:ind w:left="480" w:hanging="480"/>
              <w:rPr>
                <w:rFonts w:ascii="標楷體" w:hAnsi="標楷體"/>
                <w:szCs w:val="24"/>
              </w:rPr>
            </w:pPr>
          </w:p>
        </w:tc>
      </w:tr>
      <w:tr w:rsidR="00FA7411" w14:paraId="0D6A9218"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47BC638E"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21440F5C" w14:textId="77777777" w:rsidR="00FA7411" w:rsidRPr="00993350" w:rsidRDefault="00FA7411">
            <w:pPr>
              <w:adjustRightInd w:val="0"/>
              <w:snapToGrid w:val="0"/>
              <w:ind w:left="480" w:hanging="480"/>
              <w:jc w:val="both"/>
              <w:rPr>
                <w:rFonts w:cs="Times New Roman"/>
                <w:kern w:val="0"/>
                <w:szCs w:val="24"/>
              </w:rPr>
            </w:pPr>
            <w:r w:rsidRPr="00993350">
              <w:rPr>
                <w:rFonts w:cs="Times New Roman"/>
                <w:kern w:val="0"/>
                <w:szCs w:val="24"/>
              </w:rPr>
              <w:t>7.</w:t>
            </w:r>
            <w:r w:rsidRPr="00993350">
              <w:rPr>
                <w:rFonts w:cs="Times New Roman" w:hint="eastAsia"/>
                <w:kern w:val="0"/>
                <w:szCs w:val="24"/>
              </w:rPr>
              <w:t>應內含學生畢業考或會考後至畢業前課程規劃。</w:t>
            </w:r>
          </w:p>
        </w:tc>
        <w:tc>
          <w:tcPr>
            <w:tcW w:w="744" w:type="dxa"/>
            <w:tcBorders>
              <w:top w:val="single" w:sz="4" w:space="0" w:color="auto"/>
              <w:left w:val="single" w:sz="4" w:space="0" w:color="auto"/>
              <w:bottom w:val="single" w:sz="4" w:space="0" w:color="auto"/>
              <w:right w:val="single" w:sz="4" w:space="0" w:color="auto"/>
            </w:tcBorders>
          </w:tcPr>
          <w:p w14:paraId="4B0E0EEB"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755F26AF"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5E5BF531"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08DA4F1E" w14:textId="77777777" w:rsidR="00FA7411" w:rsidRDefault="00FA7411">
            <w:pPr>
              <w:adjustRightInd w:val="0"/>
              <w:snapToGrid w:val="0"/>
              <w:ind w:left="480" w:hanging="480"/>
              <w:rPr>
                <w:rFonts w:ascii="標楷體" w:hAnsi="標楷體"/>
                <w:szCs w:val="24"/>
              </w:rPr>
            </w:pPr>
          </w:p>
          <w:p w14:paraId="3A19DE1B" w14:textId="77777777" w:rsidR="00FA7411" w:rsidRDefault="00FA7411">
            <w:pPr>
              <w:adjustRightInd w:val="0"/>
              <w:snapToGrid w:val="0"/>
              <w:ind w:left="480" w:hanging="480"/>
              <w:rPr>
                <w:rFonts w:ascii="標楷體" w:hAnsi="標楷體"/>
                <w:szCs w:val="24"/>
              </w:rPr>
            </w:pPr>
          </w:p>
        </w:tc>
      </w:tr>
      <w:tr w:rsidR="00FA7411" w14:paraId="0E5008B0"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4C7365DB"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021752D0"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8.</w:t>
            </w:r>
            <w:r>
              <w:rPr>
                <w:rFonts w:ascii="標楷體" w:hAnsi="¼Ð·¢Åé" w:cs="標楷體" w:hint="eastAsia"/>
                <w:kern w:val="0"/>
                <w:szCs w:val="24"/>
              </w:rPr>
              <w:t>應內含課程實施與評鑑說明以及各種必要附件。</w:t>
            </w:r>
          </w:p>
        </w:tc>
        <w:tc>
          <w:tcPr>
            <w:tcW w:w="744" w:type="dxa"/>
            <w:tcBorders>
              <w:top w:val="single" w:sz="4" w:space="0" w:color="auto"/>
              <w:left w:val="single" w:sz="4" w:space="0" w:color="auto"/>
              <w:bottom w:val="single" w:sz="4" w:space="0" w:color="auto"/>
              <w:right w:val="single" w:sz="4" w:space="0" w:color="auto"/>
            </w:tcBorders>
          </w:tcPr>
          <w:p w14:paraId="53D09748"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044874F6"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6ABBB6A4"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3E5A910A" w14:textId="77777777" w:rsidR="00FA7411" w:rsidRDefault="00FA7411">
            <w:pPr>
              <w:adjustRightInd w:val="0"/>
              <w:snapToGrid w:val="0"/>
              <w:ind w:left="480" w:hanging="480"/>
              <w:rPr>
                <w:rFonts w:ascii="標楷體" w:hAnsi="標楷體"/>
                <w:szCs w:val="24"/>
              </w:rPr>
            </w:pPr>
          </w:p>
          <w:p w14:paraId="337AEFD8" w14:textId="77777777" w:rsidR="00FA7411" w:rsidRDefault="00FA7411">
            <w:pPr>
              <w:adjustRightInd w:val="0"/>
              <w:snapToGrid w:val="0"/>
              <w:ind w:left="480" w:hanging="480"/>
              <w:rPr>
                <w:rFonts w:ascii="標楷體" w:hAnsi="標楷體"/>
                <w:szCs w:val="24"/>
              </w:rPr>
            </w:pPr>
          </w:p>
        </w:tc>
      </w:tr>
      <w:tr w:rsidR="00FA7411" w14:paraId="4559D794"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2F6A0BE6"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8" w:space="0" w:color="auto"/>
              <w:right w:val="single" w:sz="4" w:space="0" w:color="auto"/>
            </w:tcBorders>
            <w:vAlign w:val="center"/>
            <w:hideMark/>
          </w:tcPr>
          <w:p w14:paraId="125746BB" w14:textId="77777777" w:rsidR="00FA7411" w:rsidRDefault="00FA7411">
            <w:pPr>
              <w:autoSpaceDE w:val="0"/>
              <w:autoSpaceDN w:val="0"/>
              <w:adjustRightInd w:val="0"/>
              <w:ind w:left="175" w:hangingChars="73" w:hanging="175"/>
              <w:jc w:val="both"/>
              <w:rPr>
                <w:rFonts w:ascii="標楷體" w:hAnsi="標楷體"/>
                <w:szCs w:val="24"/>
              </w:rPr>
            </w:pPr>
            <w:r w:rsidRPr="00993350">
              <w:rPr>
                <w:rFonts w:cs="Times New Roman"/>
                <w:kern w:val="0"/>
                <w:szCs w:val="24"/>
              </w:rPr>
              <w:t>9.</w:t>
            </w:r>
            <w:r>
              <w:rPr>
                <w:rFonts w:ascii="標楷體" w:hAnsi="¼Ð·¢Åé" w:cs="標楷體" w:hint="eastAsia"/>
                <w:kern w:val="0"/>
                <w:szCs w:val="24"/>
              </w:rPr>
              <w:t>各年級各領域</w:t>
            </w:r>
            <w:r>
              <w:rPr>
                <w:rFonts w:ascii="¼Ð·¢Åé" w:hAnsi="¼Ð·¢Åé" w:cs="¼Ð·¢Åé"/>
                <w:kern w:val="0"/>
                <w:szCs w:val="24"/>
              </w:rPr>
              <w:t>/</w:t>
            </w:r>
            <w:r>
              <w:rPr>
                <w:rFonts w:ascii="標楷體" w:hAnsi="¼Ð·¢Åé" w:cs="標楷體" w:hint="eastAsia"/>
                <w:kern w:val="0"/>
                <w:szCs w:val="24"/>
              </w:rPr>
              <w:t>科目</w:t>
            </w:r>
            <w:r>
              <w:rPr>
                <w:rFonts w:ascii="¼Ð·¢Åé" w:hAnsi="¼Ð·¢Åé" w:cs="¼Ð·¢Åé"/>
                <w:kern w:val="0"/>
                <w:szCs w:val="24"/>
              </w:rPr>
              <w:t>(</w:t>
            </w:r>
            <w:proofErr w:type="gramStart"/>
            <w:r>
              <w:rPr>
                <w:rFonts w:ascii="標楷體" w:hAnsi="¼Ð·¢Åé" w:cs="標楷體" w:hint="eastAsia"/>
                <w:kern w:val="0"/>
                <w:szCs w:val="24"/>
              </w:rPr>
              <w:t>部定課程</w:t>
            </w:r>
            <w:proofErr w:type="gramEnd"/>
            <w:r>
              <w:rPr>
                <w:rFonts w:ascii="¼Ð·¢Åé" w:hAnsi="¼Ð·¢Åé" w:cs="¼Ð·¢Åé"/>
                <w:kern w:val="0"/>
                <w:szCs w:val="24"/>
              </w:rPr>
              <w:t>)</w:t>
            </w:r>
            <w:r>
              <w:rPr>
                <w:rFonts w:ascii="標楷體" w:hAnsi="¼Ð·¢Åé" w:cs="標楷體" w:hint="eastAsia"/>
                <w:kern w:val="0"/>
                <w:szCs w:val="24"/>
              </w:rPr>
              <w:t>及彈性學習課程</w:t>
            </w:r>
            <w:r>
              <w:rPr>
                <w:rFonts w:ascii="¼Ð·¢Åé" w:hAnsi="¼Ð·¢Åé" w:cs="¼Ð·¢Åé"/>
                <w:kern w:val="0"/>
                <w:szCs w:val="24"/>
              </w:rPr>
              <w:t>(</w:t>
            </w:r>
            <w:r>
              <w:rPr>
                <w:rFonts w:ascii="標楷體" w:hAnsi="¼Ð·¢Åé" w:cs="標楷體" w:hint="eastAsia"/>
                <w:kern w:val="0"/>
                <w:szCs w:val="24"/>
              </w:rPr>
              <w:t>校訂課程</w:t>
            </w:r>
            <w:r>
              <w:rPr>
                <w:rFonts w:ascii="¼Ð·¢Åé" w:hAnsi="¼Ð·¢Åé" w:cs="¼Ð·¢Åé"/>
                <w:kern w:val="0"/>
                <w:szCs w:val="24"/>
              </w:rPr>
              <w:t>)</w:t>
            </w:r>
            <w:r>
              <w:rPr>
                <w:rFonts w:ascii="標楷體" w:hAnsi="¼Ð·¢Åé" w:cs="標楷體" w:hint="eastAsia"/>
                <w:kern w:val="0"/>
                <w:szCs w:val="24"/>
              </w:rPr>
              <w:t>教學節數</w:t>
            </w:r>
            <w:proofErr w:type="gramStart"/>
            <w:r>
              <w:rPr>
                <w:rFonts w:ascii="標楷體" w:hAnsi="¼Ð·¢Åé" w:cs="標楷體" w:hint="eastAsia"/>
                <w:kern w:val="0"/>
                <w:szCs w:val="24"/>
              </w:rPr>
              <w:t>及總節數</w:t>
            </w:r>
            <w:proofErr w:type="gramEnd"/>
            <w:r>
              <w:rPr>
                <w:rFonts w:ascii="標楷體" w:hAnsi="¼Ð·¢Åé" w:cs="標楷體" w:hint="eastAsia"/>
                <w:kern w:val="0"/>
                <w:szCs w:val="24"/>
              </w:rPr>
              <w:t>規劃應</w:t>
            </w:r>
            <w:proofErr w:type="gramStart"/>
            <w:r>
              <w:rPr>
                <w:rFonts w:ascii="標楷體" w:hAnsi="¼Ð·¢Åé" w:cs="標楷體" w:hint="eastAsia"/>
                <w:kern w:val="0"/>
                <w:szCs w:val="24"/>
              </w:rPr>
              <w:t>符合課綱規定</w:t>
            </w:r>
            <w:proofErr w:type="gramEnd"/>
            <w:r>
              <w:rPr>
                <w:rFonts w:ascii="標楷體" w:hAnsi="¼Ð·¢Åé" w:cs="標楷體" w:hint="eastAsia"/>
                <w:kern w:val="0"/>
                <w:szCs w:val="24"/>
              </w:rPr>
              <w:t>。</w:t>
            </w:r>
          </w:p>
        </w:tc>
        <w:tc>
          <w:tcPr>
            <w:tcW w:w="744" w:type="dxa"/>
            <w:tcBorders>
              <w:top w:val="single" w:sz="4" w:space="0" w:color="auto"/>
              <w:left w:val="single" w:sz="4" w:space="0" w:color="auto"/>
              <w:bottom w:val="single" w:sz="8" w:space="0" w:color="auto"/>
              <w:right w:val="single" w:sz="4" w:space="0" w:color="auto"/>
            </w:tcBorders>
          </w:tcPr>
          <w:p w14:paraId="3941350C"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159CE148"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3E7B4B6B"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8" w:space="0" w:color="auto"/>
              <w:right w:val="single" w:sz="12" w:space="0" w:color="auto"/>
            </w:tcBorders>
          </w:tcPr>
          <w:p w14:paraId="1B090D8F" w14:textId="77777777" w:rsidR="00FA7411" w:rsidRDefault="00FA7411">
            <w:pPr>
              <w:adjustRightInd w:val="0"/>
              <w:snapToGrid w:val="0"/>
              <w:ind w:left="480" w:hanging="480"/>
              <w:rPr>
                <w:rFonts w:ascii="標楷體" w:hAnsi="標楷體"/>
                <w:szCs w:val="24"/>
              </w:rPr>
            </w:pPr>
          </w:p>
        </w:tc>
      </w:tr>
      <w:tr w:rsidR="00FA7411" w14:paraId="66387283" w14:textId="77777777" w:rsidTr="005F570E">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22B01E30"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三、</w:t>
            </w:r>
          </w:p>
          <w:p w14:paraId="5982CD9C"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邏輯</w:t>
            </w:r>
          </w:p>
          <w:p w14:paraId="0A16C007"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關連</w:t>
            </w:r>
          </w:p>
        </w:tc>
        <w:tc>
          <w:tcPr>
            <w:tcW w:w="6522" w:type="dxa"/>
            <w:gridSpan w:val="2"/>
            <w:tcBorders>
              <w:top w:val="single" w:sz="8" w:space="0" w:color="auto"/>
              <w:left w:val="single" w:sz="4" w:space="0" w:color="auto"/>
              <w:bottom w:val="single" w:sz="4" w:space="0" w:color="auto"/>
              <w:right w:val="single" w:sz="4" w:space="0" w:color="auto"/>
            </w:tcBorders>
            <w:vAlign w:val="center"/>
            <w:hideMark/>
          </w:tcPr>
          <w:p w14:paraId="25D184AB"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10.</w:t>
            </w:r>
            <w:r>
              <w:rPr>
                <w:rFonts w:ascii="標楷體" w:hAnsi="¼Ð·¢Åé" w:cs="標楷體" w:hint="eastAsia"/>
                <w:kern w:val="0"/>
                <w:szCs w:val="24"/>
              </w:rPr>
              <w:t>學校課程願景、發展特色，能與學校發展相連結。</w:t>
            </w:r>
          </w:p>
        </w:tc>
        <w:tc>
          <w:tcPr>
            <w:tcW w:w="744" w:type="dxa"/>
            <w:tcBorders>
              <w:top w:val="single" w:sz="8" w:space="0" w:color="auto"/>
              <w:left w:val="single" w:sz="4" w:space="0" w:color="auto"/>
              <w:bottom w:val="single" w:sz="4" w:space="0" w:color="auto"/>
              <w:right w:val="single" w:sz="4" w:space="0" w:color="auto"/>
            </w:tcBorders>
          </w:tcPr>
          <w:p w14:paraId="71DB4978"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049E6706"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4BE31058" w14:textId="77777777" w:rsidR="00FA7411" w:rsidRDefault="00FA7411">
            <w:pPr>
              <w:adjustRightInd w:val="0"/>
              <w:snapToGrid w:val="0"/>
              <w:ind w:left="480" w:hanging="480"/>
              <w:rPr>
                <w:rFonts w:ascii="標楷體" w:hAnsi="標楷體"/>
                <w:szCs w:val="24"/>
              </w:rPr>
            </w:pPr>
          </w:p>
        </w:tc>
        <w:tc>
          <w:tcPr>
            <w:tcW w:w="745" w:type="dxa"/>
            <w:tcBorders>
              <w:top w:val="single" w:sz="8" w:space="0" w:color="auto"/>
              <w:left w:val="single" w:sz="4" w:space="0" w:color="auto"/>
              <w:bottom w:val="single" w:sz="4" w:space="0" w:color="auto"/>
              <w:right w:val="single" w:sz="12" w:space="0" w:color="auto"/>
            </w:tcBorders>
          </w:tcPr>
          <w:p w14:paraId="60F6DE87" w14:textId="77777777" w:rsidR="00FA7411" w:rsidRDefault="00FA7411">
            <w:pPr>
              <w:adjustRightInd w:val="0"/>
              <w:snapToGrid w:val="0"/>
              <w:ind w:left="480" w:hanging="480"/>
              <w:rPr>
                <w:rFonts w:ascii="標楷體" w:hAnsi="標楷體"/>
                <w:szCs w:val="24"/>
              </w:rPr>
            </w:pPr>
          </w:p>
          <w:p w14:paraId="79C3C3B8" w14:textId="77777777" w:rsidR="00FA7411" w:rsidRDefault="00FA7411">
            <w:pPr>
              <w:adjustRightInd w:val="0"/>
              <w:snapToGrid w:val="0"/>
              <w:ind w:left="480" w:hanging="480"/>
              <w:rPr>
                <w:rFonts w:ascii="標楷體" w:hAnsi="標楷體"/>
                <w:szCs w:val="24"/>
              </w:rPr>
            </w:pPr>
          </w:p>
        </w:tc>
      </w:tr>
      <w:tr w:rsidR="00FA7411" w14:paraId="3935E8B4"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1E8DF16B"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467369F1" w14:textId="77777777" w:rsidR="00FA7411" w:rsidRDefault="00FA7411">
            <w:pPr>
              <w:autoSpaceDE w:val="0"/>
              <w:autoSpaceDN w:val="0"/>
              <w:adjustRightInd w:val="0"/>
              <w:ind w:left="317" w:hangingChars="132" w:hanging="317"/>
              <w:jc w:val="both"/>
              <w:rPr>
                <w:rFonts w:ascii="標楷體" w:hAnsi="標楷體"/>
                <w:szCs w:val="24"/>
              </w:rPr>
            </w:pPr>
            <w:r w:rsidRPr="00993350">
              <w:rPr>
                <w:rFonts w:cs="Times New Roman"/>
                <w:kern w:val="0"/>
                <w:szCs w:val="24"/>
              </w:rPr>
              <w:t>11.</w:t>
            </w:r>
            <w:r>
              <w:rPr>
                <w:rFonts w:ascii="標楷體" w:hAnsi="¼Ð·¢Åé" w:cs="標楷體" w:hint="eastAsia"/>
                <w:kern w:val="0"/>
                <w:szCs w:val="24"/>
              </w:rPr>
              <w:t>學校課程願景、發展特色，能與學校所在社區文化相連結。</w:t>
            </w:r>
          </w:p>
        </w:tc>
        <w:tc>
          <w:tcPr>
            <w:tcW w:w="744" w:type="dxa"/>
            <w:tcBorders>
              <w:top w:val="single" w:sz="4" w:space="0" w:color="auto"/>
              <w:left w:val="single" w:sz="4" w:space="0" w:color="auto"/>
              <w:bottom w:val="single" w:sz="4" w:space="0" w:color="auto"/>
              <w:right w:val="single" w:sz="4" w:space="0" w:color="auto"/>
            </w:tcBorders>
          </w:tcPr>
          <w:p w14:paraId="54B414BF"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1B8CC732"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4" w:space="0" w:color="auto"/>
              <w:right w:val="single" w:sz="4" w:space="0" w:color="auto"/>
            </w:tcBorders>
          </w:tcPr>
          <w:p w14:paraId="02C27A8C"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4" w:space="0" w:color="auto"/>
              <w:right w:val="single" w:sz="12" w:space="0" w:color="auto"/>
            </w:tcBorders>
          </w:tcPr>
          <w:p w14:paraId="79E3F4DE" w14:textId="77777777" w:rsidR="00FA7411" w:rsidRDefault="00FA7411">
            <w:pPr>
              <w:adjustRightInd w:val="0"/>
              <w:snapToGrid w:val="0"/>
              <w:ind w:left="480" w:hanging="480"/>
              <w:rPr>
                <w:rFonts w:ascii="標楷體" w:hAnsi="標楷體"/>
                <w:szCs w:val="24"/>
              </w:rPr>
            </w:pPr>
          </w:p>
        </w:tc>
      </w:tr>
      <w:tr w:rsidR="00FA7411" w14:paraId="08FAA304"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642D1C20"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8" w:space="0" w:color="auto"/>
              <w:right w:val="single" w:sz="4" w:space="0" w:color="auto"/>
            </w:tcBorders>
            <w:vAlign w:val="center"/>
            <w:hideMark/>
          </w:tcPr>
          <w:p w14:paraId="319CF68E" w14:textId="3C415202" w:rsidR="00FA7411" w:rsidRDefault="00FA7411">
            <w:pPr>
              <w:autoSpaceDE w:val="0"/>
              <w:autoSpaceDN w:val="0"/>
              <w:adjustRightInd w:val="0"/>
              <w:ind w:left="317" w:hangingChars="132" w:hanging="317"/>
              <w:jc w:val="both"/>
              <w:rPr>
                <w:rFonts w:ascii="標楷體" w:hAnsi="標楷體"/>
                <w:szCs w:val="24"/>
              </w:rPr>
            </w:pPr>
            <w:r w:rsidRPr="00993350">
              <w:rPr>
                <w:rFonts w:cs="Times New Roman"/>
                <w:kern w:val="0"/>
                <w:szCs w:val="24"/>
              </w:rPr>
              <w:t>12.</w:t>
            </w:r>
            <w:r>
              <w:rPr>
                <w:rFonts w:ascii="標楷體" w:hAnsi="¼Ð·¢Åé" w:cs="標楷體" w:hint="eastAsia"/>
                <w:kern w:val="0"/>
                <w:szCs w:val="24"/>
              </w:rPr>
              <w:t>各類彈性學習課程主軸能與學校發展及所在社區文化等</w:t>
            </w:r>
            <w:r w:rsidR="004A626E">
              <w:rPr>
                <w:rFonts w:ascii="標楷體" w:hAnsi="¼Ð·¢Åé" w:cs="標楷體"/>
                <w:kern w:val="0"/>
                <w:szCs w:val="24"/>
              </w:rPr>
              <w:br/>
            </w:r>
            <w:r>
              <w:rPr>
                <w:rFonts w:ascii="標楷體" w:hAnsi="¼Ð·¢Åé" w:cs="標楷體" w:hint="eastAsia"/>
                <w:kern w:val="0"/>
                <w:szCs w:val="24"/>
              </w:rPr>
              <w:t>內外相關重要因素相連結。</w:t>
            </w:r>
          </w:p>
        </w:tc>
        <w:tc>
          <w:tcPr>
            <w:tcW w:w="744" w:type="dxa"/>
            <w:tcBorders>
              <w:top w:val="single" w:sz="4" w:space="0" w:color="auto"/>
              <w:left w:val="single" w:sz="4" w:space="0" w:color="auto"/>
              <w:bottom w:val="single" w:sz="8" w:space="0" w:color="auto"/>
              <w:right w:val="single" w:sz="4" w:space="0" w:color="auto"/>
            </w:tcBorders>
          </w:tcPr>
          <w:p w14:paraId="6DAB73E2"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65899E2F"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6B865F4B"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8" w:space="0" w:color="auto"/>
              <w:right w:val="single" w:sz="12" w:space="0" w:color="auto"/>
            </w:tcBorders>
          </w:tcPr>
          <w:p w14:paraId="1D02A181" w14:textId="77777777" w:rsidR="00FA7411" w:rsidRDefault="00FA7411">
            <w:pPr>
              <w:adjustRightInd w:val="0"/>
              <w:snapToGrid w:val="0"/>
              <w:ind w:left="480" w:hanging="480"/>
              <w:rPr>
                <w:rFonts w:ascii="標楷體" w:hAnsi="標楷體"/>
                <w:szCs w:val="24"/>
              </w:rPr>
            </w:pPr>
          </w:p>
        </w:tc>
      </w:tr>
      <w:tr w:rsidR="00FA7411" w14:paraId="693304D2" w14:textId="77777777" w:rsidTr="005F570E">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124C7911"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四、</w:t>
            </w:r>
          </w:p>
          <w:p w14:paraId="1ACD45E3"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發展</w:t>
            </w:r>
          </w:p>
          <w:p w14:paraId="4FFEDE98"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過程</w:t>
            </w:r>
          </w:p>
        </w:tc>
        <w:tc>
          <w:tcPr>
            <w:tcW w:w="6522" w:type="dxa"/>
            <w:gridSpan w:val="2"/>
            <w:tcBorders>
              <w:top w:val="single" w:sz="8" w:space="0" w:color="auto"/>
              <w:left w:val="single" w:sz="4" w:space="0" w:color="auto"/>
              <w:bottom w:val="single" w:sz="4" w:space="0" w:color="auto"/>
              <w:right w:val="single" w:sz="4" w:space="0" w:color="auto"/>
            </w:tcBorders>
            <w:vAlign w:val="center"/>
            <w:hideMark/>
          </w:tcPr>
          <w:p w14:paraId="7FAE51D8" w14:textId="77777777" w:rsidR="00FA7411" w:rsidRDefault="00FA7411">
            <w:pPr>
              <w:autoSpaceDE w:val="0"/>
              <w:autoSpaceDN w:val="0"/>
              <w:adjustRightInd w:val="0"/>
              <w:ind w:left="317" w:hangingChars="132" w:hanging="317"/>
              <w:jc w:val="both"/>
              <w:rPr>
                <w:rFonts w:ascii="標楷體" w:hAnsi="標楷體"/>
                <w:szCs w:val="24"/>
              </w:rPr>
            </w:pPr>
            <w:r w:rsidRPr="00993350">
              <w:rPr>
                <w:rFonts w:cs="Times New Roman"/>
                <w:kern w:val="0"/>
                <w:szCs w:val="24"/>
              </w:rPr>
              <w:t>13.</w:t>
            </w:r>
            <w:r>
              <w:rPr>
                <w:rFonts w:ascii="標楷體" w:hAnsi="¼Ð·¢Åé" w:cs="標楷體" w:hint="eastAsia"/>
                <w:kern w:val="0"/>
                <w:szCs w:val="24"/>
              </w:rPr>
              <w:t>學校背景因素之分析，能立基於課程發展所需之重要證據性資料。</w:t>
            </w:r>
          </w:p>
        </w:tc>
        <w:tc>
          <w:tcPr>
            <w:tcW w:w="744" w:type="dxa"/>
            <w:tcBorders>
              <w:top w:val="single" w:sz="8" w:space="0" w:color="auto"/>
              <w:left w:val="single" w:sz="4" w:space="0" w:color="auto"/>
              <w:bottom w:val="single" w:sz="4" w:space="0" w:color="auto"/>
              <w:right w:val="single" w:sz="4" w:space="0" w:color="auto"/>
            </w:tcBorders>
          </w:tcPr>
          <w:p w14:paraId="5D86C97F"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16ECFB0F"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4" w:space="0" w:color="auto"/>
              <w:right w:val="single" w:sz="4" w:space="0" w:color="auto"/>
            </w:tcBorders>
          </w:tcPr>
          <w:p w14:paraId="1C6833D6" w14:textId="77777777" w:rsidR="00FA7411" w:rsidRDefault="00FA7411">
            <w:pPr>
              <w:adjustRightInd w:val="0"/>
              <w:snapToGrid w:val="0"/>
              <w:ind w:left="480" w:hanging="480"/>
              <w:rPr>
                <w:rFonts w:ascii="標楷體" w:hAnsi="標楷體"/>
                <w:szCs w:val="24"/>
              </w:rPr>
            </w:pPr>
          </w:p>
        </w:tc>
        <w:tc>
          <w:tcPr>
            <w:tcW w:w="745" w:type="dxa"/>
            <w:tcBorders>
              <w:top w:val="single" w:sz="8" w:space="0" w:color="auto"/>
              <w:left w:val="single" w:sz="4" w:space="0" w:color="auto"/>
              <w:bottom w:val="single" w:sz="4" w:space="0" w:color="auto"/>
              <w:right w:val="single" w:sz="12" w:space="0" w:color="auto"/>
            </w:tcBorders>
          </w:tcPr>
          <w:p w14:paraId="649953DC" w14:textId="77777777" w:rsidR="00FA7411" w:rsidRDefault="00FA7411">
            <w:pPr>
              <w:adjustRightInd w:val="0"/>
              <w:snapToGrid w:val="0"/>
              <w:ind w:left="480" w:hanging="480"/>
              <w:rPr>
                <w:rFonts w:ascii="標楷體" w:hAnsi="標楷體"/>
                <w:szCs w:val="24"/>
              </w:rPr>
            </w:pPr>
          </w:p>
        </w:tc>
      </w:tr>
      <w:tr w:rsidR="00FA7411" w14:paraId="074162E5" w14:textId="77777777" w:rsidTr="005F570E">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654CEDB0" w14:textId="77777777" w:rsidR="00FA7411" w:rsidRDefault="00FA7411" w:rsidP="00FA7411">
            <w:pPr>
              <w:widowControl/>
              <w:spacing w:line="400" w:lineRule="exact"/>
              <w:ind w:left="480" w:hanging="480"/>
              <w:rPr>
                <w:rFonts w:ascii="標楷體" w:hAnsi="標楷體"/>
                <w:szCs w:val="24"/>
              </w:rPr>
            </w:pPr>
          </w:p>
        </w:tc>
        <w:tc>
          <w:tcPr>
            <w:tcW w:w="6522" w:type="dxa"/>
            <w:gridSpan w:val="2"/>
            <w:tcBorders>
              <w:top w:val="single" w:sz="4" w:space="0" w:color="auto"/>
              <w:left w:val="single" w:sz="4" w:space="0" w:color="auto"/>
              <w:bottom w:val="single" w:sz="8" w:space="0" w:color="auto"/>
              <w:right w:val="single" w:sz="4" w:space="0" w:color="auto"/>
            </w:tcBorders>
            <w:vAlign w:val="center"/>
            <w:hideMark/>
          </w:tcPr>
          <w:p w14:paraId="53476D60" w14:textId="30F3EE2B" w:rsidR="00FA7411" w:rsidRDefault="00FA7411">
            <w:pPr>
              <w:autoSpaceDE w:val="0"/>
              <w:autoSpaceDN w:val="0"/>
              <w:adjustRightInd w:val="0"/>
              <w:ind w:left="317" w:hangingChars="132" w:hanging="317"/>
              <w:jc w:val="both"/>
              <w:rPr>
                <w:rFonts w:ascii="標楷體" w:hAnsi="標楷體"/>
                <w:szCs w:val="24"/>
              </w:rPr>
            </w:pPr>
            <w:r w:rsidRPr="00993350">
              <w:rPr>
                <w:rFonts w:cs="Times New Roman"/>
                <w:kern w:val="0"/>
                <w:szCs w:val="24"/>
              </w:rPr>
              <w:t>14.</w:t>
            </w:r>
            <w:r>
              <w:rPr>
                <w:rFonts w:ascii="標楷體" w:hAnsi="¼Ð·¢Åé" w:cs="標楷體" w:hint="eastAsia"/>
                <w:kern w:val="0"/>
                <w:szCs w:val="24"/>
              </w:rPr>
              <w:t>規劃過程具專業參與性並經學校課程發展委員會審議</w:t>
            </w:r>
            <w:r w:rsidR="004A626E">
              <w:rPr>
                <w:rFonts w:ascii="標楷體" w:hAnsi="¼Ð·¢Åé" w:cs="標楷體"/>
                <w:kern w:val="0"/>
                <w:szCs w:val="24"/>
              </w:rPr>
              <w:br/>
            </w:r>
            <w:r>
              <w:rPr>
                <w:rFonts w:ascii="標楷體" w:hAnsi="¼Ð·¢Åé" w:cs="標楷體" w:hint="eastAsia"/>
                <w:kern w:val="0"/>
                <w:szCs w:val="24"/>
              </w:rPr>
              <w:t>通過。</w:t>
            </w:r>
          </w:p>
        </w:tc>
        <w:tc>
          <w:tcPr>
            <w:tcW w:w="744" w:type="dxa"/>
            <w:tcBorders>
              <w:top w:val="single" w:sz="4" w:space="0" w:color="auto"/>
              <w:left w:val="single" w:sz="4" w:space="0" w:color="auto"/>
              <w:bottom w:val="single" w:sz="8" w:space="0" w:color="auto"/>
              <w:right w:val="single" w:sz="4" w:space="0" w:color="auto"/>
            </w:tcBorders>
          </w:tcPr>
          <w:p w14:paraId="763BE00D"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720F4D4D" w14:textId="77777777" w:rsidR="00FA7411" w:rsidRDefault="00FA7411">
            <w:pPr>
              <w:adjustRightInd w:val="0"/>
              <w:snapToGrid w:val="0"/>
              <w:ind w:left="480" w:hanging="480"/>
              <w:rPr>
                <w:rFonts w:ascii="標楷體" w:hAnsi="標楷體"/>
                <w:szCs w:val="24"/>
              </w:rPr>
            </w:pPr>
          </w:p>
        </w:tc>
        <w:tc>
          <w:tcPr>
            <w:tcW w:w="744" w:type="dxa"/>
            <w:tcBorders>
              <w:top w:val="single" w:sz="4" w:space="0" w:color="auto"/>
              <w:left w:val="single" w:sz="4" w:space="0" w:color="auto"/>
              <w:bottom w:val="single" w:sz="8" w:space="0" w:color="auto"/>
              <w:right w:val="single" w:sz="4" w:space="0" w:color="auto"/>
            </w:tcBorders>
          </w:tcPr>
          <w:p w14:paraId="50158978" w14:textId="77777777" w:rsidR="00FA7411" w:rsidRDefault="00FA7411">
            <w:pPr>
              <w:adjustRightInd w:val="0"/>
              <w:snapToGrid w:val="0"/>
              <w:ind w:left="480" w:hanging="480"/>
              <w:rPr>
                <w:rFonts w:ascii="標楷體" w:hAnsi="標楷體"/>
                <w:szCs w:val="24"/>
              </w:rPr>
            </w:pPr>
          </w:p>
        </w:tc>
        <w:tc>
          <w:tcPr>
            <w:tcW w:w="745" w:type="dxa"/>
            <w:tcBorders>
              <w:top w:val="single" w:sz="4" w:space="0" w:color="auto"/>
              <w:left w:val="single" w:sz="4" w:space="0" w:color="auto"/>
              <w:bottom w:val="single" w:sz="8" w:space="0" w:color="auto"/>
              <w:right w:val="single" w:sz="12" w:space="0" w:color="auto"/>
            </w:tcBorders>
          </w:tcPr>
          <w:p w14:paraId="65479C3B" w14:textId="77777777" w:rsidR="00FA7411" w:rsidRDefault="00FA7411">
            <w:pPr>
              <w:adjustRightInd w:val="0"/>
              <w:snapToGrid w:val="0"/>
              <w:ind w:left="480" w:hanging="480"/>
              <w:rPr>
                <w:rFonts w:ascii="標楷體" w:hAnsi="標楷體"/>
                <w:szCs w:val="24"/>
              </w:rPr>
            </w:pPr>
          </w:p>
        </w:tc>
      </w:tr>
      <w:tr w:rsidR="00FA7411" w14:paraId="254AA9B9" w14:textId="77777777" w:rsidTr="005F570E">
        <w:trPr>
          <w:trHeight w:val="2421"/>
          <w:jc w:val="center"/>
        </w:trPr>
        <w:tc>
          <w:tcPr>
            <w:tcW w:w="957" w:type="dxa"/>
            <w:tcBorders>
              <w:top w:val="single" w:sz="8" w:space="0" w:color="auto"/>
              <w:left w:val="single" w:sz="12" w:space="0" w:color="auto"/>
              <w:bottom w:val="single" w:sz="8" w:space="0" w:color="auto"/>
              <w:right w:val="single" w:sz="4" w:space="0" w:color="auto"/>
            </w:tcBorders>
            <w:vAlign w:val="center"/>
            <w:hideMark/>
          </w:tcPr>
          <w:p w14:paraId="76E850CA" w14:textId="298CB7AD" w:rsidR="00FA7411" w:rsidRPr="00FA7411" w:rsidRDefault="00FA7411" w:rsidP="00FA7411">
            <w:pPr>
              <w:autoSpaceDE w:val="0"/>
              <w:autoSpaceDN w:val="0"/>
              <w:adjustRightInd w:val="0"/>
              <w:spacing w:line="400" w:lineRule="exact"/>
              <w:ind w:left="-142" w:rightChars="-44" w:right="-106"/>
              <w:jc w:val="center"/>
              <w:rPr>
                <w:rFonts w:ascii="標楷體" w:cs="標楷體"/>
                <w:kern w:val="0"/>
                <w:sz w:val="28"/>
                <w:szCs w:val="28"/>
              </w:rPr>
            </w:pPr>
            <w:r>
              <w:rPr>
                <w:rFonts w:ascii="標楷體" w:cs="標楷體" w:hint="eastAsia"/>
                <w:kern w:val="0"/>
                <w:sz w:val="28"/>
                <w:szCs w:val="28"/>
              </w:rPr>
              <w:t>優缺點說明</w:t>
            </w:r>
          </w:p>
        </w:tc>
        <w:tc>
          <w:tcPr>
            <w:tcW w:w="6522" w:type="dxa"/>
            <w:gridSpan w:val="2"/>
            <w:tcBorders>
              <w:top w:val="single" w:sz="8" w:space="0" w:color="auto"/>
              <w:left w:val="single" w:sz="4" w:space="0" w:color="auto"/>
              <w:bottom w:val="single" w:sz="8" w:space="0" w:color="auto"/>
              <w:right w:val="single" w:sz="4" w:space="0" w:color="auto"/>
            </w:tcBorders>
          </w:tcPr>
          <w:p w14:paraId="49704FAA" w14:textId="77777777" w:rsidR="00FA7411" w:rsidRDefault="00FA7411">
            <w:pPr>
              <w:adjustRightInd w:val="0"/>
              <w:snapToGrid w:val="0"/>
              <w:ind w:left="480" w:hanging="480"/>
              <w:rPr>
                <w:rFonts w:ascii="標楷體" w:hAnsi="標楷體"/>
                <w:szCs w:val="24"/>
              </w:rPr>
            </w:pPr>
          </w:p>
          <w:p w14:paraId="74AD1761" w14:textId="77777777" w:rsidR="00FA7411" w:rsidRDefault="00FA7411">
            <w:pPr>
              <w:adjustRightInd w:val="0"/>
              <w:snapToGrid w:val="0"/>
              <w:ind w:left="480" w:hanging="480"/>
              <w:rPr>
                <w:rFonts w:ascii="標楷體" w:hAnsi="標楷體"/>
                <w:szCs w:val="24"/>
              </w:rPr>
            </w:pPr>
          </w:p>
          <w:p w14:paraId="165157AA" w14:textId="77777777" w:rsidR="00FA7411" w:rsidRDefault="00FA7411">
            <w:pPr>
              <w:adjustRightInd w:val="0"/>
              <w:snapToGrid w:val="0"/>
              <w:ind w:left="480" w:hanging="480"/>
              <w:rPr>
                <w:rFonts w:ascii="標楷體" w:hAnsi="標楷體"/>
                <w:szCs w:val="24"/>
              </w:rPr>
            </w:pPr>
          </w:p>
          <w:p w14:paraId="499CD1C0" w14:textId="77777777" w:rsidR="00FA7411" w:rsidRDefault="00FA7411">
            <w:pPr>
              <w:adjustRightInd w:val="0"/>
              <w:snapToGrid w:val="0"/>
              <w:ind w:left="480" w:hanging="480"/>
              <w:rPr>
                <w:rFonts w:ascii="標楷體" w:hAnsi="標楷體"/>
                <w:szCs w:val="24"/>
              </w:rPr>
            </w:pPr>
          </w:p>
          <w:p w14:paraId="2027870C"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8" w:space="0" w:color="auto"/>
              <w:right w:val="single" w:sz="4" w:space="0" w:color="auto"/>
            </w:tcBorders>
          </w:tcPr>
          <w:p w14:paraId="27749819"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8" w:space="0" w:color="auto"/>
              <w:right w:val="single" w:sz="4" w:space="0" w:color="auto"/>
            </w:tcBorders>
          </w:tcPr>
          <w:p w14:paraId="3EFBCE86" w14:textId="77777777" w:rsidR="00FA7411" w:rsidRDefault="00FA7411">
            <w:pPr>
              <w:adjustRightInd w:val="0"/>
              <w:snapToGrid w:val="0"/>
              <w:ind w:left="480" w:hanging="480"/>
              <w:rPr>
                <w:rFonts w:ascii="標楷體" w:hAnsi="標楷體"/>
                <w:szCs w:val="24"/>
              </w:rPr>
            </w:pPr>
          </w:p>
        </w:tc>
        <w:tc>
          <w:tcPr>
            <w:tcW w:w="744" w:type="dxa"/>
            <w:tcBorders>
              <w:top w:val="single" w:sz="8" w:space="0" w:color="auto"/>
              <w:left w:val="single" w:sz="4" w:space="0" w:color="auto"/>
              <w:bottom w:val="single" w:sz="8" w:space="0" w:color="auto"/>
              <w:right w:val="single" w:sz="4" w:space="0" w:color="auto"/>
            </w:tcBorders>
          </w:tcPr>
          <w:p w14:paraId="5D2EC38B" w14:textId="77777777" w:rsidR="00FA7411" w:rsidRDefault="00FA7411">
            <w:pPr>
              <w:adjustRightInd w:val="0"/>
              <w:snapToGrid w:val="0"/>
              <w:ind w:left="480" w:hanging="480"/>
              <w:rPr>
                <w:rFonts w:ascii="標楷體" w:hAnsi="標楷體"/>
                <w:szCs w:val="24"/>
              </w:rPr>
            </w:pPr>
          </w:p>
        </w:tc>
        <w:tc>
          <w:tcPr>
            <w:tcW w:w="745" w:type="dxa"/>
            <w:tcBorders>
              <w:top w:val="single" w:sz="8" w:space="0" w:color="auto"/>
              <w:left w:val="single" w:sz="4" w:space="0" w:color="auto"/>
              <w:bottom w:val="single" w:sz="8" w:space="0" w:color="auto"/>
              <w:right w:val="single" w:sz="12" w:space="0" w:color="auto"/>
            </w:tcBorders>
          </w:tcPr>
          <w:p w14:paraId="661095AB" w14:textId="77777777" w:rsidR="00FA7411" w:rsidRDefault="00FA7411">
            <w:pPr>
              <w:adjustRightInd w:val="0"/>
              <w:snapToGrid w:val="0"/>
              <w:ind w:left="480" w:hanging="480"/>
              <w:rPr>
                <w:rFonts w:ascii="標楷體" w:hAnsi="標楷體"/>
                <w:szCs w:val="24"/>
              </w:rPr>
            </w:pPr>
          </w:p>
        </w:tc>
      </w:tr>
      <w:tr w:rsidR="00FA7411" w14:paraId="242E2A5A" w14:textId="77777777" w:rsidTr="006E3863">
        <w:trPr>
          <w:trHeight w:val="668"/>
          <w:jc w:val="center"/>
        </w:trPr>
        <w:tc>
          <w:tcPr>
            <w:tcW w:w="4882" w:type="dxa"/>
            <w:gridSpan w:val="2"/>
            <w:tcBorders>
              <w:top w:val="single" w:sz="8" w:space="0" w:color="auto"/>
              <w:left w:val="single" w:sz="12" w:space="0" w:color="auto"/>
              <w:bottom w:val="single" w:sz="12" w:space="0" w:color="auto"/>
              <w:right w:val="single" w:sz="4" w:space="0" w:color="auto"/>
            </w:tcBorders>
            <w:vAlign w:val="center"/>
            <w:hideMark/>
          </w:tcPr>
          <w:p w14:paraId="3C5DE790" w14:textId="77777777" w:rsidR="00FA7411" w:rsidRDefault="00FA7411">
            <w:pPr>
              <w:autoSpaceDE w:val="0"/>
              <w:autoSpaceDN w:val="0"/>
              <w:adjustRightInd w:val="0"/>
              <w:ind w:left="480" w:hanging="480"/>
              <w:rPr>
                <w:rFonts w:ascii="標楷體" w:hAnsi="標楷體"/>
                <w:szCs w:val="24"/>
              </w:rPr>
            </w:pPr>
            <w:r>
              <w:rPr>
                <w:rFonts w:ascii="標楷體" w:cs="標楷體" w:hint="eastAsia"/>
                <w:kern w:val="0"/>
                <w:szCs w:val="24"/>
              </w:rPr>
              <w:t>評鑑者簽名</w:t>
            </w:r>
            <w:proofErr w:type="gramStart"/>
            <w:r>
              <w:rPr>
                <w:rFonts w:ascii="新細明體" w:eastAsia="新細明體" w:hAnsi="新細明體" w:cs="標楷體" w:hint="eastAsia"/>
                <w:kern w:val="0"/>
                <w:szCs w:val="24"/>
              </w:rPr>
              <w:t>︰</w:t>
            </w:r>
            <w:proofErr w:type="gramEnd"/>
          </w:p>
        </w:tc>
        <w:tc>
          <w:tcPr>
            <w:tcW w:w="5574" w:type="dxa"/>
            <w:gridSpan w:val="5"/>
            <w:tcBorders>
              <w:top w:val="single" w:sz="8" w:space="0" w:color="auto"/>
              <w:left w:val="single" w:sz="4" w:space="0" w:color="auto"/>
              <w:bottom w:val="single" w:sz="12" w:space="0" w:color="auto"/>
              <w:right w:val="single" w:sz="12" w:space="0" w:color="auto"/>
            </w:tcBorders>
            <w:vAlign w:val="center"/>
            <w:hideMark/>
          </w:tcPr>
          <w:p w14:paraId="7989527B" w14:textId="77777777" w:rsidR="00FA7411" w:rsidRDefault="00FA7411">
            <w:pPr>
              <w:autoSpaceDE w:val="0"/>
              <w:autoSpaceDN w:val="0"/>
              <w:adjustRightInd w:val="0"/>
              <w:ind w:left="480" w:hanging="480"/>
              <w:rPr>
                <w:rFonts w:ascii="標楷體" w:hAnsi="標楷體"/>
                <w:szCs w:val="24"/>
              </w:rPr>
            </w:pPr>
            <w:r>
              <w:rPr>
                <w:rFonts w:ascii="標楷體" w:hAnsi="標楷體" w:hint="eastAsia"/>
                <w:szCs w:val="24"/>
              </w:rPr>
              <w:t>評鑑時間</w:t>
            </w:r>
            <w:proofErr w:type="gramStart"/>
            <w:r>
              <w:rPr>
                <w:rFonts w:ascii="新細明體" w:eastAsia="新細明體" w:hAnsi="新細明體" w:hint="eastAsia"/>
                <w:szCs w:val="24"/>
              </w:rPr>
              <w:t>︰</w:t>
            </w:r>
            <w:proofErr w:type="gramEnd"/>
            <w:r>
              <w:rPr>
                <w:rFonts w:ascii="標楷體" w:hAnsi="標楷體" w:hint="eastAsia"/>
                <w:szCs w:val="24"/>
              </w:rPr>
              <w:t xml:space="preserve">       年       月       日</w:t>
            </w:r>
          </w:p>
        </w:tc>
      </w:tr>
    </w:tbl>
    <w:p w14:paraId="3430A1CE" w14:textId="12F06038" w:rsidR="00FA7411" w:rsidRDefault="00FA7411" w:rsidP="00FA7411">
      <w:pPr>
        <w:rPr>
          <w:rFonts w:ascii="標楷體" w:cs="標楷體"/>
          <w:kern w:val="0"/>
          <w:sz w:val="22"/>
        </w:rPr>
      </w:pPr>
      <w:r>
        <w:rPr>
          <w:rFonts w:ascii="新細明體" w:eastAsia="新細明體" w:cs="新細明體" w:hint="eastAsia"/>
          <w:kern w:val="0"/>
          <w:sz w:val="22"/>
        </w:rPr>
        <w:t>◎</w:t>
      </w:r>
      <w:r>
        <w:rPr>
          <w:rFonts w:ascii="標楷體" w:cs="標楷體" w:hint="eastAsia"/>
          <w:kern w:val="0"/>
          <w:sz w:val="22"/>
        </w:rPr>
        <w:t>參考</w:t>
      </w:r>
      <w:r>
        <w:rPr>
          <w:rFonts w:eastAsia="新細明體" w:cs="Times New Roman"/>
          <w:kern w:val="0"/>
          <w:sz w:val="22"/>
        </w:rPr>
        <w:t>107</w:t>
      </w:r>
      <w:r>
        <w:rPr>
          <w:rFonts w:ascii="標楷體" w:cs="標楷體" w:hint="eastAsia"/>
          <w:kern w:val="0"/>
          <w:sz w:val="22"/>
        </w:rPr>
        <w:t>年</w:t>
      </w:r>
      <w:r>
        <w:rPr>
          <w:rFonts w:eastAsia="新細明體" w:cs="Times New Roman"/>
          <w:kern w:val="0"/>
          <w:sz w:val="22"/>
        </w:rPr>
        <w:t>9</w:t>
      </w:r>
      <w:r>
        <w:rPr>
          <w:rFonts w:ascii="標楷體" w:cs="標楷體" w:hint="eastAsia"/>
          <w:kern w:val="0"/>
          <w:sz w:val="22"/>
        </w:rPr>
        <w:t>月</w:t>
      </w:r>
      <w:r>
        <w:rPr>
          <w:rFonts w:eastAsia="新細明體" w:cs="Times New Roman"/>
          <w:kern w:val="0"/>
          <w:sz w:val="22"/>
        </w:rPr>
        <w:t>6</w:t>
      </w:r>
      <w:r>
        <w:rPr>
          <w:rFonts w:ascii="標楷體" w:cs="標楷體" w:hint="eastAsia"/>
          <w:kern w:val="0"/>
          <w:sz w:val="22"/>
        </w:rPr>
        <w:t>日</w:t>
      </w:r>
      <w:proofErr w:type="gramStart"/>
      <w:r>
        <w:rPr>
          <w:rFonts w:ascii="標楷體" w:cs="標楷體" w:hint="eastAsia"/>
          <w:kern w:val="0"/>
          <w:sz w:val="22"/>
        </w:rPr>
        <w:t>臺</w:t>
      </w:r>
      <w:proofErr w:type="gramEnd"/>
      <w:r>
        <w:rPr>
          <w:rFonts w:ascii="標楷體" w:cs="標楷體" w:hint="eastAsia"/>
          <w:kern w:val="0"/>
          <w:sz w:val="22"/>
        </w:rPr>
        <w:t>教授國字第</w:t>
      </w:r>
      <w:r>
        <w:rPr>
          <w:rFonts w:eastAsia="新細明體" w:cs="Times New Roman"/>
          <w:kern w:val="0"/>
          <w:sz w:val="22"/>
        </w:rPr>
        <w:t>1070106766</w:t>
      </w:r>
      <w:r>
        <w:rPr>
          <w:rFonts w:ascii="標楷體" w:cs="標楷體" w:hint="eastAsia"/>
          <w:kern w:val="0"/>
          <w:sz w:val="22"/>
        </w:rPr>
        <w:t>號函「國民中學及國民小學實施課程評鑑參考原則」</w:t>
      </w:r>
    </w:p>
    <w:p w14:paraId="2AA80948" w14:textId="0B78C6D5" w:rsidR="00FA7411" w:rsidRDefault="00FA7411" w:rsidP="00FA7411">
      <w:pPr>
        <w:rPr>
          <w:rFonts w:ascii="標楷體" w:cs="標楷體"/>
          <w:kern w:val="0"/>
          <w:sz w:val="22"/>
        </w:rPr>
      </w:pPr>
    </w:p>
    <w:p w14:paraId="52F78AD7" w14:textId="01A89F57" w:rsidR="00FA7411" w:rsidRDefault="003959CD" w:rsidP="00E978A9">
      <w:pPr>
        <w:rPr>
          <w:rFonts w:ascii="標楷體" w:hAnsi="標楷體" w:cs="標楷體"/>
          <w:kern w:val="0"/>
          <w:sz w:val="40"/>
          <w:szCs w:val="40"/>
        </w:rPr>
      </w:pPr>
      <w:r>
        <w:rPr>
          <w:rFonts w:ascii="標楷體" w:hAnsi="標楷體" w:cs="¼Ð·¢Åé"/>
          <w:noProof/>
          <w:kern w:val="0"/>
          <w:sz w:val="32"/>
          <w:szCs w:val="32"/>
        </w:rPr>
        <w:lastRenderedPageBreak/>
        <mc:AlternateContent>
          <mc:Choice Requires="wps">
            <w:drawing>
              <wp:anchor distT="45720" distB="45720" distL="114300" distR="114300" simplePos="0" relativeHeight="251660288" behindDoc="0" locked="0" layoutInCell="1" allowOverlap="1" wp14:anchorId="6B9D1B38" wp14:editId="2236F7E8">
                <wp:simplePos x="0" y="0"/>
                <wp:positionH relativeFrom="column">
                  <wp:posOffset>-229235</wp:posOffset>
                </wp:positionH>
                <wp:positionV relativeFrom="paragraph">
                  <wp:posOffset>-154940</wp:posOffset>
                </wp:positionV>
                <wp:extent cx="760095" cy="313690"/>
                <wp:effectExtent l="9525" t="5715" r="11430" b="1397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13690"/>
                        </a:xfrm>
                        <a:prstGeom prst="rect">
                          <a:avLst/>
                        </a:prstGeom>
                        <a:solidFill>
                          <a:srgbClr val="FFFFFF"/>
                        </a:solidFill>
                        <a:ln w="9525">
                          <a:solidFill>
                            <a:srgbClr val="000000"/>
                          </a:solidFill>
                          <a:miter lim="800000"/>
                          <a:headEnd/>
                          <a:tailEnd/>
                        </a:ln>
                      </wps:spPr>
                      <wps:txbx>
                        <w:txbxContent>
                          <w:p w14:paraId="2F8A4B5C" w14:textId="180865C0" w:rsidR="00F877E9" w:rsidRPr="00FA7411" w:rsidRDefault="00F877E9" w:rsidP="00F877E9">
                            <w:pPr>
                              <w:tabs>
                                <w:tab w:val="left" w:pos="13750"/>
                              </w:tabs>
                              <w:jc w:val="both"/>
                              <w:rPr>
                                <w:b/>
                              </w:rPr>
                            </w:pPr>
                            <w:r w:rsidRPr="00E30BFD">
                              <w:rPr>
                                <w:rFonts w:hint="eastAsia"/>
                                <w:b/>
                              </w:rPr>
                              <w:t>附件</w:t>
                            </w:r>
                            <w:r>
                              <w:rPr>
                                <w:rFonts w:hint="eastAsia"/>
                                <w:b/>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18.05pt;margin-top:-12.2pt;width:59.85pt;height:2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OVLQIAAFY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">
                <v:textbox>
                  <w:txbxContent>
                    <w:p w14:paraId="2F8A4B5C" w14:textId="180865C0" w:rsidR="00F877E9" w:rsidRPr="00FA7411" w:rsidRDefault="00F877E9" w:rsidP="00F877E9">
                      <w:pPr>
                        <w:tabs>
                          <w:tab w:val="left" w:pos="13750"/>
                        </w:tabs>
                        <w:jc w:val="both"/>
                        <w:rPr>
                          <w:b/>
                        </w:rPr>
                      </w:pPr>
                      <w:r w:rsidRPr="00E30BFD">
                        <w:rPr>
                          <w:rFonts w:hint="eastAsia"/>
                          <w:b/>
                        </w:rPr>
                        <w:t>附件</w:t>
                      </w:r>
                      <w:r>
                        <w:rPr>
                          <w:rFonts w:hint="eastAsia"/>
                          <w:b/>
                        </w:rPr>
                        <w:t>二</w:t>
                      </w:r>
                    </w:p>
                  </w:txbxContent>
                </v:textbox>
                <w10:wrap type="square"/>
              </v:shape>
            </w:pict>
          </mc:Fallback>
        </mc:AlternateContent>
      </w:r>
      <w:r w:rsidR="00E978A9">
        <w:rPr>
          <w:rFonts w:ascii="標楷體" w:hAnsi="標楷體" w:cs="¼Ð·¢Åé" w:hint="eastAsia"/>
          <w:kern w:val="0"/>
          <w:sz w:val="32"/>
          <w:szCs w:val="32"/>
        </w:rPr>
        <w:t xml:space="preserve">    </w:t>
      </w:r>
      <w:r w:rsidR="00FA7411">
        <w:rPr>
          <w:rFonts w:ascii="標楷體" w:hAnsi="標楷體" w:cs="¼Ð·¢Åé" w:hint="eastAsia"/>
          <w:kern w:val="0"/>
          <w:sz w:val="32"/>
          <w:szCs w:val="32"/>
        </w:rPr>
        <w:t>花蓮縣立宜昌國</w:t>
      </w:r>
      <w:r w:rsidR="00993350">
        <w:rPr>
          <w:rFonts w:ascii="標楷體" w:hAnsi="標楷體" w:cs="¼Ð·¢Åé" w:hint="eastAsia"/>
          <w:kern w:val="0"/>
          <w:sz w:val="32"/>
          <w:szCs w:val="32"/>
        </w:rPr>
        <w:t>民</w:t>
      </w:r>
      <w:r w:rsidR="00FA7411">
        <w:rPr>
          <w:rFonts w:ascii="標楷體" w:hAnsi="標楷體" w:cs="¼Ð·¢Åé" w:hint="eastAsia"/>
          <w:kern w:val="0"/>
          <w:sz w:val="32"/>
          <w:szCs w:val="32"/>
        </w:rPr>
        <w:t>中</w:t>
      </w:r>
      <w:r w:rsidR="00993350">
        <w:rPr>
          <w:rFonts w:ascii="標楷體" w:hAnsi="標楷體" w:cs="¼Ð·¢Åé" w:hint="eastAsia"/>
          <w:kern w:val="0"/>
          <w:sz w:val="32"/>
          <w:szCs w:val="32"/>
        </w:rPr>
        <w:t>學</w:t>
      </w:r>
      <w:r w:rsidR="00FA7411" w:rsidRPr="00FA7411">
        <w:rPr>
          <w:rFonts w:ascii="標楷體" w:hAnsi="標楷體" w:cs="標楷體" w:hint="eastAsia"/>
          <w:kern w:val="0"/>
          <w:sz w:val="32"/>
          <w:szCs w:val="32"/>
        </w:rPr>
        <w:t>彈性學習課程設計評鑑表</w:t>
      </w:r>
    </w:p>
    <w:tbl>
      <w:tblPr>
        <w:tblStyle w:val="a9"/>
        <w:tblW w:w="1031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
        <w:gridCol w:w="904"/>
        <w:gridCol w:w="2991"/>
        <w:gridCol w:w="643"/>
        <w:gridCol w:w="1984"/>
        <w:gridCol w:w="709"/>
        <w:gridCol w:w="709"/>
        <w:gridCol w:w="709"/>
        <w:gridCol w:w="708"/>
      </w:tblGrid>
      <w:tr w:rsidR="00FA7411" w14:paraId="464BD2B6" w14:textId="77777777" w:rsidTr="006E3863">
        <w:trPr>
          <w:trHeight w:val="602"/>
          <w:jc w:val="center"/>
        </w:trPr>
        <w:tc>
          <w:tcPr>
            <w:tcW w:w="1861" w:type="dxa"/>
            <w:gridSpan w:val="2"/>
            <w:tcBorders>
              <w:top w:val="single" w:sz="12" w:space="0" w:color="auto"/>
              <w:left w:val="single" w:sz="12" w:space="0" w:color="auto"/>
              <w:bottom w:val="single" w:sz="4" w:space="0" w:color="auto"/>
              <w:right w:val="single" w:sz="4" w:space="0" w:color="auto"/>
            </w:tcBorders>
            <w:vAlign w:val="center"/>
            <w:hideMark/>
          </w:tcPr>
          <w:p w14:paraId="7D96342A" w14:textId="77777777" w:rsidR="00FA7411" w:rsidRDefault="00FA7411">
            <w:pPr>
              <w:adjustRightInd w:val="0"/>
              <w:snapToGrid w:val="0"/>
              <w:ind w:left="640" w:hanging="640"/>
              <w:jc w:val="center"/>
              <w:rPr>
                <w:rFonts w:ascii="標楷體" w:hAnsi="標楷體"/>
                <w:sz w:val="32"/>
                <w:szCs w:val="32"/>
              </w:rPr>
            </w:pPr>
            <w:r>
              <w:rPr>
                <w:rFonts w:ascii="標楷體" w:hAnsi="標楷體" w:hint="eastAsia"/>
                <w:sz w:val="32"/>
                <w:szCs w:val="32"/>
              </w:rPr>
              <w:t>課程名稱</w:t>
            </w:r>
          </w:p>
        </w:tc>
        <w:tc>
          <w:tcPr>
            <w:tcW w:w="3634" w:type="dxa"/>
            <w:gridSpan w:val="2"/>
            <w:tcBorders>
              <w:top w:val="single" w:sz="12" w:space="0" w:color="auto"/>
              <w:left w:val="single" w:sz="4" w:space="0" w:color="auto"/>
              <w:bottom w:val="single" w:sz="4" w:space="0" w:color="auto"/>
              <w:right w:val="single" w:sz="4" w:space="0" w:color="auto"/>
            </w:tcBorders>
            <w:vAlign w:val="center"/>
            <w:hideMark/>
          </w:tcPr>
          <w:p w14:paraId="065C3C34" w14:textId="77777777" w:rsidR="00FA7411" w:rsidRDefault="00FA7411">
            <w:pPr>
              <w:adjustRightInd w:val="0"/>
              <w:snapToGrid w:val="0"/>
              <w:ind w:left="480" w:hanging="480"/>
              <w:rPr>
                <w:rFonts w:ascii="標楷體" w:hAnsi="標楷體"/>
                <w:szCs w:val="24"/>
              </w:rPr>
            </w:pPr>
            <w:r>
              <w:rPr>
                <w:rFonts w:ascii="標楷體" w:hAnsi="標楷體" w:hint="eastAsia"/>
                <w:szCs w:val="24"/>
              </w:rPr>
              <w:t xml:space="preserve"> </w:t>
            </w:r>
          </w:p>
        </w:tc>
        <w:tc>
          <w:tcPr>
            <w:tcW w:w="1984" w:type="dxa"/>
            <w:tcBorders>
              <w:top w:val="single" w:sz="12" w:space="0" w:color="auto"/>
              <w:left w:val="single" w:sz="4" w:space="0" w:color="auto"/>
              <w:bottom w:val="single" w:sz="4" w:space="0" w:color="auto"/>
              <w:right w:val="single" w:sz="4" w:space="0" w:color="auto"/>
            </w:tcBorders>
            <w:vAlign w:val="center"/>
            <w:hideMark/>
          </w:tcPr>
          <w:p w14:paraId="1B7E3DA2" w14:textId="77777777" w:rsidR="00FA7411" w:rsidRDefault="00FA7411">
            <w:pPr>
              <w:adjustRightInd w:val="0"/>
              <w:snapToGrid w:val="0"/>
              <w:ind w:left="640" w:hanging="640"/>
              <w:jc w:val="center"/>
              <w:rPr>
                <w:rFonts w:ascii="標楷體" w:hAnsi="標楷體"/>
                <w:sz w:val="32"/>
                <w:szCs w:val="32"/>
              </w:rPr>
            </w:pPr>
            <w:r>
              <w:rPr>
                <w:rFonts w:ascii="標楷體" w:hAnsi="標楷體" w:hint="eastAsia"/>
                <w:sz w:val="32"/>
                <w:szCs w:val="32"/>
              </w:rPr>
              <w:t>實施時間</w:t>
            </w:r>
          </w:p>
        </w:tc>
        <w:tc>
          <w:tcPr>
            <w:tcW w:w="1418" w:type="dxa"/>
            <w:gridSpan w:val="2"/>
            <w:tcBorders>
              <w:top w:val="single" w:sz="12" w:space="0" w:color="auto"/>
              <w:left w:val="single" w:sz="4" w:space="0" w:color="auto"/>
              <w:bottom w:val="single" w:sz="4" w:space="0" w:color="auto"/>
              <w:right w:val="nil"/>
            </w:tcBorders>
            <w:vAlign w:val="center"/>
            <w:hideMark/>
          </w:tcPr>
          <w:p w14:paraId="550F1FCE" w14:textId="77777777" w:rsidR="00FA7411" w:rsidRDefault="00FA7411">
            <w:pPr>
              <w:adjustRightInd w:val="0"/>
              <w:snapToGrid w:val="0"/>
              <w:ind w:left="480" w:rightChars="-63" w:right="-151" w:hanging="480"/>
              <w:rPr>
                <w:rFonts w:ascii="標楷體" w:hAnsi="標楷體"/>
                <w:szCs w:val="24"/>
              </w:rPr>
            </w:pPr>
            <w:r>
              <w:rPr>
                <w:rFonts w:ascii="標楷體" w:hAnsi="標楷體" w:hint="eastAsia"/>
                <w:szCs w:val="24"/>
                <w:u w:val="single"/>
              </w:rPr>
              <w:t xml:space="preserve">    </w:t>
            </w:r>
            <w:r>
              <w:rPr>
                <w:rFonts w:ascii="標楷體" w:hAnsi="標楷體" w:hint="eastAsia"/>
                <w:szCs w:val="24"/>
              </w:rPr>
              <w:t>學年度</w:t>
            </w:r>
          </w:p>
        </w:tc>
        <w:tc>
          <w:tcPr>
            <w:tcW w:w="1417" w:type="dxa"/>
            <w:gridSpan w:val="2"/>
            <w:tcBorders>
              <w:top w:val="single" w:sz="12" w:space="0" w:color="auto"/>
              <w:left w:val="nil"/>
              <w:bottom w:val="single" w:sz="4" w:space="0" w:color="auto"/>
              <w:right w:val="single" w:sz="12" w:space="0" w:color="auto"/>
            </w:tcBorders>
            <w:vAlign w:val="center"/>
            <w:hideMark/>
          </w:tcPr>
          <w:p w14:paraId="40440544" w14:textId="256F52D9" w:rsidR="00FA7411" w:rsidRDefault="00FA7411">
            <w:pPr>
              <w:adjustRightInd w:val="0"/>
              <w:snapToGrid w:val="0"/>
              <w:ind w:left="480" w:hanging="480"/>
              <w:rPr>
                <w:rFonts w:ascii="標楷體" w:hAnsi="標楷體"/>
                <w:szCs w:val="24"/>
              </w:rPr>
            </w:pPr>
            <w:r>
              <w:rPr>
                <w:rFonts w:ascii="標楷體" w:hAnsi="標楷體" w:hint="eastAsia"/>
                <w:szCs w:val="24"/>
              </w:rPr>
              <w:t>□</w:t>
            </w:r>
            <w:r w:rsidR="00993350">
              <w:rPr>
                <w:rFonts w:ascii="標楷體" w:hAnsi="標楷體" w:hint="eastAsia"/>
                <w:szCs w:val="24"/>
              </w:rPr>
              <w:t>第一</w:t>
            </w:r>
            <w:r>
              <w:rPr>
                <w:rFonts w:ascii="標楷體" w:hAnsi="標楷體" w:hint="eastAsia"/>
                <w:szCs w:val="24"/>
              </w:rPr>
              <w:t>學期</w:t>
            </w:r>
          </w:p>
          <w:p w14:paraId="0C8ADCF8" w14:textId="036827B5" w:rsidR="00FA7411" w:rsidRDefault="00993350">
            <w:pPr>
              <w:adjustRightInd w:val="0"/>
              <w:snapToGrid w:val="0"/>
              <w:ind w:left="480" w:hanging="480"/>
              <w:rPr>
                <w:rFonts w:ascii="標楷體" w:hAnsi="標楷體"/>
                <w:szCs w:val="24"/>
              </w:rPr>
            </w:pPr>
            <w:r>
              <w:rPr>
                <w:rFonts w:ascii="標楷體" w:hAnsi="標楷體" w:hint="eastAsia"/>
                <w:szCs w:val="24"/>
              </w:rPr>
              <w:t>□第二</w:t>
            </w:r>
            <w:r w:rsidR="00FA7411">
              <w:rPr>
                <w:rFonts w:ascii="標楷體" w:hAnsi="標楷體" w:hint="eastAsia"/>
                <w:szCs w:val="24"/>
              </w:rPr>
              <w:t>學期</w:t>
            </w:r>
          </w:p>
        </w:tc>
      </w:tr>
      <w:tr w:rsidR="00FA7411" w14:paraId="2D84ABD5" w14:textId="77777777" w:rsidTr="006E3863">
        <w:trPr>
          <w:trHeight w:val="146"/>
          <w:jc w:val="center"/>
        </w:trPr>
        <w:tc>
          <w:tcPr>
            <w:tcW w:w="957" w:type="dxa"/>
            <w:vMerge w:val="restart"/>
            <w:tcBorders>
              <w:top w:val="single" w:sz="4" w:space="0" w:color="auto"/>
              <w:left w:val="single" w:sz="12" w:space="0" w:color="auto"/>
              <w:bottom w:val="single" w:sz="8" w:space="0" w:color="auto"/>
              <w:right w:val="single" w:sz="4" w:space="0" w:color="auto"/>
            </w:tcBorders>
            <w:vAlign w:val="center"/>
            <w:hideMark/>
          </w:tcPr>
          <w:p w14:paraId="65DF67EE" w14:textId="77777777" w:rsidR="00FA7411" w:rsidRDefault="00FA7411">
            <w:pPr>
              <w:autoSpaceDE w:val="0"/>
              <w:autoSpaceDN w:val="0"/>
              <w:adjustRightInd w:val="0"/>
              <w:snapToGrid w:val="0"/>
              <w:ind w:left="480" w:hanging="480"/>
              <w:jc w:val="center"/>
              <w:rPr>
                <w:rFonts w:ascii="標楷體" w:hAnsi="標楷體" w:cs="標楷體"/>
                <w:kern w:val="0"/>
                <w:szCs w:val="24"/>
              </w:rPr>
            </w:pPr>
            <w:r>
              <w:rPr>
                <w:rFonts w:ascii="標楷體" w:hAnsi="標楷體" w:cs="標楷體" w:hint="eastAsia"/>
                <w:kern w:val="0"/>
                <w:szCs w:val="24"/>
              </w:rPr>
              <w:t>評鑑</w:t>
            </w:r>
          </w:p>
          <w:p w14:paraId="46A3112B" w14:textId="77777777" w:rsidR="00FA7411" w:rsidRDefault="00FA7411">
            <w:pPr>
              <w:adjustRightInd w:val="0"/>
              <w:snapToGrid w:val="0"/>
              <w:ind w:left="480" w:hanging="480"/>
              <w:jc w:val="center"/>
              <w:rPr>
                <w:rFonts w:ascii="標楷體" w:hAnsi="標楷體"/>
                <w:szCs w:val="24"/>
              </w:rPr>
            </w:pPr>
            <w:r>
              <w:rPr>
                <w:rFonts w:ascii="標楷體" w:hAnsi="標楷體" w:cs="標楷體" w:hint="eastAsia"/>
                <w:kern w:val="0"/>
                <w:szCs w:val="24"/>
              </w:rPr>
              <w:t>重點</w:t>
            </w:r>
          </w:p>
        </w:tc>
        <w:tc>
          <w:tcPr>
            <w:tcW w:w="6522" w:type="dxa"/>
            <w:gridSpan w:val="4"/>
            <w:vMerge w:val="restart"/>
            <w:tcBorders>
              <w:top w:val="single" w:sz="4" w:space="0" w:color="auto"/>
              <w:left w:val="single" w:sz="4" w:space="0" w:color="auto"/>
              <w:bottom w:val="single" w:sz="8" w:space="0" w:color="auto"/>
              <w:right w:val="single" w:sz="4" w:space="0" w:color="auto"/>
            </w:tcBorders>
            <w:vAlign w:val="center"/>
            <w:hideMark/>
          </w:tcPr>
          <w:p w14:paraId="78D67430" w14:textId="77777777" w:rsidR="00FA7411" w:rsidRDefault="00FA7411">
            <w:pPr>
              <w:adjustRightInd w:val="0"/>
              <w:snapToGrid w:val="0"/>
              <w:ind w:left="480" w:hanging="480"/>
              <w:jc w:val="center"/>
              <w:rPr>
                <w:rFonts w:ascii="標楷體" w:hAnsi="標楷體"/>
                <w:szCs w:val="24"/>
              </w:rPr>
            </w:pPr>
            <w:r>
              <w:rPr>
                <w:rFonts w:ascii="標楷體" w:hAnsi="標楷體" w:cs="標楷體" w:hint="eastAsia"/>
                <w:kern w:val="0"/>
                <w:szCs w:val="24"/>
              </w:rPr>
              <w:t>品質原則</w:t>
            </w:r>
          </w:p>
        </w:tc>
        <w:tc>
          <w:tcPr>
            <w:tcW w:w="2835" w:type="dxa"/>
            <w:gridSpan w:val="4"/>
            <w:tcBorders>
              <w:top w:val="single" w:sz="4" w:space="0" w:color="auto"/>
              <w:left w:val="single" w:sz="4" w:space="0" w:color="auto"/>
              <w:bottom w:val="single" w:sz="8" w:space="0" w:color="auto"/>
              <w:right w:val="single" w:sz="12" w:space="0" w:color="auto"/>
            </w:tcBorders>
            <w:vAlign w:val="center"/>
            <w:hideMark/>
          </w:tcPr>
          <w:p w14:paraId="56343FE9" w14:textId="77777777" w:rsidR="00FA7411" w:rsidRDefault="00FA7411">
            <w:pPr>
              <w:adjustRightInd w:val="0"/>
              <w:snapToGrid w:val="0"/>
              <w:ind w:leftChars="-74" w:left="38" w:rightChars="-23" w:right="-55" w:hangingChars="90" w:hanging="216"/>
              <w:jc w:val="center"/>
              <w:rPr>
                <w:rFonts w:ascii="標楷體" w:hAnsi="標楷體"/>
                <w:sz w:val="20"/>
                <w:szCs w:val="20"/>
              </w:rPr>
            </w:pPr>
            <w:r>
              <w:rPr>
                <w:rFonts w:ascii="標楷體" w:cs="標楷體" w:hint="eastAsia"/>
                <w:kern w:val="0"/>
                <w:szCs w:val="24"/>
              </w:rPr>
              <w:t>檢核評估</w:t>
            </w:r>
          </w:p>
        </w:tc>
      </w:tr>
      <w:tr w:rsidR="00FA7411" w14:paraId="0F57A5E2" w14:textId="77777777" w:rsidTr="006E3863">
        <w:trPr>
          <w:trHeight w:val="146"/>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55C0CA38" w14:textId="77777777" w:rsidR="00FA7411" w:rsidRDefault="00FA7411">
            <w:pPr>
              <w:widowControl/>
              <w:ind w:left="480" w:hanging="480"/>
              <w:rPr>
                <w:rFonts w:ascii="標楷體" w:hAnsi="標楷體"/>
                <w:szCs w:val="24"/>
              </w:rPr>
            </w:pPr>
          </w:p>
        </w:tc>
        <w:tc>
          <w:tcPr>
            <w:tcW w:w="6522" w:type="dxa"/>
            <w:gridSpan w:val="4"/>
            <w:vMerge/>
            <w:tcBorders>
              <w:top w:val="single" w:sz="4" w:space="0" w:color="auto"/>
              <w:left w:val="single" w:sz="4" w:space="0" w:color="auto"/>
              <w:bottom w:val="single" w:sz="8" w:space="0" w:color="auto"/>
              <w:right w:val="single" w:sz="4" w:space="0" w:color="auto"/>
            </w:tcBorders>
            <w:vAlign w:val="center"/>
            <w:hideMark/>
          </w:tcPr>
          <w:p w14:paraId="601A96E4" w14:textId="77777777" w:rsidR="00FA7411" w:rsidRDefault="00FA7411">
            <w:pPr>
              <w:widowControl/>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vAlign w:val="center"/>
            <w:hideMark/>
          </w:tcPr>
          <w:p w14:paraId="771B8CC8" w14:textId="6F1105CC" w:rsidR="00FA7411" w:rsidRDefault="00FA7411">
            <w:pPr>
              <w:adjustRightInd w:val="0"/>
              <w:snapToGrid w:val="0"/>
              <w:ind w:left="400" w:hanging="400"/>
              <w:jc w:val="center"/>
              <w:rPr>
                <w:rFonts w:ascii="標楷體" w:hAnsi="標楷體"/>
                <w:sz w:val="20"/>
                <w:szCs w:val="20"/>
              </w:rPr>
            </w:pPr>
            <w:r>
              <w:rPr>
                <w:rFonts w:ascii="標楷體" w:hAnsi="標楷體" w:hint="eastAsia"/>
                <w:sz w:val="20"/>
                <w:szCs w:val="20"/>
              </w:rPr>
              <w:t>優</w:t>
            </w:r>
            <w:r w:rsidR="00AC41A8">
              <w:rPr>
                <w:rFonts w:ascii="標楷體" w:hAnsi="標楷體" w:hint="eastAsia"/>
                <w:sz w:val="20"/>
                <w:szCs w:val="20"/>
              </w:rPr>
              <w:t>秀</w:t>
            </w:r>
          </w:p>
        </w:tc>
        <w:tc>
          <w:tcPr>
            <w:tcW w:w="709" w:type="dxa"/>
            <w:tcBorders>
              <w:top w:val="single" w:sz="4" w:space="0" w:color="auto"/>
              <w:left w:val="single" w:sz="4" w:space="0" w:color="auto"/>
              <w:bottom w:val="single" w:sz="8" w:space="0" w:color="auto"/>
              <w:right w:val="single" w:sz="4" w:space="0" w:color="auto"/>
            </w:tcBorders>
            <w:vAlign w:val="center"/>
            <w:hideMark/>
          </w:tcPr>
          <w:p w14:paraId="76F4BA55" w14:textId="77777777" w:rsidR="00FA7411" w:rsidRDefault="00FA7411">
            <w:pPr>
              <w:adjustRightInd w:val="0"/>
              <w:snapToGrid w:val="0"/>
              <w:ind w:left="400" w:hanging="400"/>
              <w:jc w:val="center"/>
              <w:rPr>
                <w:rFonts w:ascii="標楷體" w:hAnsi="標楷體"/>
                <w:sz w:val="20"/>
                <w:szCs w:val="20"/>
              </w:rPr>
            </w:pPr>
            <w:r>
              <w:rPr>
                <w:rFonts w:ascii="標楷體" w:hAnsi="標楷體" w:hint="eastAsia"/>
                <w:sz w:val="20"/>
                <w:szCs w:val="20"/>
              </w:rPr>
              <w:t>良好</w:t>
            </w:r>
          </w:p>
        </w:tc>
        <w:tc>
          <w:tcPr>
            <w:tcW w:w="709" w:type="dxa"/>
            <w:tcBorders>
              <w:top w:val="single" w:sz="4" w:space="0" w:color="auto"/>
              <w:left w:val="single" w:sz="4" w:space="0" w:color="auto"/>
              <w:bottom w:val="single" w:sz="8" w:space="0" w:color="auto"/>
              <w:right w:val="single" w:sz="4" w:space="0" w:color="auto"/>
            </w:tcBorders>
            <w:vAlign w:val="center"/>
            <w:hideMark/>
          </w:tcPr>
          <w:p w14:paraId="259D3B74" w14:textId="77777777" w:rsidR="00FA7411" w:rsidRDefault="00FA7411">
            <w:pPr>
              <w:adjustRightInd w:val="0"/>
              <w:snapToGrid w:val="0"/>
              <w:ind w:left="400" w:hanging="400"/>
              <w:jc w:val="center"/>
              <w:rPr>
                <w:rFonts w:ascii="標楷體" w:hAnsi="標楷體"/>
                <w:sz w:val="20"/>
                <w:szCs w:val="20"/>
              </w:rPr>
            </w:pPr>
            <w:r>
              <w:rPr>
                <w:rFonts w:ascii="標楷體" w:hAnsi="標楷體" w:hint="eastAsia"/>
                <w:sz w:val="20"/>
                <w:szCs w:val="20"/>
              </w:rPr>
              <w:t>尚可</w:t>
            </w:r>
          </w:p>
        </w:tc>
        <w:tc>
          <w:tcPr>
            <w:tcW w:w="708" w:type="dxa"/>
            <w:tcBorders>
              <w:top w:val="single" w:sz="4" w:space="0" w:color="auto"/>
              <w:left w:val="single" w:sz="4" w:space="0" w:color="auto"/>
              <w:bottom w:val="single" w:sz="8" w:space="0" w:color="auto"/>
              <w:right w:val="single" w:sz="12" w:space="0" w:color="auto"/>
            </w:tcBorders>
            <w:vAlign w:val="center"/>
            <w:hideMark/>
          </w:tcPr>
          <w:p w14:paraId="1BFE8C43" w14:textId="77777777" w:rsidR="00FA7411" w:rsidRDefault="00FA7411">
            <w:pPr>
              <w:adjustRightInd w:val="0"/>
              <w:snapToGrid w:val="0"/>
              <w:ind w:leftChars="-74" w:left="2" w:rightChars="-23" w:right="-55" w:hangingChars="90" w:hanging="180"/>
              <w:jc w:val="center"/>
              <w:rPr>
                <w:rFonts w:ascii="標楷體" w:hAnsi="標楷體"/>
                <w:sz w:val="20"/>
                <w:szCs w:val="20"/>
              </w:rPr>
            </w:pPr>
            <w:r>
              <w:rPr>
                <w:rFonts w:ascii="標楷體" w:hAnsi="標楷體" w:hint="eastAsia"/>
                <w:sz w:val="20"/>
                <w:szCs w:val="20"/>
              </w:rPr>
              <w:t>待改善</w:t>
            </w:r>
          </w:p>
        </w:tc>
      </w:tr>
      <w:tr w:rsidR="00FA7411" w14:paraId="3E2F2045" w14:textId="77777777" w:rsidTr="006E3863">
        <w:trPr>
          <w:trHeight w:val="291"/>
          <w:jc w:val="center"/>
        </w:trPr>
        <w:tc>
          <w:tcPr>
            <w:tcW w:w="957" w:type="dxa"/>
            <w:vMerge w:val="restart"/>
            <w:tcBorders>
              <w:top w:val="single" w:sz="8" w:space="0" w:color="auto"/>
              <w:left w:val="single" w:sz="12" w:space="0" w:color="auto"/>
              <w:bottom w:val="single" w:sz="4" w:space="0" w:color="auto"/>
              <w:right w:val="single" w:sz="4" w:space="0" w:color="auto"/>
            </w:tcBorders>
            <w:vAlign w:val="center"/>
            <w:hideMark/>
          </w:tcPr>
          <w:p w14:paraId="308383C7"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一、</w:t>
            </w:r>
          </w:p>
          <w:p w14:paraId="4063375E"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教育</w:t>
            </w:r>
          </w:p>
          <w:p w14:paraId="394FF554"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效益</w:t>
            </w:r>
          </w:p>
        </w:tc>
        <w:tc>
          <w:tcPr>
            <w:tcW w:w="6522" w:type="dxa"/>
            <w:gridSpan w:val="4"/>
            <w:tcBorders>
              <w:top w:val="single" w:sz="8" w:space="0" w:color="auto"/>
              <w:left w:val="single" w:sz="4" w:space="0" w:color="auto"/>
              <w:bottom w:val="single" w:sz="4" w:space="0" w:color="auto"/>
              <w:right w:val="single" w:sz="4" w:space="0" w:color="auto"/>
            </w:tcBorders>
            <w:vAlign w:val="center"/>
            <w:hideMark/>
          </w:tcPr>
          <w:p w14:paraId="4B836BBC"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1.</w:t>
            </w:r>
            <w:r>
              <w:rPr>
                <w:rFonts w:ascii="標楷體" w:hAnsi="¼Ð·¢Åé" w:cs="標楷體" w:hint="eastAsia"/>
                <w:kern w:val="0"/>
                <w:szCs w:val="24"/>
              </w:rPr>
              <w:t>單元或主題內容符合學生學習需要。</w:t>
            </w:r>
          </w:p>
        </w:tc>
        <w:tc>
          <w:tcPr>
            <w:tcW w:w="709" w:type="dxa"/>
            <w:tcBorders>
              <w:top w:val="single" w:sz="8" w:space="0" w:color="auto"/>
              <w:left w:val="single" w:sz="4" w:space="0" w:color="auto"/>
              <w:bottom w:val="single" w:sz="4" w:space="0" w:color="auto"/>
              <w:right w:val="single" w:sz="4" w:space="0" w:color="auto"/>
            </w:tcBorders>
          </w:tcPr>
          <w:p w14:paraId="0BC8EB6F"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35FCB686"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3AF30B2C" w14:textId="77777777" w:rsidR="00FA7411" w:rsidRDefault="00FA7411">
            <w:pPr>
              <w:adjustRightInd w:val="0"/>
              <w:snapToGrid w:val="0"/>
              <w:ind w:left="480" w:hanging="480"/>
              <w:rPr>
                <w:rFonts w:ascii="標楷體" w:hAnsi="標楷體"/>
                <w:szCs w:val="24"/>
              </w:rPr>
            </w:pPr>
          </w:p>
        </w:tc>
        <w:tc>
          <w:tcPr>
            <w:tcW w:w="708" w:type="dxa"/>
            <w:tcBorders>
              <w:top w:val="single" w:sz="8" w:space="0" w:color="auto"/>
              <w:left w:val="single" w:sz="4" w:space="0" w:color="auto"/>
              <w:bottom w:val="single" w:sz="4" w:space="0" w:color="auto"/>
              <w:right w:val="single" w:sz="12" w:space="0" w:color="auto"/>
            </w:tcBorders>
          </w:tcPr>
          <w:p w14:paraId="19005E52" w14:textId="77777777" w:rsidR="00FA7411" w:rsidRDefault="00FA7411">
            <w:pPr>
              <w:adjustRightInd w:val="0"/>
              <w:snapToGrid w:val="0"/>
              <w:ind w:left="480" w:hanging="480"/>
              <w:rPr>
                <w:rFonts w:ascii="標楷體" w:hAnsi="標楷體"/>
                <w:szCs w:val="24"/>
              </w:rPr>
            </w:pPr>
          </w:p>
        </w:tc>
      </w:tr>
      <w:tr w:rsidR="00FA7411" w14:paraId="4B3D0922" w14:textId="77777777" w:rsidTr="006E3863">
        <w:trPr>
          <w:trHeight w:val="291"/>
          <w:jc w:val="center"/>
        </w:trPr>
        <w:tc>
          <w:tcPr>
            <w:tcW w:w="0" w:type="auto"/>
            <w:vMerge/>
            <w:tcBorders>
              <w:top w:val="single" w:sz="8" w:space="0" w:color="auto"/>
              <w:left w:val="single" w:sz="12" w:space="0" w:color="auto"/>
              <w:bottom w:val="single" w:sz="4" w:space="0" w:color="auto"/>
              <w:right w:val="single" w:sz="4" w:space="0" w:color="auto"/>
            </w:tcBorders>
            <w:vAlign w:val="center"/>
            <w:hideMark/>
          </w:tcPr>
          <w:p w14:paraId="30F5BE8D"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5E9BE5A3"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2.</w:t>
            </w:r>
            <w:r>
              <w:rPr>
                <w:rFonts w:ascii="標楷體" w:hAnsi="¼Ð·¢Åé" w:cs="標楷體" w:hint="eastAsia"/>
                <w:kern w:val="0"/>
                <w:szCs w:val="24"/>
              </w:rPr>
              <w:t>單元或主題內容符合學生身心發展層次。</w:t>
            </w:r>
          </w:p>
        </w:tc>
        <w:tc>
          <w:tcPr>
            <w:tcW w:w="709" w:type="dxa"/>
            <w:tcBorders>
              <w:top w:val="single" w:sz="4" w:space="0" w:color="auto"/>
              <w:left w:val="single" w:sz="4" w:space="0" w:color="auto"/>
              <w:bottom w:val="single" w:sz="4" w:space="0" w:color="auto"/>
              <w:right w:val="single" w:sz="4" w:space="0" w:color="auto"/>
            </w:tcBorders>
          </w:tcPr>
          <w:p w14:paraId="1DC583D2"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3D5ECE74"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792316B2"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522AB3B5" w14:textId="77777777" w:rsidR="00FA7411" w:rsidRDefault="00FA7411">
            <w:pPr>
              <w:adjustRightInd w:val="0"/>
              <w:snapToGrid w:val="0"/>
              <w:ind w:left="480" w:hanging="480"/>
              <w:rPr>
                <w:rFonts w:ascii="標楷體" w:hAnsi="標楷體"/>
                <w:szCs w:val="24"/>
              </w:rPr>
            </w:pPr>
          </w:p>
        </w:tc>
      </w:tr>
      <w:tr w:rsidR="00FA7411" w14:paraId="74084AC1" w14:textId="77777777" w:rsidTr="006E3863">
        <w:trPr>
          <w:trHeight w:val="291"/>
          <w:jc w:val="center"/>
        </w:trPr>
        <w:tc>
          <w:tcPr>
            <w:tcW w:w="0" w:type="auto"/>
            <w:vMerge/>
            <w:tcBorders>
              <w:top w:val="single" w:sz="8" w:space="0" w:color="auto"/>
              <w:left w:val="single" w:sz="12" w:space="0" w:color="auto"/>
              <w:bottom w:val="single" w:sz="4" w:space="0" w:color="auto"/>
              <w:right w:val="single" w:sz="4" w:space="0" w:color="auto"/>
            </w:tcBorders>
            <w:vAlign w:val="center"/>
            <w:hideMark/>
          </w:tcPr>
          <w:p w14:paraId="7F944A25"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8" w:space="0" w:color="auto"/>
              <w:right w:val="single" w:sz="4" w:space="0" w:color="auto"/>
            </w:tcBorders>
            <w:vAlign w:val="center"/>
            <w:hideMark/>
          </w:tcPr>
          <w:p w14:paraId="76ED63C0" w14:textId="77777777" w:rsidR="00FA7411" w:rsidRDefault="00FA7411">
            <w:pPr>
              <w:autoSpaceDE w:val="0"/>
              <w:autoSpaceDN w:val="0"/>
              <w:adjustRightInd w:val="0"/>
              <w:ind w:left="175" w:hangingChars="73" w:hanging="175"/>
              <w:rPr>
                <w:rFonts w:ascii="標楷體" w:hAnsi="標楷體"/>
                <w:szCs w:val="24"/>
              </w:rPr>
            </w:pPr>
            <w:r w:rsidRPr="00993350">
              <w:rPr>
                <w:rFonts w:cs="Times New Roman"/>
                <w:kern w:val="0"/>
                <w:szCs w:val="24"/>
              </w:rPr>
              <w:t>3.</w:t>
            </w:r>
            <w:r>
              <w:rPr>
                <w:rFonts w:ascii="標楷體" w:hAnsi="¼Ð·¢Åé" w:cs="標楷體" w:hint="eastAsia"/>
                <w:kern w:val="0"/>
                <w:szCs w:val="24"/>
              </w:rPr>
              <w:t>教材內容與活動提供學生練習、體驗、思考、探究、發表及整合之充分機會。</w:t>
            </w:r>
          </w:p>
        </w:tc>
        <w:tc>
          <w:tcPr>
            <w:tcW w:w="709" w:type="dxa"/>
            <w:tcBorders>
              <w:top w:val="single" w:sz="4" w:space="0" w:color="auto"/>
              <w:left w:val="single" w:sz="4" w:space="0" w:color="auto"/>
              <w:bottom w:val="single" w:sz="8" w:space="0" w:color="auto"/>
              <w:right w:val="single" w:sz="4" w:space="0" w:color="auto"/>
            </w:tcBorders>
          </w:tcPr>
          <w:p w14:paraId="0C18B5C3"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2B01BACE"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7C6836D1"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8" w:space="0" w:color="auto"/>
              <w:right w:val="single" w:sz="12" w:space="0" w:color="auto"/>
            </w:tcBorders>
          </w:tcPr>
          <w:p w14:paraId="450BE2CA" w14:textId="77777777" w:rsidR="00FA7411" w:rsidRDefault="00FA7411">
            <w:pPr>
              <w:adjustRightInd w:val="0"/>
              <w:snapToGrid w:val="0"/>
              <w:ind w:left="480" w:hanging="480"/>
              <w:rPr>
                <w:rFonts w:ascii="標楷體" w:hAnsi="標楷體"/>
                <w:szCs w:val="24"/>
              </w:rPr>
            </w:pPr>
          </w:p>
        </w:tc>
      </w:tr>
      <w:tr w:rsidR="00FA7411" w14:paraId="30A028DF" w14:textId="77777777" w:rsidTr="006E3863">
        <w:trPr>
          <w:trHeight w:val="291"/>
          <w:jc w:val="center"/>
        </w:trPr>
        <w:tc>
          <w:tcPr>
            <w:tcW w:w="0" w:type="auto"/>
            <w:vMerge/>
            <w:tcBorders>
              <w:top w:val="single" w:sz="8" w:space="0" w:color="auto"/>
              <w:left w:val="single" w:sz="12" w:space="0" w:color="auto"/>
              <w:bottom w:val="single" w:sz="4" w:space="0" w:color="auto"/>
              <w:right w:val="single" w:sz="4" w:space="0" w:color="auto"/>
            </w:tcBorders>
            <w:vAlign w:val="center"/>
            <w:hideMark/>
          </w:tcPr>
          <w:p w14:paraId="7D28B31D"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8" w:space="0" w:color="auto"/>
              <w:left w:val="single" w:sz="4" w:space="0" w:color="auto"/>
              <w:bottom w:val="single" w:sz="4" w:space="0" w:color="auto"/>
              <w:right w:val="single" w:sz="4" w:space="0" w:color="auto"/>
            </w:tcBorders>
            <w:vAlign w:val="center"/>
            <w:hideMark/>
          </w:tcPr>
          <w:p w14:paraId="1D6C5A0C" w14:textId="77777777" w:rsidR="00FA7411" w:rsidRDefault="00FA7411">
            <w:pPr>
              <w:autoSpaceDE w:val="0"/>
              <w:autoSpaceDN w:val="0"/>
              <w:adjustRightInd w:val="0"/>
              <w:ind w:left="175" w:hangingChars="73" w:hanging="175"/>
              <w:rPr>
                <w:rFonts w:ascii="標楷體" w:hAnsi="標楷體"/>
                <w:szCs w:val="24"/>
              </w:rPr>
            </w:pPr>
            <w:r w:rsidRPr="00993350">
              <w:rPr>
                <w:rFonts w:cs="Times New Roman"/>
                <w:kern w:val="0"/>
                <w:szCs w:val="24"/>
              </w:rPr>
              <w:t>4.</w:t>
            </w:r>
            <w:r>
              <w:rPr>
                <w:rFonts w:ascii="標楷體" w:hAnsi="¼Ð·¢Åé" w:cs="標楷體" w:hint="eastAsia"/>
                <w:kern w:val="0"/>
                <w:szCs w:val="24"/>
              </w:rPr>
              <w:t>學習經驗之安排具情境脈絡化、意義化及適性化特徵，確能達成課程目標。</w:t>
            </w:r>
          </w:p>
        </w:tc>
        <w:tc>
          <w:tcPr>
            <w:tcW w:w="709" w:type="dxa"/>
            <w:tcBorders>
              <w:top w:val="single" w:sz="8" w:space="0" w:color="auto"/>
              <w:left w:val="single" w:sz="4" w:space="0" w:color="auto"/>
              <w:bottom w:val="single" w:sz="4" w:space="0" w:color="auto"/>
              <w:right w:val="single" w:sz="4" w:space="0" w:color="auto"/>
            </w:tcBorders>
          </w:tcPr>
          <w:p w14:paraId="60C7313C"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54B8B173"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4C7C5CC6" w14:textId="77777777" w:rsidR="00FA7411" w:rsidRDefault="00FA7411">
            <w:pPr>
              <w:adjustRightInd w:val="0"/>
              <w:snapToGrid w:val="0"/>
              <w:ind w:left="480" w:hanging="480"/>
              <w:rPr>
                <w:rFonts w:ascii="標楷體" w:hAnsi="標楷體"/>
                <w:szCs w:val="24"/>
              </w:rPr>
            </w:pPr>
          </w:p>
        </w:tc>
        <w:tc>
          <w:tcPr>
            <w:tcW w:w="708" w:type="dxa"/>
            <w:tcBorders>
              <w:top w:val="single" w:sz="8" w:space="0" w:color="auto"/>
              <w:left w:val="single" w:sz="4" w:space="0" w:color="auto"/>
              <w:bottom w:val="single" w:sz="4" w:space="0" w:color="auto"/>
              <w:right w:val="single" w:sz="12" w:space="0" w:color="auto"/>
            </w:tcBorders>
          </w:tcPr>
          <w:p w14:paraId="59FFE328" w14:textId="77777777" w:rsidR="00FA7411" w:rsidRDefault="00FA7411">
            <w:pPr>
              <w:adjustRightInd w:val="0"/>
              <w:snapToGrid w:val="0"/>
              <w:ind w:left="480" w:hanging="480"/>
              <w:rPr>
                <w:rFonts w:ascii="標楷體" w:hAnsi="標楷體"/>
                <w:szCs w:val="24"/>
              </w:rPr>
            </w:pPr>
          </w:p>
          <w:p w14:paraId="48BA5D75" w14:textId="77777777" w:rsidR="00FA7411" w:rsidRDefault="00FA7411">
            <w:pPr>
              <w:adjustRightInd w:val="0"/>
              <w:snapToGrid w:val="0"/>
              <w:ind w:left="480" w:hanging="480"/>
              <w:rPr>
                <w:rFonts w:ascii="標楷體" w:hAnsi="標楷體"/>
                <w:szCs w:val="24"/>
              </w:rPr>
            </w:pPr>
          </w:p>
        </w:tc>
      </w:tr>
      <w:tr w:rsidR="00FA7411" w14:paraId="3CF6A771" w14:textId="77777777" w:rsidTr="006E3863">
        <w:trPr>
          <w:trHeight w:val="291"/>
          <w:jc w:val="center"/>
        </w:trPr>
        <w:tc>
          <w:tcPr>
            <w:tcW w:w="957" w:type="dxa"/>
            <w:vMerge w:val="restart"/>
            <w:tcBorders>
              <w:top w:val="single" w:sz="4" w:space="0" w:color="auto"/>
              <w:left w:val="single" w:sz="12" w:space="0" w:color="auto"/>
              <w:bottom w:val="single" w:sz="8" w:space="0" w:color="auto"/>
              <w:right w:val="single" w:sz="4" w:space="0" w:color="auto"/>
            </w:tcBorders>
            <w:vAlign w:val="center"/>
            <w:hideMark/>
          </w:tcPr>
          <w:p w14:paraId="0B4CC4E9"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二、</w:t>
            </w:r>
          </w:p>
          <w:p w14:paraId="1B2AE694" w14:textId="77777777" w:rsidR="00FA7411" w:rsidRDefault="00FA7411" w:rsidP="00FA7411">
            <w:pPr>
              <w:adjustRightInd w:val="0"/>
              <w:snapToGrid w:val="0"/>
              <w:spacing w:line="400" w:lineRule="exact"/>
              <w:jc w:val="center"/>
              <w:rPr>
                <w:rFonts w:ascii="標楷體" w:hAnsi="標楷體"/>
                <w:szCs w:val="24"/>
              </w:rPr>
            </w:pPr>
            <w:r>
              <w:rPr>
                <w:rFonts w:ascii="標楷體" w:cs="標楷體" w:hint="eastAsia"/>
                <w:kern w:val="0"/>
                <w:sz w:val="28"/>
                <w:szCs w:val="28"/>
              </w:rPr>
              <w:t>內容結構</w:t>
            </w: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57DC7DA0" w14:textId="77777777" w:rsidR="00FA7411" w:rsidRDefault="00FA7411">
            <w:pPr>
              <w:autoSpaceDE w:val="0"/>
              <w:autoSpaceDN w:val="0"/>
              <w:adjustRightInd w:val="0"/>
              <w:ind w:left="175" w:hangingChars="73" w:hanging="175"/>
              <w:rPr>
                <w:rFonts w:ascii="標楷體" w:hAnsi="標楷體"/>
                <w:szCs w:val="24"/>
              </w:rPr>
            </w:pPr>
            <w:r w:rsidRPr="00993350">
              <w:rPr>
                <w:rFonts w:cs="Times New Roman"/>
                <w:kern w:val="0"/>
                <w:szCs w:val="24"/>
              </w:rPr>
              <w:t>5.</w:t>
            </w:r>
            <w:r>
              <w:rPr>
                <w:rFonts w:ascii="標楷體" w:hAnsi="¼Ð·¢Åé" w:cs="標楷體" w:hint="eastAsia"/>
                <w:kern w:val="0"/>
                <w:szCs w:val="24"/>
              </w:rPr>
              <w:t>課程計畫內含年級課程目標、教學單元</w:t>
            </w:r>
            <w:r>
              <w:rPr>
                <w:rFonts w:ascii="¼Ð·¢Åé" w:hAnsi="¼Ð·¢Åé" w:cs="¼Ð·¢Åé"/>
                <w:kern w:val="0"/>
                <w:szCs w:val="24"/>
              </w:rPr>
              <w:t>/</w:t>
            </w:r>
            <w:r>
              <w:rPr>
                <w:rFonts w:ascii="標楷體" w:hAnsi="¼Ð·¢Åé" w:cs="標楷體" w:hint="eastAsia"/>
                <w:kern w:val="0"/>
                <w:szCs w:val="24"/>
              </w:rPr>
              <w:t>主題名稱、單元</w:t>
            </w:r>
            <w:r>
              <w:rPr>
                <w:rFonts w:ascii="¼Ð·¢Åé" w:hAnsi="¼Ð·¢Åé" w:cs="¼Ð·¢Åé"/>
                <w:kern w:val="0"/>
                <w:szCs w:val="24"/>
              </w:rPr>
              <w:t>/</w:t>
            </w:r>
            <w:r>
              <w:rPr>
                <w:rFonts w:ascii="標楷體" w:hAnsi="¼Ð·¢Åé" w:cs="標楷體" w:hint="eastAsia"/>
                <w:kern w:val="0"/>
                <w:szCs w:val="24"/>
              </w:rPr>
              <w:t>主題內容摘要、教學進度、擬融入議題內容摘要等。</w:t>
            </w:r>
          </w:p>
        </w:tc>
        <w:tc>
          <w:tcPr>
            <w:tcW w:w="709" w:type="dxa"/>
            <w:tcBorders>
              <w:top w:val="single" w:sz="4" w:space="0" w:color="auto"/>
              <w:left w:val="single" w:sz="4" w:space="0" w:color="auto"/>
              <w:bottom w:val="single" w:sz="4" w:space="0" w:color="auto"/>
              <w:right w:val="single" w:sz="4" w:space="0" w:color="auto"/>
            </w:tcBorders>
          </w:tcPr>
          <w:p w14:paraId="40CC565D"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7A1A158F"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5B9FEBE"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5B6E9929" w14:textId="77777777" w:rsidR="00FA7411" w:rsidRDefault="00FA7411">
            <w:pPr>
              <w:adjustRightInd w:val="0"/>
              <w:snapToGrid w:val="0"/>
              <w:ind w:left="480" w:hanging="480"/>
              <w:rPr>
                <w:rFonts w:ascii="標楷體" w:hAnsi="標楷體"/>
                <w:szCs w:val="24"/>
              </w:rPr>
            </w:pPr>
          </w:p>
        </w:tc>
      </w:tr>
      <w:tr w:rsidR="00FA7411" w14:paraId="003139DC"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5D8262F4"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6E1B20BA" w14:textId="77777777" w:rsidR="00FA7411" w:rsidRDefault="00FA7411">
            <w:pPr>
              <w:adjustRightInd w:val="0"/>
              <w:snapToGrid w:val="0"/>
              <w:ind w:left="175" w:hangingChars="73" w:hanging="175"/>
              <w:jc w:val="both"/>
              <w:rPr>
                <w:rFonts w:ascii="標楷體" w:hAnsi="標楷體"/>
                <w:szCs w:val="24"/>
              </w:rPr>
            </w:pPr>
            <w:r w:rsidRPr="00993350">
              <w:rPr>
                <w:rFonts w:cs="Times New Roman"/>
                <w:kern w:val="0"/>
                <w:szCs w:val="24"/>
              </w:rPr>
              <w:t>6.</w:t>
            </w:r>
            <w:r>
              <w:rPr>
                <w:rFonts w:ascii="標楷體" w:hAnsi="¼Ð·¢Åé" w:cs="標楷體" w:hint="eastAsia"/>
                <w:kern w:val="0"/>
                <w:szCs w:val="24"/>
              </w:rPr>
              <w:t>課程計畫內含自編或選用之教材或學習資源和評量方式。</w:t>
            </w:r>
          </w:p>
        </w:tc>
        <w:tc>
          <w:tcPr>
            <w:tcW w:w="709" w:type="dxa"/>
            <w:tcBorders>
              <w:top w:val="single" w:sz="4" w:space="0" w:color="auto"/>
              <w:left w:val="single" w:sz="4" w:space="0" w:color="auto"/>
              <w:bottom w:val="single" w:sz="4" w:space="0" w:color="auto"/>
              <w:right w:val="single" w:sz="4" w:space="0" w:color="auto"/>
            </w:tcBorders>
          </w:tcPr>
          <w:p w14:paraId="21C3639A"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FD0D14D"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68FA6650"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6934081E" w14:textId="77777777" w:rsidR="00FA7411" w:rsidRDefault="00FA7411">
            <w:pPr>
              <w:adjustRightInd w:val="0"/>
              <w:snapToGrid w:val="0"/>
              <w:ind w:left="480" w:hanging="480"/>
              <w:rPr>
                <w:rFonts w:ascii="標楷體" w:hAnsi="標楷體"/>
                <w:szCs w:val="24"/>
              </w:rPr>
            </w:pPr>
          </w:p>
          <w:p w14:paraId="0C2846CF" w14:textId="77777777" w:rsidR="00FA7411" w:rsidRDefault="00FA7411">
            <w:pPr>
              <w:adjustRightInd w:val="0"/>
              <w:snapToGrid w:val="0"/>
              <w:ind w:left="480" w:hanging="480"/>
              <w:rPr>
                <w:rFonts w:ascii="標楷體" w:hAnsi="標楷體"/>
                <w:szCs w:val="24"/>
              </w:rPr>
            </w:pPr>
          </w:p>
        </w:tc>
      </w:tr>
      <w:tr w:rsidR="00FA7411" w14:paraId="5CB94C69"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7B856B69"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487687B8" w14:textId="77777777" w:rsidR="00FA7411" w:rsidRDefault="00FA7411">
            <w:pPr>
              <w:autoSpaceDE w:val="0"/>
              <w:autoSpaceDN w:val="0"/>
              <w:adjustRightInd w:val="0"/>
              <w:ind w:left="175" w:hangingChars="73" w:hanging="175"/>
              <w:rPr>
                <w:rFonts w:ascii="標楷體" w:hAnsi="標楷體"/>
                <w:szCs w:val="24"/>
              </w:rPr>
            </w:pPr>
            <w:r w:rsidRPr="00993350">
              <w:rPr>
                <w:rFonts w:cs="Times New Roman"/>
                <w:kern w:val="0"/>
                <w:szCs w:val="24"/>
              </w:rPr>
              <w:t>7.</w:t>
            </w:r>
            <w:r>
              <w:rPr>
                <w:rFonts w:ascii="標楷體" w:hAnsi="¼Ð·¢Åé" w:cs="標楷體" w:hint="eastAsia"/>
                <w:kern w:val="0"/>
                <w:szCs w:val="24"/>
              </w:rPr>
              <w:t>課程內容</w:t>
            </w:r>
            <w:proofErr w:type="gramStart"/>
            <w:r>
              <w:rPr>
                <w:rFonts w:ascii="標楷體" w:hAnsi="¼Ð·¢Åé" w:cs="標楷體" w:hint="eastAsia"/>
                <w:kern w:val="0"/>
                <w:szCs w:val="24"/>
              </w:rPr>
              <w:t>符合課綱規定</w:t>
            </w:r>
            <w:proofErr w:type="gramEnd"/>
            <w:r>
              <w:rPr>
                <w:rFonts w:ascii="標楷體" w:hAnsi="¼Ð·¢Åé" w:cs="標楷體" w:hint="eastAsia"/>
                <w:kern w:val="0"/>
                <w:szCs w:val="24"/>
              </w:rPr>
              <w:t>之四大類別課程（統整性主題</w:t>
            </w:r>
            <w:r>
              <w:rPr>
                <w:rFonts w:ascii="¼Ð·¢Åé" w:hAnsi="¼Ð·¢Åé" w:cs="¼Ð·¢Åé"/>
                <w:kern w:val="0"/>
                <w:szCs w:val="24"/>
              </w:rPr>
              <w:t>/</w:t>
            </w:r>
            <w:r>
              <w:rPr>
                <w:rFonts w:ascii="標楷體" w:hAnsi="¼Ð·¢Åé" w:cs="標楷體" w:hint="eastAsia"/>
                <w:kern w:val="0"/>
                <w:szCs w:val="24"/>
              </w:rPr>
              <w:t>專題</w:t>
            </w:r>
            <w:r>
              <w:rPr>
                <w:rFonts w:ascii="¼Ð·¢Åé" w:hAnsi="¼Ð·¢Åé" w:cs="¼Ð·¢Åé"/>
                <w:kern w:val="0"/>
                <w:szCs w:val="24"/>
              </w:rPr>
              <w:t>/</w:t>
            </w:r>
            <w:r>
              <w:rPr>
                <w:rFonts w:ascii="標楷體" w:hAnsi="¼Ð·¢Åé" w:cs="標楷體" w:hint="eastAsia"/>
                <w:kern w:val="0"/>
                <w:szCs w:val="24"/>
              </w:rPr>
              <w:t>議題探究、社團活動與技藝課程、特殊需求領域課程、其他類課程）及學習節數規範。</w:t>
            </w:r>
          </w:p>
        </w:tc>
        <w:tc>
          <w:tcPr>
            <w:tcW w:w="709" w:type="dxa"/>
            <w:tcBorders>
              <w:top w:val="single" w:sz="4" w:space="0" w:color="auto"/>
              <w:left w:val="single" w:sz="4" w:space="0" w:color="auto"/>
              <w:bottom w:val="single" w:sz="4" w:space="0" w:color="auto"/>
              <w:right w:val="single" w:sz="4" w:space="0" w:color="auto"/>
            </w:tcBorders>
          </w:tcPr>
          <w:p w14:paraId="0641675A"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1626A271"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63328C1C"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2535FDD1" w14:textId="77777777" w:rsidR="00FA7411" w:rsidRDefault="00FA7411">
            <w:pPr>
              <w:adjustRightInd w:val="0"/>
              <w:snapToGrid w:val="0"/>
              <w:ind w:left="480" w:hanging="480"/>
              <w:rPr>
                <w:rFonts w:ascii="標楷體" w:hAnsi="標楷體"/>
                <w:szCs w:val="24"/>
              </w:rPr>
            </w:pPr>
          </w:p>
          <w:p w14:paraId="23570721" w14:textId="77777777" w:rsidR="00FA7411" w:rsidRDefault="00FA7411">
            <w:pPr>
              <w:adjustRightInd w:val="0"/>
              <w:snapToGrid w:val="0"/>
              <w:ind w:left="480" w:hanging="480"/>
              <w:rPr>
                <w:rFonts w:ascii="標楷體" w:hAnsi="標楷體"/>
                <w:szCs w:val="24"/>
              </w:rPr>
            </w:pPr>
          </w:p>
        </w:tc>
      </w:tr>
      <w:tr w:rsidR="00FA7411" w14:paraId="2F66E3BF"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4BB546AA"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0464BE87" w14:textId="77777777" w:rsidR="00FA7411" w:rsidRDefault="00FA7411">
            <w:pPr>
              <w:autoSpaceDE w:val="0"/>
              <w:autoSpaceDN w:val="0"/>
              <w:adjustRightInd w:val="0"/>
              <w:ind w:left="175" w:hangingChars="73" w:hanging="175"/>
              <w:rPr>
                <w:rFonts w:ascii="標楷體" w:hAnsi="標楷體"/>
                <w:szCs w:val="24"/>
              </w:rPr>
            </w:pPr>
            <w:r w:rsidRPr="00993350">
              <w:rPr>
                <w:rFonts w:cs="Times New Roman"/>
                <w:kern w:val="0"/>
                <w:szCs w:val="24"/>
              </w:rPr>
              <w:t>8.</w:t>
            </w:r>
            <w:r>
              <w:rPr>
                <w:rFonts w:ascii="標楷體" w:hAnsi="¼Ð·¢Åé" w:cs="標楷體" w:hint="eastAsia"/>
                <w:kern w:val="0"/>
                <w:szCs w:val="24"/>
              </w:rPr>
              <w:t>單元或主題，彼此間符合課程組織的順序性、繼續性及統整性。</w:t>
            </w:r>
          </w:p>
        </w:tc>
        <w:tc>
          <w:tcPr>
            <w:tcW w:w="709" w:type="dxa"/>
            <w:tcBorders>
              <w:top w:val="single" w:sz="4" w:space="0" w:color="auto"/>
              <w:left w:val="single" w:sz="4" w:space="0" w:color="auto"/>
              <w:bottom w:val="single" w:sz="4" w:space="0" w:color="auto"/>
              <w:right w:val="single" w:sz="4" w:space="0" w:color="auto"/>
            </w:tcBorders>
          </w:tcPr>
          <w:p w14:paraId="27EE018F"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70BE8D7C"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946B346"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08586D8F" w14:textId="77777777" w:rsidR="00FA7411" w:rsidRDefault="00FA7411">
            <w:pPr>
              <w:adjustRightInd w:val="0"/>
              <w:snapToGrid w:val="0"/>
              <w:ind w:left="480" w:hanging="480"/>
              <w:rPr>
                <w:rFonts w:ascii="標楷體" w:hAnsi="標楷體"/>
                <w:szCs w:val="24"/>
              </w:rPr>
            </w:pPr>
          </w:p>
          <w:p w14:paraId="436FB45B" w14:textId="77777777" w:rsidR="00FA7411" w:rsidRDefault="00FA7411">
            <w:pPr>
              <w:adjustRightInd w:val="0"/>
              <w:snapToGrid w:val="0"/>
              <w:ind w:left="480" w:hanging="480"/>
              <w:rPr>
                <w:rFonts w:ascii="標楷體" w:hAnsi="標楷體"/>
                <w:szCs w:val="24"/>
              </w:rPr>
            </w:pPr>
          </w:p>
        </w:tc>
      </w:tr>
      <w:tr w:rsidR="00FA7411" w14:paraId="6A1B4559"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193BE451"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29B2A74F" w14:textId="77777777" w:rsidR="00FA7411" w:rsidRDefault="00FA7411">
            <w:pPr>
              <w:autoSpaceDE w:val="0"/>
              <w:autoSpaceDN w:val="0"/>
              <w:adjustRightInd w:val="0"/>
              <w:ind w:left="480" w:hanging="480"/>
              <w:rPr>
                <w:rFonts w:ascii="¼Ð·¢Åé" w:eastAsiaTheme="minorEastAsia" w:hAnsi="¼Ð·¢Åé" w:cs="¼Ð·¢Åé"/>
                <w:kern w:val="0"/>
                <w:szCs w:val="24"/>
              </w:rPr>
            </w:pPr>
            <w:r w:rsidRPr="00993350">
              <w:rPr>
                <w:rFonts w:cs="Times New Roman"/>
                <w:kern w:val="0"/>
                <w:szCs w:val="24"/>
              </w:rPr>
              <w:t>9.</w:t>
            </w:r>
            <w:r>
              <w:rPr>
                <w:rFonts w:ascii="標楷體" w:hAnsi="¼Ð·¢Åé" w:cs="標楷體" w:hint="eastAsia"/>
                <w:kern w:val="0"/>
                <w:szCs w:val="24"/>
              </w:rPr>
              <w:t>教學設計有系統具邏輯關聯，符合教學重點、教學期程。</w:t>
            </w:r>
          </w:p>
        </w:tc>
        <w:tc>
          <w:tcPr>
            <w:tcW w:w="709" w:type="dxa"/>
            <w:tcBorders>
              <w:top w:val="single" w:sz="4" w:space="0" w:color="auto"/>
              <w:left w:val="single" w:sz="4" w:space="0" w:color="auto"/>
              <w:bottom w:val="single" w:sz="4" w:space="0" w:color="auto"/>
              <w:right w:val="single" w:sz="4" w:space="0" w:color="auto"/>
            </w:tcBorders>
          </w:tcPr>
          <w:p w14:paraId="45C937CC"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36E6C7E"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4E450061"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482C6493" w14:textId="77777777" w:rsidR="00FA7411" w:rsidRDefault="00FA7411">
            <w:pPr>
              <w:adjustRightInd w:val="0"/>
              <w:snapToGrid w:val="0"/>
              <w:ind w:left="480" w:hanging="480"/>
              <w:rPr>
                <w:rFonts w:ascii="標楷體" w:hAnsi="標楷體"/>
                <w:szCs w:val="24"/>
              </w:rPr>
            </w:pPr>
          </w:p>
        </w:tc>
      </w:tr>
      <w:tr w:rsidR="00FA7411" w14:paraId="0AC3E7F6"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33406164"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47E50F0C" w14:textId="77777777" w:rsidR="00FA7411" w:rsidRDefault="00FA7411">
            <w:pPr>
              <w:autoSpaceDE w:val="0"/>
              <w:autoSpaceDN w:val="0"/>
              <w:adjustRightInd w:val="0"/>
              <w:ind w:left="480" w:hanging="480"/>
              <w:rPr>
                <w:rFonts w:ascii="¼Ð·¢Åé" w:eastAsiaTheme="minorEastAsia" w:hAnsi="¼Ð·¢Åé" w:cs="¼Ð·¢Åé"/>
                <w:kern w:val="0"/>
                <w:szCs w:val="24"/>
              </w:rPr>
            </w:pPr>
            <w:r w:rsidRPr="00993350">
              <w:rPr>
                <w:rFonts w:cs="Times New Roman"/>
                <w:kern w:val="0"/>
                <w:szCs w:val="24"/>
              </w:rPr>
              <w:t>10.</w:t>
            </w:r>
            <w:r>
              <w:rPr>
                <w:rFonts w:ascii="標楷體" w:hAnsi="¼Ð·¢Åé" w:cs="標楷體" w:hint="eastAsia"/>
                <w:kern w:val="0"/>
                <w:szCs w:val="24"/>
              </w:rPr>
              <w:t>活動設計能引起學生學習的動機與興趣。</w:t>
            </w:r>
          </w:p>
        </w:tc>
        <w:tc>
          <w:tcPr>
            <w:tcW w:w="709" w:type="dxa"/>
            <w:tcBorders>
              <w:top w:val="single" w:sz="4" w:space="0" w:color="auto"/>
              <w:left w:val="single" w:sz="4" w:space="0" w:color="auto"/>
              <w:bottom w:val="single" w:sz="4" w:space="0" w:color="auto"/>
              <w:right w:val="single" w:sz="4" w:space="0" w:color="auto"/>
            </w:tcBorders>
          </w:tcPr>
          <w:p w14:paraId="397F1168"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ACB98A6"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4FABF84A"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1360FC83" w14:textId="77777777" w:rsidR="00FA7411" w:rsidRDefault="00FA7411">
            <w:pPr>
              <w:adjustRightInd w:val="0"/>
              <w:snapToGrid w:val="0"/>
              <w:ind w:left="480" w:hanging="480"/>
              <w:rPr>
                <w:rFonts w:ascii="標楷體" w:hAnsi="標楷體"/>
                <w:szCs w:val="24"/>
              </w:rPr>
            </w:pPr>
          </w:p>
        </w:tc>
      </w:tr>
      <w:tr w:rsidR="00FA7411" w14:paraId="699807CC" w14:textId="77777777" w:rsidTr="006E3863">
        <w:trPr>
          <w:trHeight w:val="291"/>
          <w:jc w:val="center"/>
        </w:trPr>
        <w:tc>
          <w:tcPr>
            <w:tcW w:w="0" w:type="auto"/>
            <w:vMerge/>
            <w:tcBorders>
              <w:top w:val="single" w:sz="4" w:space="0" w:color="auto"/>
              <w:left w:val="single" w:sz="12" w:space="0" w:color="auto"/>
              <w:bottom w:val="single" w:sz="8" w:space="0" w:color="auto"/>
              <w:right w:val="single" w:sz="4" w:space="0" w:color="auto"/>
            </w:tcBorders>
            <w:vAlign w:val="center"/>
            <w:hideMark/>
          </w:tcPr>
          <w:p w14:paraId="18A68EF4"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8" w:space="0" w:color="auto"/>
              <w:right w:val="single" w:sz="4" w:space="0" w:color="auto"/>
            </w:tcBorders>
            <w:vAlign w:val="center"/>
            <w:hideMark/>
          </w:tcPr>
          <w:p w14:paraId="48C6DE2A" w14:textId="77777777" w:rsidR="00FA7411" w:rsidRDefault="00FA7411">
            <w:pPr>
              <w:adjustRightInd w:val="0"/>
              <w:snapToGrid w:val="0"/>
              <w:ind w:left="480" w:hanging="480"/>
              <w:jc w:val="both"/>
              <w:rPr>
                <w:rFonts w:ascii="標楷體" w:hAnsi="標楷體"/>
                <w:szCs w:val="24"/>
              </w:rPr>
            </w:pPr>
            <w:r w:rsidRPr="00993350">
              <w:rPr>
                <w:rFonts w:cs="Times New Roman"/>
                <w:kern w:val="0"/>
                <w:szCs w:val="24"/>
              </w:rPr>
              <w:t>11.</w:t>
            </w:r>
            <w:r>
              <w:rPr>
                <w:rFonts w:ascii="標楷體" w:hAnsi="¼Ð·¢Åé" w:cs="標楷體" w:hint="eastAsia"/>
                <w:kern w:val="0"/>
                <w:szCs w:val="24"/>
              </w:rPr>
              <w:t>評量方式多元化，評量面向兼顧認知、情意與技能。</w:t>
            </w:r>
          </w:p>
        </w:tc>
        <w:tc>
          <w:tcPr>
            <w:tcW w:w="709" w:type="dxa"/>
            <w:tcBorders>
              <w:top w:val="single" w:sz="4" w:space="0" w:color="auto"/>
              <w:left w:val="single" w:sz="4" w:space="0" w:color="auto"/>
              <w:bottom w:val="single" w:sz="8" w:space="0" w:color="auto"/>
              <w:right w:val="single" w:sz="4" w:space="0" w:color="auto"/>
            </w:tcBorders>
          </w:tcPr>
          <w:p w14:paraId="1045BB97"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5E3A4A86"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7D49D922"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8" w:space="0" w:color="auto"/>
              <w:right w:val="single" w:sz="12" w:space="0" w:color="auto"/>
            </w:tcBorders>
          </w:tcPr>
          <w:p w14:paraId="151BE11E" w14:textId="77777777" w:rsidR="00FA7411" w:rsidRDefault="00FA7411">
            <w:pPr>
              <w:adjustRightInd w:val="0"/>
              <w:snapToGrid w:val="0"/>
              <w:ind w:left="480" w:hanging="480"/>
              <w:rPr>
                <w:rFonts w:ascii="標楷體" w:hAnsi="標楷體"/>
                <w:szCs w:val="24"/>
              </w:rPr>
            </w:pPr>
          </w:p>
        </w:tc>
      </w:tr>
      <w:tr w:rsidR="00FA7411" w14:paraId="3CBC036D" w14:textId="77777777" w:rsidTr="006E3863">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08701D64"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三、</w:t>
            </w:r>
          </w:p>
          <w:p w14:paraId="5024379B"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邏輯</w:t>
            </w:r>
          </w:p>
          <w:p w14:paraId="18760A94"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關連</w:t>
            </w:r>
          </w:p>
        </w:tc>
        <w:tc>
          <w:tcPr>
            <w:tcW w:w="6522" w:type="dxa"/>
            <w:gridSpan w:val="4"/>
            <w:tcBorders>
              <w:top w:val="single" w:sz="8" w:space="0" w:color="auto"/>
              <w:left w:val="single" w:sz="4" w:space="0" w:color="auto"/>
              <w:bottom w:val="single" w:sz="4" w:space="0" w:color="auto"/>
              <w:right w:val="single" w:sz="4" w:space="0" w:color="auto"/>
            </w:tcBorders>
            <w:vAlign w:val="center"/>
            <w:hideMark/>
          </w:tcPr>
          <w:p w14:paraId="03809E5F" w14:textId="77777777" w:rsidR="00FA7411" w:rsidRPr="00993350" w:rsidRDefault="00FA7411">
            <w:pPr>
              <w:adjustRightInd w:val="0"/>
              <w:snapToGrid w:val="0"/>
              <w:ind w:left="480" w:hanging="480"/>
              <w:jc w:val="both"/>
              <w:rPr>
                <w:rFonts w:cs="Times New Roman"/>
                <w:kern w:val="0"/>
                <w:szCs w:val="24"/>
              </w:rPr>
            </w:pPr>
            <w:r w:rsidRPr="00993350">
              <w:rPr>
                <w:rFonts w:cs="Times New Roman"/>
                <w:kern w:val="0"/>
                <w:szCs w:val="24"/>
              </w:rPr>
              <w:t>12.</w:t>
            </w:r>
            <w:r w:rsidRPr="00993350">
              <w:rPr>
                <w:rFonts w:cs="Times New Roman" w:hint="eastAsia"/>
                <w:kern w:val="0"/>
                <w:szCs w:val="24"/>
              </w:rPr>
              <w:t>課程規劃主題能呼應學校課程願景及發展特色。</w:t>
            </w:r>
          </w:p>
        </w:tc>
        <w:tc>
          <w:tcPr>
            <w:tcW w:w="709" w:type="dxa"/>
            <w:tcBorders>
              <w:top w:val="single" w:sz="8" w:space="0" w:color="auto"/>
              <w:left w:val="single" w:sz="4" w:space="0" w:color="auto"/>
              <w:bottom w:val="single" w:sz="4" w:space="0" w:color="auto"/>
              <w:right w:val="single" w:sz="4" w:space="0" w:color="auto"/>
            </w:tcBorders>
          </w:tcPr>
          <w:p w14:paraId="78484460"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07741AFA"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0C3BA54A" w14:textId="77777777" w:rsidR="00FA7411" w:rsidRDefault="00FA7411">
            <w:pPr>
              <w:adjustRightInd w:val="0"/>
              <w:snapToGrid w:val="0"/>
              <w:ind w:left="480" w:hanging="480"/>
              <w:rPr>
                <w:rFonts w:ascii="標楷體" w:hAnsi="標楷體"/>
                <w:szCs w:val="24"/>
              </w:rPr>
            </w:pPr>
          </w:p>
        </w:tc>
        <w:tc>
          <w:tcPr>
            <w:tcW w:w="708" w:type="dxa"/>
            <w:tcBorders>
              <w:top w:val="single" w:sz="8" w:space="0" w:color="auto"/>
              <w:left w:val="single" w:sz="4" w:space="0" w:color="auto"/>
              <w:bottom w:val="single" w:sz="4" w:space="0" w:color="auto"/>
              <w:right w:val="single" w:sz="12" w:space="0" w:color="auto"/>
            </w:tcBorders>
          </w:tcPr>
          <w:p w14:paraId="6740D1C3" w14:textId="77777777" w:rsidR="00FA7411" w:rsidRDefault="00FA7411">
            <w:pPr>
              <w:adjustRightInd w:val="0"/>
              <w:snapToGrid w:val="0"/>
              <w:ind w:left="480" w:hanging="480"/>
              <w:rPr>
                <w:rFonts w:ascii="標楷體" w:hAnsi="標楷體"/>
                <w:szCs w:val="24"/>
              </w:rPr>
            </w:pPr>
          </w:p>
        </w:tc>
      </w:tr>
      <w:tr w:rsidR="00FA7411" w14:paraId="259908BA" w14:textId="77777777" w:rsidTr="006E3863">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13DC416B"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4" w:space="0" w:color="auto"/>
              <w:right w:val="single" w:sz="4" w:space="0" w:color="auto"/>
            </w:tcBorders>
            <w:vAlign w:val="center"/>
            <w:hideMark/>
          </w:tcPr>
          <w:p w14:paraId="03C67107" w14:textId="77777777" w:rsidR="00FA7411" w:rsidRPr="00993350" w:rsidRDefault="00FA7411">
            <w:pPr>
              <w:autoSpaceDE w:val="0"/>
              <w:autoSpaceDN w:val="0"/>
              <w:adjustRightInd w:val="0"/>
              <w:ind w:left="317" w:hangingChars="132" w:hanging="317"/>
              <w:rPr>
                <w:rFonts w:cs="Times New Roman"/>
                <w:kern w:val="0"/>
                <w:szCs w:val="24"/>
              </w:rPr>
            </w:pPr>
            <w:r w:rsidRPr="00993350">
              <w:rPr>
                <w:rFonts w:cs="Times New Roman"/>
                <w:kern w:val="0"/>
                <w:szCs w:val="24"/>
              </w:rPr>
              <w:t>13.</w:t>
            </w:r>
            <w:r w:rsidRPr="00993350">
              <w:rPr>
                <w:rFonts w:cs="Times New Roman" w:hint="eastAsia"/>
                <w:kern w:val="0"/>
                <w:szCs w:val="24"/>
              </w:rPr>
              <w:t>教學單元或主題內容、課程目標、教學時間與進度及評量方式等，</w:t>
            </w:r>
            <w:proofErr w:type="gramStart"/>
            <w:r w:rsidRPr="00993350">
              <w:rPr>
                <w:rFonts w:cs="Times New Roman" w:hint="eastAsia"/>
                <w:kern w:val="0"/>
                <w:szCs w:val="24"/>
              </w:rPr>
              <w:t>彼此間具相互</w:t>
            </w:r>
            <w:proofErr w:type="gramEnd"/>
            <w:r w:rsidRPr="00993350">
              <w:rPr>
                <w:rFonts w:cs="Times New Roman" w:hint="eastAsia"/>
                <w:kern w:val="0"/>
                <w:szCs w:val="24"/>
              </w:rPr>
              <w:t>呼應之邏輯合理性。</w:t>
            </w:r>
          </w:p>
        </w:tc>
        <w:tc>
          <w:tcPr>
            <w:tcW w:w="709" w:type="dxa"/>
            <w:tcBorders>
              <w:top w:val="single" w:sz="4" w:space="0" w:color="auto"/>
              <w:left w:val="single" w:sz="4" w:space="0" w:color="auto"/>
              <w:bottom w:val="single" w:sz="4" w:space="0" w:color="auto"/>
              <w:right w:val="single" w:sz="4" w:space="0" w:color="auto"/>
            </w:tcBorders>
          </w:tcPr>
          <w:p w14:paraId="6EEAD422"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41D91E34"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4168827D"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4" w:space="0" w:color="auto"/>
              <w:right w:val="single" w:sz="12" w:space="0" w:color="auto"/>
            </w:tcBorders>
          </w:tcPr>
          <w:p w14:paraId="6162C7D4" w14:textId="77777777" w:rsidR="00FA7411" w:rsidRDefault="00FA7411">
            <w:pPr>
              <w:adjustRightInd w:val="0"/>
              <w:snapToGrid w:val="0"/>
              <w:ind w:left="480" w:hanging="480"/>
              <w:rPr>
                <w:rFonts w:ascii="標楷體" w:hAnsi="標楷體"/>
                <w:szCs w:val="24"/>
              </w:rPr>
            </w:pPr>
          </w:p>
        </w:tc>
      </w:tr>
      <w:tr w:rsidR="00FA7411" w14:paraId="774D6555" w14:textId="77777777" w:rsidTr="006E3863">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7AF092F2"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8" w:space="0" w:color="auto"/>
              <w:right w:val="single" w:sz="4" w:space="0" w:color="auto"/>
            </w:tcBorders>
            <w:vAlign w:val="center"/>
            <w:hideMark/>
          </w:tcPr>
          <w:p w14:paraId="7A4243C6" w14:textId="77777777" w:rsidR="00FA7411" w:rsidRDefault="00FA7411">
            <w:pPr>
              <w:autoSpaceDE w:val="0"/>
              <w:autoSpaceDN w:val="0"/>
              <w:adjustRightInd w:val="0"/>
              <w:ind w:left="317" w:hangingChars="132" w:hanging="317"/>
              <w:rPr>
                <w:rFonts w:ascii="標楷體" w:hAnsi="標楷體"/>
                <w:szCs w:val="24"/>
              </w:rPr>
            </w:pPr>
            <w:r w:rsidRPr="00993350">
              <w:rPr>
                <w:rFonts w:cs="Times New Roman"/>
                <w:kern w:val="0"/>
                <w:szCs w:val="24"/>
              </w:rPr>
              <w:t>14</w:t>
            </w:r>
            <w:r>
              <w:rPr>
                <w:rFonts w:ascii="¼Ð·¢Åé" w:hAnsi="¼Ð·¢Åé" w:cs="¼Ð·¢Åé"/>
                <w:kern w:val="0"/>
                <w:szCs w:val="24"/>
              </w:rPr>
              <w:t>.</w:t>
            </w:r>
            <w:r>
              <w:rPr>
                <w:rFonts w:ascii="標楷體" w:hAnsi="¼Ð·¢Åé" w:cs="標楷體" w:hint="eastAsia"/>
                <w:kern w:val="0"/>
                <w:szCs w:val="24"/>
              </w:rPr>
              <w:t>呈現規劃與設計過程中，所蒐集且參考及評估各彈性課程規劃所需之重要資料</w:t>
            </w:r>
            <w:r>
              <w:rPr>
                <w:rFonts w:ascii="¼Ð·¢Åé" w:hAnsi="¼Ð·¢Åé" w:cs="¼Ð·¢Åé"/>
                <w:kern w:val="0"/>
                <w:szCs w:val="24"/>
              </w:rPr>
              <w:t>(</w:t>
            </w:r>
            <w:r>
              <w:rPr>
                <w:rFonts w:ascii="標楷體" w:hAnsi="¼Ð·¢Åé" w:cs="標楷體" w:hint="eastAsia"/>
                <w:kern w:val="0"/>
                <w:szCs w:val="24"/>
              </w:rPr>
              <w:t>如相關主題的政策文件與研究文獻、學校課程願景、可能之教材與教學資源、學生先備經驗或成就與發展狀態、課程與教學設計參考文獻等</w:t>
            </w:r>
            <w:r>
              <w:rPr>
                <w:rFonts w:ascii="¼Ð·¢Åé" w:hAnsi="¼Ð·¢Åé" w:cs="¼Ð·¢Åé"/>
                <w:kern w:val="0"/>
                <w:szCs w:val="24"/>
              </w:rPr>
              <w:t>)</w:t>
            </w:r>
            <w:r>
              <w:rPr>
                <w:rFonts w:ascii="標楷體" w:hAnsi="¼Ð·¢Åé" w:cs="標楷體" w:hint="eastAsia"/>
                <w:kern w:val="0"/>
                <w:szCs w:val="24"/>
              </w:rPr>
              <w:t>。</w:t>
            </w:r>
          </w:p>
        </w:tc>
        <w:tc>
          <w:tcPr>
            <w:tcW w:w="709" w:type="dxa"/>
            <w:tcBorders>
              <w:top w:val="single" w:sz="4" w:space="0" w:color="auto"/>
              <w:left w:val="single" w:sz="4" w:space="0" w:color="auto"/>
              <w:bottom w:val="single" w:sz="8" w:space="0" w:color="auto"/>
              <w:right w:val="single" w:sz="4" w:space="0" w:color="auto"/>
            </w:tcBorders>
          </w:tcPr>
          <w:p w14:paraId="5B2EF87E"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33FFD377"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78603FF6"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8" w:space="0" w:color="auto"/>
              <w:right w:val="single" w:sz="12" w:space="0" w:color="auto"/>
            </w:tcBorders>
          </w:tcPr>
          <w:p w14:paraId="1F82C85D" w14:textId="77777777" w:rsidR="00FA7411" w:rsidRDefault="00FA7411">
            <w:pPr>
              <w:adjustRightInd w:val="0"/>
              <w:snapToGrid w:val="0"/>
              <w:ind w:left="480" w:hanging="480"/>
              <w:rPr>
                <w:rFonts w:ascii="標楷體" w:hAnsi="標楷體"/>
                <w:szCs w:val="24"/>
              </w:rPr>
            </w:pPr>
          </w:p>
        </w:tc>
      </w:tr>
      <w:tr w:rsidR="00FA7411" w14:paraId="05112ED2" w14:textId="77777777" w:rsidTr="006E3863">
        <w:trPr>
          <w:trHeight w:val="291"/>
          <w:jc w:val="center"/>
        </w:trPr>
        <w:tc>
          <w:tcPr>
            <w:tcW w:w="957" w:type="dxa"/>
            <w:vMerge w:val="restart"/>
            <w:tcBorders>
              <w:top w:val="single" w:sz="8" w:space="0" w:color="auto"/>
              <w:left w:val="single" w:sz="12" w:space="0" w:color="auto"/>
              <w:bottom w:val="single" w:sz="8" w:space="0" w:color="auto"/>
              <w:right w:val="single" w:sz="4" w:space="0" w:color="auto"/>
            </w:tcBorders>
            <w:vAlign w:val="center"/>
            <w:hideMark/>
          </w:tcPr>
          <w:p w14:paraId="6F356E01" w14:textId="77777777" w:rsidR="00FA7411" w:rsidRDefault="00FA7411" w:rsidP="00FA7411">
            <w:pPr>
              <w:autoSpaceDE w:val="0"/>
              <w:autoSpaceDN w:val="0"/>
              <w:adjustRightInd w:val="0"/>
              <w:spacing w:line="400" w:lineRule="exact"/>
              <w:ind w:left="560" w:hanging="560"/>
              <w:jc w:val="center"/>
              <w:rPr>
                <w:rFonts w:ascii="標楷體" w:hAnsiTheme="minorHAnsi" w:cs="標楷體"/>
                <w:kern w:val="0"/>
                <w:sz w:val="28"/>
                <w:szCs w:val="28"/>
              </w:rPr>
            </w:pPr>
            <w:r>
              <w:rPr>
                <w:rFonts w:ascii="標楷體" w:cs="標楷體" w:hint="eastAsia"/>
                <w:kern w:val="0"/>
                <w:sz w:val="28"/>
                <w:szCs w:val="28"/>
              </w:rPr>
              <w:t>四、</w:t>
            </w:r>
          </w:p>
          <w:p w14:paraId="6FCA0D94" w14:textId="77777777" w:rsidR="00FA7411" w:rsidRDefault="00FA7411" w:rsidP="00FA7411">
            <w:pPr>
              <w:autoSpaceDE w:val="0"/>
              <w:autoSpaceDN w:val="0"/>
              <w:adjustRightInd w:val="0"/>
              <w:spacing w:line="400" w:lineRule="exact"/>
              <w:ind w:left="560" w:hanging="560"/>
              <w:jc w:val="center"/>
              <w:rPr>
                <w:rFonts w:ascii="標楷體" w:cs="標楷體"/>
                <w:kern w:val="0"/>
                <w:sz w:val="28"/>
                <w:szCs w:val="28"/>
              </w:rPr>
            </w:pPr>
            <w:r>
              <w:rPr>
                <w:rFonts w:ascii="標楷體" w:cs="標楷體" w:hint="eastAsia"/>
                <w:kern w:val="0"/>
                <w:sz w:val="28"/>
                <w:szCs w:val="28"/>
              </w:rPr>
              <w:t>發展</w:t>
            </w:r>
          </w:p>
          <w:p w14:paraId="3577D24A" w14:textId="77777777" w:rsidR="00FA7411" w:rsidRDefault="00FA7411" w:rsidP="00FA7411">
            <w:pPr>
              <w:adjustRightInd w:val="0"/>
              <w:snapToGrid w:val="0"/>
              <w:spacing w:line="400" w:lineRule="exact"/>
              <w:ind w:left="560" w:hanging="560"/>
              <w:jc w:val="center"/>
              <w:rPr>
                <w:rFonts w:ascii="標楷體" w:hAnsi="標楷體"/>
                <w:szCs w:val="24"/>
              </w:rPr>
            </w:pPr>
            <w:r>
              <w:rPr>
                <w:rFonts w:ascii="標楷體" w:cs="標楷體" w:hint="eastAsia"/>
                <w:kern w:val="0"/>
                <w:sz w:val="28"/>
                <w:szCs w:val="28"/>
              </w:rPr>
              <w:t>過程</w:t>
            </w:r>
          </w:p>
        </w:tc>
        <w:tc>
          <w:tcPr>
            <w:tcW w:w="6522" w:type="dxa"/>
            <w:gridSpan w:val="4"/>
            <w:tcBorders>
              <w:top w:val="single" w:sz="8" w:space="0" w:color="auto"/>
              <w:left w:val="single" w:sz="4" w:space="0" w:color="auto"/>
              <w:bottom w:val="single" w:sz="4" w:space="0" w:color="auto"/>
              <w:right w:val="single" w:sz="4" w:space="0" w:color="auto"/>
            </w:tcBorders>
            <w:vAlign w:val="center"/>
            <w:hideMark/>
          </w:tcPr>
          <w:p w14:paraId="50CB2D89" w14:textId="77777777" w:rsidR="00FA7411" w:rsidRDefault="00FA7411">
            <w:pPr>
              <w:autoSpaceDE w:val="0"/>
              <w:autoSpaceDN w:val="0"/>
              <w:adjustRightInd w:val="0"/>
              <w:ind w:left="317" w:hangingChars="132" w:hanging="317"/>
              <w:rPr>
                <w:rFonts w:ascii="標楷體" w:hAnsi="標楷體"/>
                <w:szCs w:val="24"/>
              </w:rPr>
            </w:pPr>
            <w:r w:rsidRPr="00993350">
              <w:rPr>
                <w:rFonts w:cs="Times New Roman"/>
                <w:kern w:val="0"/>
                <w:szCs w:val="24"/>
              </w:rPr>
              <w:t>15.</w:t>
            </w:r>
            <w:r>
              <w:rPr>
                <w:rFonts w:ascii="標楷體" w:hAnsi="¼Ð·¢Åé" w:cs="標楷體" w:hint="eastAsia"/>
                <w:kern w:val="0"/>
                <w:szCs w:val="24"/>
              </w:rPr>
              <w:t>規劃與設計經由彈性學習課程規劃小組、年級會議或相關教師專業學習社群之共同討論。</w:t>
            </w:r>
          </w:p>
        </w:tc>
        <w:tc>
          <w:tcPr>
            <w:tcW w:w="709" w:type="dxa"/>
            <w:tcBorders>
              <w:top w:val="single" w:sz="8" w:space="0" w:color="auto"/>
              <w:left w:val="single" w:sz="4" w:space="0" w:color="auto"/>
              <w:bottom w:val="single" w:sz="4" w:space="0" w:color="auto"/>
              <w:right w:val="single" w:sz="4" w:space="0" w:color="auto"/>
            </w:tcBorders>
          </w:tcPr>
          <w:p w14:paraId="1D9EB3A5"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6C5E705E" w14:textId="77777777" w:rsidR="00FA7411" w:rsidRDefault="00FA7411">
            <w:pPr>
              <w:adjustRightInd w:val="0"/>
              <w:snapToGrid w:val="0"/>
              <w:ind w:left="480" w:hanging="480"/>
              <w:rPr>
                <w:rFonts w:ascii="標楷體" w:hAnsi="標楷體"/>
                <w:szCs w:val="24"/>
              </w:rPr>
            </w:pPr>
          </w:p>
        </w:tc>
        <w:tc>
          <w:tcPr>
            <w:tcW w:w="709" w:type="dxa"/>
            <w:tcBorders>
              <w:top w:val="single" w:sz="8" w:space="0" w:color="auto"/>
              <w:left w:val="single" w:sz="4" w:space="0" w:color="auto"/>
              <w:bottom w:val="single" w:sz="4" w:space="0" w:color="auto"/>
              <w:right w:val="single" w:sz="4" w:space="0" w:color="auto"/>
            </w:tcBorders>
          </w:tcPr>
          <w:p w14:paraId="7E09C586" w14:textId="77777777" w:rsidR="00FA7411" w:rsidRDefault="00FA7411">
            <w:pPr>
              <w:adjustRightInd w:val="0"/>
              <w:snapToGrid w:val="0"/>
              <w:ind w:left="480" w:hanging="480"/>
              <w:rPr>
                <w:rFonts w:ascii="標楷體" w:hAnsi="標楷體"/>
                <w:szCs w:val="24"/>
              </w:rPr>
            </w:pPr>
          </w:p>
        </w:tc>
        <w:tc>
          <w:tcPr>
            <w:tcW w:w="708" w:type="dxa"/>
            <w:tcBorders>
              <w:top w:val="single" w:sz="8" w:space="0" w:color="auto"/>
              <w:left w:val="single" w:sz="4" w:space="0" w:color="auto"/>
              <w:bottom w:val="single" w:sz="4" w:space="0" w:color="auto"/>
              <w:right w:val="single" w:sz="12" w:space="0" w:color="auto"/>
            </w:tcBorders>
          </w:tcPr>
          <w:p w14:paraId="57EB9DCA" w14:textId="77777777" w:rsidR="00FA7411" w:rsidRDefault="00FA7411">
            <w:pPr>
              <w:adjustRightInd w:val="0"/>
              <w:snapToGrid w:val="0"/>
              <w:ind w:left="480" w:hanging="480"/>
              <w:rPr>
                <w:rFonts w:ascii="標楷體" w:hAnsi="標楷體"/>
                <w:szCs w:val="24"/>
              </w:rPr>
            </w:pPr>
          </w:p>
        </w:tc>
      </w:tr>
      <w:tr w:rsidR="00FA7411" w14:paraId="5FBD15DB" w14:textId="77777777" w:rsidTr="006E3863">
        <w:trPr>
          <w:trHeight w:val="291"/>
          <w:jc w:val="center"/>
        </w:trPr>
        <w:tc>
          <w:tcPr>
            <w:tcW w:w="0" w:type="auto"/>
            <w:vMerge/>
            <w:tcBorders>
              <w:top w:val="single" w:sz="8" w:space="0" w:color="auto"/>
              <w:left w:val="single" w:sz="12" w:space="0" w:color="auto"/>
              <w:bottom w:val="single" w:sz="8" w:space="0" w:color="auto"/>
              <w:right w:val="single" w:sz="4" w:space="0" w:color="auto"/>
            </w:tcBorders>
            <w:vAlign w:val="center"/>
            <w:hideMark/>
          </w:tcPr>
          <w:p w14:paraId="7F3DD8FF" w14:textId="77777777" w:rsidR="00FA7411" w:rsidRDefault="00FA7411" w:rsidP="00FA7411">
            <w:pPr>
              <w:widowControl/>
              <w:spacing w:line="400" w:lineRule="exact"/>
              <w:ind w:left="480" w:hanging="480"/>
              <w:rPr>
                <w:rFonts w:ascii="標楷體" w:hAnsi="標楷體"/>
                <w:szCs w:val="24"/>
              </w:rPr>
            </w:pPr>
          </w:p>
        </w:tc>
        <w:tc>
          <w:tcPr>
            <w:tcW w:w="6522" w:type="dxa"/>
            <w:gridSpan w:val="4"/>
            <w:tcBorders>
              <w:top w:val="single" w:sz="4" w:space="0" w:color="auto"/>
              <w:left w:val="single" w:sz="4" w:space="0" w:color="auto"/>
              <w:bottom w:val="single" w:sz="8" w:space="0" w:color="auto"/>
              <w:right w:val="single" w:sz="4" w:space="0" w:color="auto"/>
            </w:tcBorders>
            <w:vAlign w:val="center"/>
            <w:hideMark/>
          </w:tcPr>
          <w:p w14:paraId="02BA9D03" w14:textId="77777777" w:rsidR="00FA7411" w:rsidRDefault="00FA7411">
            <w:pPr>
              <w:autoSpaceDE w:val="0"/>
              <w:autoSpaceDN w:val="0"/>
              <w:adjustRightInd w:val="0"/>
              <w:ind w:left="317" w:hangingChars="132" w:hanging="317"/>
              <w:rPr>
                <w:rFonts w:ascii="標楷體" w:hAnsi="標楷體"/>
                <w:szCs w:val="24"/>
              </w:rPr>
            </w:pPr>
            <w:r w:rsidRPr="00993350">
              <w:rPr>
                <w:rFonts w:cs="Times New Roman"/>
                <w:kern w:val="0"/>
                <w:szCs w:val="24"/>
              </w:rPr>
              <w:t>16.</w:t>
            </w:r>
            <w:r>
              <w:rPr>
                <w:rFonts w:ascii="標楷體" w:hAnsi="¼Ð·¢Åé" w:cs="標楷體" w:hint="eastAsia"/>
                <w:kern w:val="0"/>
                <w:szCs w:val="24"/>
              </w:rPr>
              <w:t>規劃與設計經學校課程發展委員會審議通過</w:t>
            </w:r>
            <w:r>
              <w:rPr>
                <w:rFonts w:ascii="¼Ð·¢Åé" w:hAnsi="¼Ð·¢Åé" w:cs="¼Ð·¢Åé"/>
                <w:kern w:val="0"/>
                <w:szCs w:val="24"/>
              </w:rPr>
              <w:t>(</w:t>
            </w:r>
            <w:r>
              <w:rPr>
                <w:rFonts w:ascii="標楷體" w:hAnsi="¼Ð·¢Åé" w:cs="標楷體" w:hint="eastAsia"/>
                <w:kern w:val="0"/>
                <w:szCs w:val="24"/>
              </w:rPr>
              <w:t>特殊需求類課程，並經特殊教育相關法定程序通過</w:t>
            </w:r>
            <w:r>
              <w:rPr>
                <w:rFonts w:ascii="¼Ð·¢Åé" w:hAnsi="¼Ð·¢Åé" w:cs="¼Ð·¢Åé"/>
                <w:kern w:val="0"/>
                <w:szCs w:val="24"/>
              </w:rPr>
              <w:t>)</w:t>
            </w:r>
            <w:r>
              <w:rPr>
                <w:rFonts w:ascii="標楷體" w:hAnsi="¼Ð·¢Åé" w:cs="標楷體" w:hint="eastAsia"/>
                <w:kern w:val="0"/>
                <w:szCs w:val="24"/>
              </w:rPr>
              <w:t>。</w:t>
            </w:r>
          </w:p>
        </w:tc>
        <w:tc>
          <w:tcPr>
            <w:tcW w:w="709" w:type="dxa"/>
            <w:tcBorders>
              <w:top w:val="single" w:sz="4" w:space="0" w:color="auto"/>
              <w:left w:val="single" w:sz="4" w:space="0" w:color="auto"/>
              <w:bottom w:val="single" w:sz="8" w:space="0" w:color="auto"/>
              <w:right w:val="single" w:sz="4" w:space="0" w:color="auto"/>
            </w:tcBorders>
          </w:tcPr>
          <w:p w14:paraId="4C261EA2"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6D71FC93" w14:textId="77777777" w:rsidR="00FA7411" w:rsidRDefault="00FA7411">
            <w:pPr>
              <w:adjustRightInd w:val="0"/>
              <w:snapToGrid w:val="0"/>
              <w:ind w:left="480" w:hanging="480"/>
              <w:rPr>
                <w:rFonts w:ascii="標楷體" w:hAnsi="標楷體"/>
                <w:szCs w:val="24"/>
              </w:rPr>
            </w:pPr>
          </w:p>
        </w:tc>
        <w:tc>
          <w:tcPr>
            <w:tcW w:w="709" w:type="dxa"/>
            <w:tcBorders>
              <w:top w:val="single" w:sz="4" w:space="0" w:color="auto"/>
              <w:left w:val="single" w:sz="4" w:space="0" w:color="auto"/>
              <w:bottom w:val="single" w:sz="8" w:space="0" w:color="auto"/>
              <w:right w:val="single" w:sz="4" w:space="0" w:color="auto"/>
            </w:tcBorders>
          </w:tcPr>
          <w:p w14:paraId="48F38E6F" w14:textId="77777777" w:rsidR="00FA7411" w:rsidRDefault="00FA7411">
            <w:pPr>
              <w:adjustRightInd w:val="0"/>
              <w:snapToGrid w:val="0"/>
              <w:ind w:left="480" w:hanging="480"/>
              <w:rPr>
                <w:rFonts w:ascii="標楷體" w:hAnsi="標楷體"/>
                <w:szCs w:val="24"/>
              </w:rPr>
            </w:pPr>
          </w:p>
        </w:tc>
        <w:tc>
          <w:tcPr>
            <w:tcW w:w="708" w:type="dxa"/>
            <w:tcBorders>
              <w:top w:val="single" w:sz="4" w:space="0" w:color="auto"/>
              <w:left w:val="single" w:sz="4" w:space="0" w:color="auto"/>
              <w:bottom w:val="single" w:sz="8" w:space="0" w:color="auto"/>
              <w:right w:val="single" w:sz="12" w:space="0" w:color="auto"/>
            </w:tcBorders>
          </w:tcPr>
          <w:p w14:paraId="42AC1C0E" w14:textId="77777777" w:rsidR="00FA7411" w:rsidRDefault="00FA7411">
            <w:pPr>
              <w:adjustRightInd w:val="0"/>
              <w:snapToGrid w:val="0"/>
              <w:ind w:left="480" w:hanging="480"/>
              <w:rPr>
                <w:rFonts w:ascii="標楷體" w:hAnsi="標楷體"/>
                <w:szCs w:val="24"/>
              </w:rPr>
            </w:pPr>
          </w:p>
        </w:tc>
      </w:tr>
      <w:tr w:rsidR="00FA7411" w14:paraId="6EC38A71" w14:textId="77777777" w:rsidTr="006E3863">
        <w:trPr>
          <w:trHeight w:val="291"/>
          <w:jc w:val="center"/>
        </w:trPr>
        <w:tc>
          <w:tcPr>
            <w:tcW w:w="957" w:type="dxa"/>
            <w:tcBorders>
              <w:top w:val="single" w:sz="8" w:space="0" w:color="auto"/>
              <w:left w:val="single" w:sz="12" w:space="0" w:color="auto"/>
              <w:bottom w:val="single" w:sz="8" w:space="0" w:color="auto"/>
              <w:right w:val="single" w:sz="4" w:space="0" w:color="auto"/>
            </w:tcBorders>
            <w:vAlign w:val="center"/>
            <w:hideMark/>
          </w:tcPr>
          <w:p w14:paraId="73FC6B6A" w14:textId="77777777" w:rsidR="00FA7411" w:rsidRDefault="00FA7411" w:rsidP="00FA7411">
            <w:pPr>
              <w:autoSpaceDE w:val="0"/>
              <w:autoSpaceDN w:val="0"/>
              <w:adjustRightInd w:val="0"/>
              <w:spacing w:line="400" w:lineRule="exact"/>
              <w:ind w:rightChars="-44" w:right="-106" w:hanging="32"/>
              <w:jc w:val="center"/>
              <w:rPr>
                <w:rFonts w:ascii="標楷體" w:hAnsi="標楷體"/>
                <w:szCs w:val="24"/>
              </w:rPr>
            </w:pPr>
            <w:r>
              <w:rPr>
                <w:rFonts w:ascii="標楷體" w:cs="標楷體" w:hint="eastAsia"/>
                <w:kern w:val="0"/>
                <w:sz w:val="28"/>
                <w:szCs w:val="28"/>
              </w:rPr>
              <w:t>優缺點說明</w:t>
            </w:r>
          </w:p>
        </w:tc>
        <w:tc>
          <w:tcPr>
            <w:tcW w:w="9357" w:type="dxa"/>
            <w:gridSpan w:val="8"/>
            <w:tcBorders>
              <w:top w:val="single" w:sz="8" w:space="0" w:color="auto"/>
              <w:left w:val="single" w:sz="4" w:space="0" w:color="auto"/>
              <w:bottom w:val="single" w:sz="8" w:space="0" w:color="auto"/>
              <w:right w:val="single" w:sz="12" w:space="0" w:color="auto"/>
            </w:tcBorders>
          </w:tcPr>
          <w:p w14:paraId="35B1C130" w14:textId="77777777" w:rsidR="00FA7411" w:rsidRDefault="00FA7411">
            <w:pPr>
              <w:adjustRightInd w:val="0"/>
              <w:snapToGrid w:val="0"/>
              <w:ind w:left="480" w:hanging="480"/>
              <w:rPr>
                <w:rFonts w:ascii="標楷體" w:hAnsi="標楷體"/>
                <w:szCs w:val="24"/>
              </w:rPr>
            </w:pPr>
          </w:p>
          <w:p w14:paraId="7F4D15B1" w14:textId="77777777" w:rsidR="00FA7411" w:rsidRDefault="00FA7411">
            <w:pPr>
              <w:adjustRightInd w:val="0"/>
              <w:snapToGrid w:val="0"/>
              <w:ind w:left="480" w:hanging="480"/>
              <w:rPr>
                <w:rFonts w:ascii="標楷體" w:hAnsi="標楷體"/>
                <w:szCs w:val="24"/>
              </w:rPr>
            </w:pPr>
          </w:p>
          <w:p w14:paraId="4B461D8A" w14:textId="77777777" w:rsidR="00FA7411" w:rsidRDefault="00FA7411">
            <w:pPr>
              <w:adjustRightInd w:val="0"/>
              <w:snapToGrid w:val="0"/>
              <w:ind w:left="480" w:hanging="480"/>
              <w:rPr>
                <w:rFonts w:ascii="標楷體" w:hAnsi="標楷體"/>
                <w:szCs w:val="24"/>
              </w:rPr>
            </w:pPr>
          </w:p>
          <w:p w14:paraId="5BE802E2" w14:textId="77777777" w:rsidR="00FA7411" w:rsidRDefault="00FA7411">
            <w:pPr>
              <w:adjustRightInd w:val="0"/>
              <w:snapToGrid w:val="0"/>
              <w:ind w:left="480" w:hanging="480"/>
              <w:rPr>
                <w:rFonts w:ascii="標楷體" w:hAnsi="標楷體"/>
                <w:szCs w:val="24"/>
              </w:rPr>
            </w:pPr>
          </w:p>
        </w:tc>
      </w:tr>
      <w:tr w:rsidR="00FA7411" w14:paraId="1D230F7C" w14:textId="77777777" w:rsidTr="006E3863">
        <w:trPr>
          <w:trHeight w:val="651"/>
          <w:jc w:val="center"/>
        </w:trPr>
        <w:tc>
          <w:tcPr>
            <w:tcW w:w="4852" w:type="dxa"/>
            <w:gridSpan w:val="3"/>
            <w:tcBorders>
              <w:top w:val="single" w:sz="8" w:space="0" w:color="auto"/>
              <w:left w:val="single" w:sz="12" w:space="0" w:color="auto"/>
              <w:bottom w:val="single" w:sz="12" w:space="0" w:color="auto"/>
              <w:right w:val="single" w:sz="4" w:space="0" w:color="auto"/>
            </w:tcBorders>
            <w:vAlign w:val="center"/>
            <w:hideMark/>
          </w:tcPr>
          <w:p w14:paraId="5EA2F1EE" w14:textId="77777777" w:rsidR="00FA7411" w:rsidRDefault="00FA7411">
            <w:pPr>
              <w:adjustRightInd w:val="0"/>
              <w:snapToGrid w:val="0"/>
              <w:ind w:left="640" w:hanging="640"/>
              <w:rPr>
                <w:rFonts w:ascii="標楷體" w:hAnsi="標楷體"/>
                <w:sz w:val="32"/>
                <w:szCs w:val="32"/>
              </w:rPr>
            </w:pPr>
            <w:r>
              <w:rPr>
                <w:rFonts w:ascii="標楷體" w:cs="標楷體" w:hint="eastAsia"/>
                <w:kern w:val="0"/>
                <w:sz w:val="32"/>
                <w:szCs w:val="32"/>
              </w:rPr>
              <w:t>評鑑者簽名</w:t>
            </w:r>
            <w:proofErr w:type="gramStart"/>
            <w:r>
              <w:rPr>
                <w:rFonts w:ascii="新細明體" w:eastAsia="新細明體" w:hAnsi="新細明體" w:cs="標楷體" w:hint="eastAsia"/>
                <w:kern w:val="0"/>
                <w:sz w:val="32"/>
                <w:szCs w:val="32"/>
              </w:rPr>
              <w:t>︰</w:t>
            </w:r>
            <w:proofErr w:type="gramEnd"/>
          </w:p>
        </w:tc>
        <w:tc>
          <w:tcPr>
            <w:tcW w:w="5462" w:type="dxa"/>
            <w:gridSpan w:val="6"/>
            <w:tcBorders>
              <w:top w:val="single" w:sz="8" w:space="0" w:color="auto"/>
              <w:left w:val="single" w:sz="4" w:space="0" w:color="auto"/>
              <w:bottom w:val="single" w:sz="12" w:space="0" w:color="auto"/>
              <w:right w:val="single" w:sz="12" w:space="0" w:color="auto"/>
            </w:tcBorders>
            <w:vAlign w:val="center"/>
            <w:hideMark/>
          </w:tcPr>
          <w:p w14:paraId="2C28326B" w14:textId="77777777" w:rsidR="00FA7411" w:rsidRDefault="00FA7411">
            <w:pPr>
              <w:adjustRightInd w:val="0"/>
              <w:snapToGrid w:val="0"/>
              <w:ind w:left="640" w:hanging="640"/>
              <w:rPr>
                <w:rFonts w:ascii="標楷體" w:hAnsi="標楷體"/>
                <w:sz w:val="32"/>
                <w:szCs w:val="32"/>
              </w:rPr>
            </w:pPr>
            <w:r>
              <w:rPr>
                <w:rFonts w:ascii="標楷體" w:hAnsi="標楷體" w:hint="eastAsia"/>
                <w:sz w:val="32"/>
                <w:szCs w:val="32"/>
              </w:rPr>
              <w:t>評鑑時間</w:t>
            </w:r>
            <w:proofErr w:type="gramStart"/>
            <w:r>
              <w:rPr>
                <w:rFonts w:ascii="新細明體" w:eastAsia="新細明體" w:hAnsi="新細明體" w:hint="eastAsia"/>
                <w:sz w:val="32"/>
                <w:szCs w:val="32"/>
              </w:rPr>
              <w:t>︰</w:t>
            </w:r>
            <w:proofErr w:type="gramEnd"/>
            <w:r>
              <w:rPr>
                <w:rFonts w:ascii="標楷體" w:hAnsi="標楷體" w:hint="eastAsia"/>
                <w:sz w:val="32"/>
                <w:szCs w:val="32"/>
              </w:rPr>
              <w:t xml:space="preserve">    年    月    日</w:t>
            </w:r>
          </w:p>
        </w:tc>
      </w:tr>
    </w:tbl>
    <w:p w14:paraId="6515CF01" w14:textId="70C62180" w:rsidR="00FA7411" w:rsidRDefault="00FA7411" w:rsidP="00FA7411">
      <w:pPr>
        <w:rPr>
          <w:rFonts w:asciiTheme="minorHAnsi" w:eastAsiaTheme="minorEastAsia" w:hAnsiTheme="minorHAnsi"/>
          <w:sz w:val="20"/>
          <w:szCs w:val="20"/>
        </w:rPr>
      </w:pPr>
      <w:r>
        <w:rPr>
          <w:rFonts w:ascii="新細明體" w:eastAsia="新細明體" w:cs="新細明體" w:hint="eastAsia"/>
          <w:kern w:val="0"/>
          <w:sz w:val="22"/>
        </w:rPr>
        <w:t>◎</w:t>
      </w:r>
      <w:r>
        <w:rPr>
          <w:rFonts w:ascii="標楷體" w:cs="標楷體" w:hint="eastAsia"/>
          <w:kern w:val="0"/>
          <w:sz w:val="22"/>
        </w:rPr>
        <w:t>參考</w:t>
      </w:r>
      <w:r>
        <w:rPr>
          <w:rFonts w:eastAsia="新細明體" w:cs="Times New Roman"/>
          <w:kern w:val="0"/>
          <w:sz w:val="22"/>
        </w:rPr>
        <w:t>107</w:t>
      </w:r>
      <w:r>
        <w:rPr>
          <w:rFonts w:ascii="標楷體" w:cs="標楷體" w:hint="eastAsia"/>
          <w:kern w:val="0"/>
          <w:sz w:val="22"/>
        </w:rPr>
        <w:t>年</w:t>
      </w:r>
      <w:r>
        <w:rPr>
          <w:rFonts w:eastAsia="新細明體" w:cs="Times New Roman"/>
          <w:kern w:val="0"/>
          <w:sz w:val="22"/>
        </w:rPr>
        <w:t>9</w:t>
      </w:r>
      <w:r>
        <w:rPr>
          <w:rFonts w:ascii="標楷體" w:cs="標楷體" w:hint="eastAsia"/>
          <w:kern w:val="0"/>
          <w:sz w:val="22"/>
        </w:rPr>
        <w:t>月</w:t>
      </w:r>
      <w:r>
        <w:rPr>
          <w:rFonts w:eastAsia="新細明體" w:cs="Times New Roman"/>
          <w:kern w:val="0"/>
          <w:sz w:val="22"/>
        </w:rPr>
        <w:t>6</w:t>
      </w:r>
      <w:r>
        <w:rPr>
          <w:rFonts w:ascii="標楷體" w:cs="標楷體" w:hint="eastAsia"/>
          <w:kern w:val="0"/>
          <w:sz w:val="22"/>
        </w:rPr>
        <w:t>日</w:t>
      </w:r>
      <w:proofErr w:type="gramStart"/>
      <w:r>
        <w:rPr>
          <w:rFonts w:ascii="標楷體" w:cs="標楷體" w:hint="eastAsia"/>
          <w:kern w:val="0"/>
          <w:sz w:val="22"/>
        </w:rPr>
        <w:t>臺</w:t>
      </w:r>
      <w:proofErr w:type="gramEnd"/>
      <w:r>
        <w:rPr>
          <w:rFonts w:ascii="標楷體" w:cs="標楷體" w:hint="eastAsia"/>
          <w:kern w:val="0"/>
          <w:sz w:val="22"/>
        </w:rPr>
        <w:t>教授國字第</w:t>
      </w:r>
      <w:r>
        <w:rPr>
          <w:rFonts w:eastAsia="新細明體" w:cs="Times New Roman"/>
          <w:kern w:val="0"/>
          <w:sz w:val="22"/>
        </w:rPr>
        <w:t>1070106766</w:t>
      </w:r>
      <w:r>
        <w:rPr>
          <w:rFonts w:ascii="標楷體" w:cs="標楷體" w:hint="eastAsia"/>
          <w:kern w:val="0"/>
          <w:sz w:val="22"/>
        </w:rPr>
        <w:t>號函「國民中學及國民小學實施課程評鑑參考原則」。</w:t>
      </w:r>
    </w:p>
    <w:p w14:paraId="33708B48" w14:textId="77777777" w:rsidR="00FA7411" w:rsidRPr="00FA7411" w:rsidRDefault="00FA7411" w:rsidP="00FA7411">
      <w:pPr>
        <w:rPr>
          <w:b/>
        </w:rPr>
      </w:pPr>
    </w:p>
    <w:p w14:paraId="676EE6BD" w14:textId="2AB9E79F" w:rsidR="00AC41A8" w:rsidRDefault="000D76AB" w:rsidP="00993350">
      <w:pPr>
        <w:autoSpaceDE w:val="0"/>
        <w:autoSpaceDN w:val="0"/>
        <w:adjustRightInd w:val="0"/>
        <w:rPr>
          <w:rFonts w:ascii="標楷體" w:cs="標楷體"/>
          <w:kern w:val="0"/>
          <w:sz w:val="40"/>
          <w:szCs w:val="40"/>
        </w:rPr>
      </w:pPr>
      <w:r>
        <w:br w:type="page"/>
      </w:r>
      <w:r w:rsidR="003959CD">
        <w:rPr>
          <w:rFonts w:ascii="標楷體" w:hAnsi="標楷體" w:cs="¼Ð·¢Åé"/>
          <w:noProof/>
          <w:kern w:val="0"/>
          <w:sz w:val="32"/>
          <w:szCs w:val="32"/>
        </w:rPr>
        <w:lastRenderedPageBreak/>
        <mc:AlternateContent>
          <mc:Choice Requires="wps">
            <w:drawing>
              <wp:anchor distT="45720" distB="45720" distL="114300" distR="114300" simplePos="0" relativeHeight="251661312" behindDoc="0" locked="0" layoutInCell="1" allowOverlap="1" wp14:anchorId="6B9D1B38" wp14:editId="192EF061">
                <wp:simplePos x="0" y="0"/>
                <wp:positionH relativeFrom="column">
                  <wp:posOffset>-221615</wp:posOffset>
                </wp:positionH>
                <wp:positionV relativeFrom="paragraph">
                  <wp:posOffset>-148590</wp:posOffset>
                </wp:positionV>
                <wp:extent cx="760095" cy="313690"/>
                <wp:effectExtent l="7620" t="12065" r="13335" b="762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13690"/>
                        </a:xfrm>
                        <a:prstGeom prst="rect">
                          <a:avLst/>
                        </a:prstGeom>
                        <a:solidFill>
                          <a:srgbClr val="FFFFFF"/>
                        </a:solidFill>
                        <a:ln w="9525">
                          <a:solidFill>
                            <a:srgbClr val="000000"/>
                          </a:solidFill>
                          <a:miter lim="800000"/>
                          <a:headEnd/>
                          <a:tailEnd/>
                        </a:ln>
                      </wps:spPr>
                      <wps:txbx>
                        <w:txbxContent>
                          <w:p w14:paraId="302EB4AA" w14:textId="4603B923" w:rsidR="007D4DCE" w:rsidRPr="00FA7411" w:rsidRDefault="007D4DCE" w:rsidP="007D4DCE">
                            <w:pPr>
                              <w:tabs>
                                <w:tab w:val="left" w:pos="13750"/>
                              </w:tabs>
                              <w:jc w:val="both"/>
                              <w:rPr>
                                <w:b/>
                              </w:rPr>
                            </w:pPr>
                            <w:r w:rsidRPr="00E30BFD">
                              <w:rPr>
                                <w:rFonts w:hint="eastAsia"/>
                                <w:b/>
                              </w:rPr>
                              <w:t>附件</w:t>
                            </w:r>
                            <w:proofErr w:type="gramStart"/>
                            <w:r>
                              <w:rPr>
                                <w:rFonts w:hint="eastAsia"/>
                                <w:b/>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17.45pt;margin-top:-11.7pt;width:59.85pt;height:2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">
                <v:textbox>
                  <w:txbxContent>
                    <w:p w14:paraId="302EB4AA" w14:textId="4603B923" w:rsidR="007D4DCE" w:rsidRPr="00FA7411" w:rsidRDefault="007D4DCE" w:rsidP="007D4DCE">
                      <w:pPr>
                        <w:tabs>
                          <w:tab w:val="left" w:pos="13750"/>
                        </w:tabs>
                        <w:jc w:val="both"/>
                        <w:rPr>
                          <w:b/>
                        </w:rPr>
                      </w:pPr>
                      <w:r w:rsidRPr="00E30BFD">
                        <w:rPr>
                          <w:rFonts w:hint="eastAsia"/>
                          <w:b/>
                        </w:rPr>
                        <w:t>附件</w:t>
                      </w:r>
                      <w:proofErr w:type="gramStart"/>
                      <w:r>
                        <w:rPr>
                          <w:rFonts w:hint="eastAsia"/>
                          <w:b/>
                        </w:rPr>
                        <w:t>三</w:t>
                      </w:r>
                      <w:proofErr w:type="gramEnd"/>
                    </w:p>
                  </w:txbxContent>
                </v:textbox>
                <w10:wrap type="square"/>
              </v:shape>
            </w:pict>
          </mc:Fallback>
        </mc:AlternateContent>
      </w:r>
      <w:r w:rsidR="00993350">
        <w:rPr>
          <w:rFonts w:hint="eastAsia"/>
        </w:rPr>
        <w:t xml:space="preserve">     </w:t>
      </w:r>
      <w:r w:rsidR="00AC41A8">
        <w:rPr>
          <w:rFonts w:ascii="標楷體" w:hAnsi="標楷體" w:cs="¼Ð·¢Åé" w:hint="eastAsia"/>
          <w:kern w:val="0"/>
          <w:sz w:val="32"/>
          <w:szCs w:val="32"/>
        </w:rPr>
        <w:t>花蓮縣立宜昌國</w:t>
      </w:r>
      <w:r w:rsidR="00993350">
        <w:rPr>
          <w:rFonts w:ascii="標楷體" w:hAnsi="標楷體" w:cs="¼Ð·¢Åé" w:hint="eastAsia"/>
          <w:kern w:val="0"/>
          <w:sz w:val="32"/>
          <w:szCs w:val="32"/>
        </w:rPr>
        <w:t>民</w:t>
      </w:r>
      <w:r w:rsidR="00AC41A8">
        <w:rPr>
          <w:rFonts w:ascii="標楷體" w:hAnsi="標楷體" w:cs="¼Ð·¢Åé" w:hint="eastAsia"/>
          <w:kern w:val="0"/>
          <w:sz w:val="32"/>
          <w:szCs w:val="32"/>
        </w:rPr>
        <w:t>中</w:t>
      </w:r>
      <w:r w:rsidR="00993350">
        <w:rPr>
          <w:rFonts w:ascii="標楷體" w:hAnsi="標楷體" w:cs="¼Ð·¢Åé" w:hint="eastAsia"/>
          <w:kern w:val="0"/>
          <w:sz w:val="32"/>
          <w:szCs w:val="32"/>
        </w:rPr>
        <w:t>學</w:t>
      </w:r>
      <w:r w:rsidR="006E3863">
        <w:rPr>
          <w:rFonts w:ascii="標楷體" w:hAnsi="標楷體" w:cs="標楷體" w:hint="eastAsia"/>
          <w:kern w:val="0"/>
          <w:sz w:val="32"/>
          <w:szCs w:val="32"/>
        </w:rPr>
        <w:t>彈性學習課程效果</w:t>
      </w:r>
      <w:r w:rsidR="00AC41A8" w:rsidRPr="00FA7411">
        <w:rPr>
          <w:rFonts w:ascii="標楷體" w:hAnsi="標楷體" w:cs="標楷體" w:hint="eastAsia"/>
          <w:kern w:val="0"/>
          <w:sz w:val="32"/>
          <w:szCs w:val="32"/>
        </w:rPr>
        <w:t>評鑑表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4"/>
        <w:gridCol w:w="1418"/>
        <w:gridCol w:w="3740"/>
      </w:tblGrid>
      <w:tr w:rsidR="00AC41A8" w14:paraId="4AB915E8" w14:textId="77777777" w:rsidTr="006E3863">
        <w:trPr>
          <w:jc w:val="center"/>
        </w:trPr>
        <w:tc>
          <w:tcPr>
            <w:tcW w:w="9802" w:type="dxa"/>
            <w:gridSpan w:val="3"/>
            <w:tcBorders>
              <w:top w:val="single" w:sz="12" w:space="0" w:color="auto"/>
              <w:left w:val="single" w:sz="12" w:space="0" w:color="auto"/>
              <w:bottom w:val="single" w:sz="4" w:space="0" w:color="auto"/>
              <w:right w:val="single" w:sz="12" w:space="0" w:color="auto"/>
            </w:tcBorders>
            <w:hideMark/>
          </w:tcPr>
          <w:p w14:paraId="2496DD6B" w14:textId="77777777" w:rsidR="00AC41A8" w:rsidRDefault="00AC41A8">
            <w:pPr>
              <w:adjustRightInd w:val="0"/>
              <w:snapToGrid w:val="0"/>
              <w:ind w:left="640" w:hanging="640"/>
              <w:rPr>
                <w:rFonts w:ascii="標楷體" w:hAnsi="標楷體"/>
                <w:sz w:val="32"/>
                <w:szCs w:val="32"/>
              </w:rPr>
            </w:pPr>
            <w:r>
              <w:rPr>
                <w:rFonts w:ascii="標楷體" w:hAnsi="標楷體" w:hint="eastAsia"/>
                <w:sz w:val="32"/>
                <w:szCs w:val="32"/>
              </w:rPr>
              <w:t>課程屬性</w:t>
            </w:r>
            <w:proofErr w:type="gramStart"/>
            <w:r>
              <w:rPr>
                <w:rFonts w:ascii="新細明體" w:eastAsia="新細明體" w:hAnsi="新細明體" w:hint="eastAsia"/>
                <w:sz w:val="32"/>
                <w:szCs w:val="32"/>
              </w:rPr>
              <w:t>︰</w:t>
            </w:r>
            <w:proofErr w:type="gramEnd"/>
            <w:r>
              <w:rPr>
                <w:rFonts w:ascii="標楷體" w:hAnsi="標楷體" w:cs="標楷體" w:hint="eastAsia"/>
                <w:kern w:val="0"/>
                <w:sz w:val="32"/>
                <w:szCs w:val="32"/>
              </w:rPr>
              <w:t>□課程總體架構   □領域學習課程   □彈性學習課程</w:t>
            </w:r>
          </w:p>
        </w:tc>
      </w:tr>
      <w:tr w:rsidR="00AC41A8" w14:paraId="45341B26" w14:textId="77777777" w:rsidTr="006E3863">
        <w:trPr>
          <w:jc w:val="center"/>
        </w:trPr>
        <w:tc>
          <w:tcPr>
            <w:tcW w:w="4644" w:type="dxa"/>
            <w:tcBorders>
              <w:top w:val="single" w:sz="4" w:space="0" w:color="auto"/>
              <w:left w:val="single" w:sz="12" w:space="0" w:color="auto"/>
              <w:bottom w:val="single" w:sz="8" w:space="0" w:color="auto"/>
              <w:right w:val="single" w:sz="4" w:space="0" w:color="auto"/>
            </w:tcBorders>
            <w:hideMark/>
          </w:tcPr>
          <w:p w14:paraId="398A3C6C" w14:textId="77777777" w:rsidR="00AC41A8" w:rsidRDefault="00AC41A8">
            <w:pPr>
              <w:adjustRightInd w:val="0"/>
              <w:snapToGrid w:val="0"/>
              <w:ind w:left="640" w:hanging="640"/>
              <w:rPr>
                <w:rFonts w:ascii="標楷體" w:hAnsi="標楷體"/>
                <w:sz w:val="32"/>
                <w:szCs w:val="32"/>
              </w:rPr>
            </w:pPr>
            <w:r>
              <w:rPr>
                <w:rFonts w:ascii="標楷體" w:hAnsi="標楷體" w:hint="eastAsia"/>
                <w:sz w:val="32"/>
                <w:szCs w:val="32"/>
              </w:rPr>
              <w:t>課程名稱</w:t>
            </w:r>
            <w:proofErr w:type="gramStart"/>
            <w:r>
              <w:rPr>
                <w:rFonts w:ascii="標楷體" w:hAnsi="標楷體" w:hint="eastAsia"/>
                <w:sz w:val="32"/>
                <w:szCs w:val="32"/>
              </w:rPr>
              <w:t>︰</w:t>
            </w:r>
            <w:proofErr w:type="gramEnd"/>
          </w:p>
        </w:tc>
        <w:tc>
          <w:tcPr>
            <w:tcW w:w="5158" w:type="dxa"/>
            <w:gridSpan w:val="2"/>
            <w:tcBorders>
              <w:top w:val="single" w:sz="4" w:space="0" w:color="auto"/>
              <w:left w:val="single" w:sz="4" w:space="0" w:color="auto"/>
              <w:bottom w:val="single" w:sz="8" w:space="0" w:color="auto"/>
              <w:right w:val="single" w:sz="12" w:space="0" w:color="auto"/>
            </w:tcBorders>
            <w:vAlign w:val="center"/>
            <w:hideMark/>
          </w:tcPr>
          <w:p w14:paraId="073CDE98" w14:textId="28B9EAA9" w:rsidR="00AC41A8" w:rsidRDefault="00AC41A8">
            <w:pPr>
              <w:adjustRightInd w:val="0"/>
              <w:snapToGrid w:val="0"/>
              <w:ind w:left="480" w:hanging="480"/>
              <w:jc w:val="both"/>
              <w:rPr>
                <w:rFonts w:ascii="標楷體" w:hAnsi="標楷體"/>
                <w:szCs w:val="24"/>
              </w:rPr>
            </w:pPr>
            <w:r>
              <w:rPr>
                <w:rFonts w:ascii="標楷體" w:hAnsi="標楷體" w:hint="eastAsia"/>
                <w:szCs w:val="24"/>
              </w:rPr>
              <w:t>實施時間</w:t>
            </w:r>
            <w:proofErr w:type="gramStart"/>
            <w:r>
              <w:rPr>
                <w:rFonts w:ascii="標楷體" w:hAnsi="標楷體" w:hint="eastAsia"/>
                <w:szCs w:val="24"/>
              </w:rPr>
              <w:t>︰</w:t>
            </w:r>
            <w:proofErr w:type="gramEnd"/>
            <w:r w:rsidR="00E978A9">
              <w:rPr>
                <w:rFonts w:ascii="標楷體" w:hAnsi="標楷體" w:hint="eastAsia"/>
                <w:szCs w:val="24"/>
                <w:u w:val="single"/>
              </w:rPr>
              <w:t xml:space="preserve">   </w:t>
            </w:r>
            <w:r>
              <w:rPr>
                <w:rFonts w:ascii="標楷體" w:hAnsi="標楷體" w:hint="eastAsia"/>
                <w:szCs w:val="24"/>
                <w:u w:val="single"/>
              </w:rPr>
              <w:t xml:space="preserve">  </w:t>
            </w:r>
            <w:r>
              <w:rPr>
                <w:rFonts w:ascii="標楷體" w:hAnsi="標楷體" w:hint="eastAsia"/>
                <w:szCs w:val="24"/>
              </w:rPr>
              <w:t>學年度</w:t>
            </w:r>
            <w:r>
              <w:rPr>
                <w:rFonts w:ascii="新細明體" w:eastAsia="新細明體" w:hAnsi="新細明體" w:hint="eastAsia"/>
                <w:szCs w:val="24"/>
              </w:rPr>
              <w:t>□</w:t>
            </w:r>
            <w:r w:rsidR="00E978A9">
              <w:rPr>
                <w:rFonts w:ascii="標楷體" w:hAnsi="標楷體" w:hint="eastAsia"/>
                <w:szCs w:val="24"/>
              </w:rPr>
              <w:t>第一</w:t>
            </w:r>
            <w:r>
              <w:rPr>
                <w:rFonts w:ascii="標楷體" w:hAnsi="標楷體" w:hint="eastAsia"/>
                <w:szCs w:val="24"/>
              </w:rPr>
              <w:t>學期</w:t>
            </w:r>
            <w:r>
              <w:rPr>
                <w:rFonts w:ascii="新細明體" w:eastAsia="新細明體" w:hAnsi="新細明體" w:hint="eastAsia"/>
                <w:szCs w:val="24"/>
              </w:rPr>
              <w:t>□</w:t>
            </w:r>
            <w:r w:rsidR="00E978A9">
              <w:rPr>
                <w:rFonts w:ascii="標楷體" w:hAnsi="標楷體" w:hint="eastAsia"/>
                <w:szCs w:val="24"/>
              </w:rPr>
              <w:t>第二</w:t>
            </w:r>
            <w:r>
              <w:rPr>
                <w:rFonts w:ascii="標楷體" w:hAnsi="標楷體" w:hint="eastAsia"/>
                <w:szCs w:val="24"/>
              </w:rPr>
              <w:t>學期</w:t>
            </w:r>
          </w:p>
        </w:tc>
      </w:tr>
      <w:tr w:rsidR="00AC41A8" w14:paraId="4DCF3C95" w14:textId="77777777" w:rsidTr="006E3863">
        <w:trPr>
          <w:jc w:val="center"/>
        </w:trPr>
        <w:tc>
          <w:tcPr>
            <w:tcW w:w="4644" w:type="dxa"/>
            <w:tcBorders>
              <w:top w:val="single" w:sz="8" w:space="0" w:color="auto"/>
              <w:left w:val="single" w:sz="12" w:space="0" w:color="auto"/>
              <w:bottom w:val="single" w:sz="4" w:space="0" w:color="auto"/>
              <w:right w:val="single" w:sz="4" w:space="0" w:color="auto"/>
            </w:tcBorders>
            <w:hideMark/>
          </w:tcPr>
          <w:p w14:paraId="7B0267E7" w14:textId="77777777" w:rsidR="00AC41A8" w:rsidRPr="00993350" w:rsidRDefault="00AC41A8">
            <w:pPr>
              <w:adjustRightInd w:val="0"/>
              <w:snapToGrid w:val="0"/>
              <w:ind w:left="480" w:hanging="480"/>
              <w:jc w:val="center"/>
              <w:rPr>
                <w:rFonts w:cs="Times New Roman"/>
                <w:szCs w:val="24"/>
              </w:rPr>
            </w:pPr>
            <w:r w:rsidRPr="00993350">
              <w:rPr>
                <w:rFonts w:cs="Times New Roman"/>
                <w:szCs w:val="24"/>
              </w:rPr>
              <w:t>評鑑指標</w:t>
            </w:r>
          </w:p>
        </w:tc>
        <w:tc>
          <w:tcPr>
            <w:tcW w:w="1418" w:type="dxa"/>
            <w:tcBorders>
              <w:top w:val="single" w:sz="8" w:space="0" w:color="auto"/>
              <w:left w:val="single" w:sz="4" w:space="0" w:color="auto"/>
              <w:bottom w:val="single" w:sz="4" w:space="0" w:color="auto"/>
              <w:right w:val="single" w:sz="4" w:space="0" w:color="auto"/>
            </w:tcBorders>
            <w:hideMark/>
          </w:tcPr>
          <w:p w14:paraId="265906B9" w14:textId="77777777" w:rsidR="00AC41A8" w:rsidRDefault="00AC41A8">
            <w:pPr>
              <w:adjustRightInd w:val="0"/>
              <w:snapToGrid w:val="0"/>
              <w:ind w:left="480" w:hanging="480"/>
              <w:jc w:val="center"/>
              <w:rPr>
                <w:rFonts w:ascii="標楷體" w:hAnsi="標楷體"/>
                <w:szCs w:val="24"/>
              </w:rPr>
            </w:pPr>
            <w:r>
              <w:rPr>
                <w:rFonts w:ascii="標楷體" w:hAnsi="標楷體" w:cs="標楷體" w:hint="eastAsia"/>
                <w:kern w:val="0"/>
                <w:szCs w:val="24"/>
              </w:rPr>
              <w:t>評鑑結果</w:t>
            </w:r>
          </w:p>
        </w:tc>
        <w:tc>
          <w:tcPr>
            <w:tcW w:w="3740" w:type="dxa"/>
            <w:tcBorders>
              <w:top w:val="single" w:sz="8" w:space="0" w:color="auto"/>
              <w:left w:val="single" w:sz="4" w:space="0" w:color="auto"/>
              <w:bottom w:val="single" w:sz="4" w:space="0" w:color="auto"/>
              <w:right w:val="single" w:sz="12" w:space="0" w:color="auto"/>
            </w:tcBorders>
            <w:hideMark/>
          </w:tcPr>
          <w:p w14:paraId="4063C026" w14:textId="77777777" w:rsidR="00AC41A8" w:rsidRDefault="00AC41A8">
            <w:pPr>
              <w:adjustRightInd w:val="0"/>
              <w:snapToGrid w:val="0"/>
              <w:ind w:left="480" w:hanging="480"/>
              <w:jc w:val="center"/>
              <w:rPr>
                <w:rFonts w:ascii="標楷體" w:hAnsi="標楷體"/>
                <w:szCs w:val="24"/>
              </w:rPr>
            </w:pPr>
            <w:r>
              <w:rPr>
                <w:rFonts w:ascii="標楷體" w:hAnsi="標楷體" w:hint="eastAsia"/>
                <w:szCs w:val="24"/>
              </w:rPr>
              <w:t>質性說明</w:t>
            </w:r>
          </w:p>
        </w:tc>
      </w:tr>
      <w:tr w:rsidR="00AC41A8" w14:paraId="18D75A3D"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2254049C" w14:textId="77777777" w:rsidR="00AC41A8" w:rsidRPr="00993350" w:rsidRDefault="00AC41A8">
            <w:pPr>
              <w:adjustRightInd w:val="0"/>
              <w:snapToGrid w:val="0"/>
              <w:ind w:left="283" w:hangingChars="118" w:hanging="283"/>
              <w:jc w:val="both"/>
              <w:rPr>
                <w:rFonts w:cs="Times New Roman"/>
              </w:rPr>
            </w:pPr>
            <w:r w:rsidRPr="00993350">
              <w:rPr>
                <w:rFonts w:cs="Times New Roman"/>
                <w:kern w:val="0"/>
                <w:szCs w:val="24"/>
              </w:rPr>
              <w:t>1.</w:t>
            </w:r>
            <w:r w:rsidRPr="00993350">
              <w:rPr>
                <w:rFonts w:cs="Times New Roman"/>
                <w:kern w:val="0"/>
                <w:szCs w:val="24"/>
              </w:rPr>
              <w:t>領域</w:t>
            </w:r>
            <w:r w:rsidRPr="00993350">
              <w:rPr>
                <w:rFonts w:cs="Times New Roman"/>
                <w:kern w:val="0"/>
                <w:szCs w:val="24"/>
              </w:rPr>
              <w:t>/</w:t>
            </w:r>
            <w:r w:rsidRPr="00993350">
              <w:rPr>
                <w:rFonts w:cs="Times New Roman"/>
                <w:kern w:val="0"/>
                <w:szCs w:val="24"/>
              </w:rPr>
              <w:t>科目課程核心素養達成之</w:t>
            </w:r>
            <w:proofErr w:type="gramStart"/>
            <w:r w:rsidRPr="00993350">
              <w:rPr>
                <w:rFonts w:cs="Times New Roman"/>
                <w:kern w:val="0"/>
                <w:szCs w:val="24"/>
              </w:rPr>
              <w:t>成效成效</w:t>
            </w:r>
            <w:proofErr w:type="gramEnd"/>
            <w:r w:rsidRPr="00993350">
              <w:rPr>
                <w:rFonts w:cs="Times New Roman"/>
                <w:kern w:val="0"/>
                <w:szCs w:val="24"/>
              </w:rPr>
              <w:t>符合預期。</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19E68" w14:textId="65E9CBE8" w:rsidR="00AC41A8" w:rsidRDefault="00AC41A8" w:rsidP="006E3863">
            <w:pPr>
              <w:adjustRightInd w:val="0"/>
              <w:snapToGrid w:val="0"/>
              <w:ind w:leftChars="-44" w:left="-106"/>
              <w:jc w:val="center"/>
              <w:rPr>
                <w:rFonts w:ascii="標楷體" w:hAnsi="標楷體"/>
              </w:rPr>
            </w:pPr>
            <w:r>
              <w:rPr>
                <w:rFonts w:ascii="標楷體" w:hAnsi="標楷體" w:cs="標楷體" w:hint="eastAsia"/>
                <w:kern w:val="0"/>
                <w:szCs w:val="24"/>
              </w:rPr>
              <w:t>□優□良</w:t>
            </w:r>
            <w:r>
              <w:rPr>
                <w:rFonts w:ascii="標楷體" w:hAnsi="標楷體" w:cs="標楷體"/>
                <w:kern w:val="0"/>
                <w:szCs w:val="24"/>
              </w:rPr>
              <w:br/>
            </w:r>
            <w:r>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4C66A511" w14:textId="77777777" w:rsidR="00AC41A8" w:rsidRDefault="00AC41A8">
            <w:pPr>
              <w:adjustRightInd w:val="0"/>
              <w:snapToGrid w:val="0"/>
              <w:ind w:left="480" w:hanging="480"/>
              <w:jc w:val="both"/>
              <w:rPr>
                <w:rFonts w:ascii="標楷體" w:hAnsi="標楷體"/>
              </w:rPr>
            </w:pPr>
          </w:p>
        </w:tc>
      </w:tr>
      <w:tr w:rsidR="00AC41A8" w14:paraId="6BA921D4"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18ADA091" w14:textId="77777777" w:rsidR="00AC41A8" w:rsidRPr="00993350" w:rsidRDefault="00AC41A8">
            <w:pPr>
              <w:adjustRightInd w:val="0"/>
              <w:snapToGrid w:val="0"/>
              <w:ind w:left="283" w:hangingChars="118" w:hanging="283"/>
              <w:jc w:val="both"/>
              <w:rPr>
                <w:rFonts w:cs="Times New Roman"/>
              </w:rPr>
            </w:pPr>
            <w:r w:rsidRPr="00993350">
              <w:rPr>
                <w:rFonts w:cs="Times New Roman"/>
                <w:kern w:val="0"/>
                <w:szCs w:val="24"/>
              </w:rPr>
              <w:t>2.</w:t>
            </w:r>
            <w:r w:rsidRPr="00993350">
              <w:rPr>
                <w:rFonts w:cs="Times New Roman"/>
                <w:kern w:val="0"/>
                <w:szCs w:val="24"/>
              </w:rPr>
              <w:t>領域</w:t>
            </w:r>
            <w:r w:rsidRPr="00993350">
              <w:rPr>
                <w:rFonts w:cs="Times New Roman"/>
                <w:kern w:val="0"/>
                <w:szCs w:val="24"/>
              </w:rPr>
              <w:t>/</w:t>
            </w:r>
            <w:r w:rsidRPr="00993350">
              <w:rPr>
                <w:rFonts w:cs="Times New Roman"/>
                <w:kern w:val="0"/>
                <w:szCs w:val="24"/>
              </w:rPr>
              <w:t>科目課程學習重點精熟之</w:t>
            </w:r>
            <w:proofErr w:type="gramStart"/>
            <w:r w:rsidRPr="00993350">
              <w:rPr>
                <w:rFonts w:cs="Times New Roman"/>
                <w:kern w:val="0"/>
                <w:szCs w:val="24"/>
              </w:rPr>
              <w:t>成效成效</w:t>
            </w:r>
            <w:proofErr w:type="gramEnd"/>
            <w:r w:rsidRPr="00993350">
              <w:rPr>
                <w:rFonts w:cs="Times New Roman"/>
                <w:kern w:val="0"/>
                <w:szCs w:val="24"/>
              </w:rPr>
              <w:t>符合預期。</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59C50" w14:textId="5540794B" w:rsidR="00AC41A8" w:rsidRDefault="00AC41A8" w:rsidP="006E3863">
            <w:pPr>
              <w:adjustRightInd w:val="0"/>
              <w:snapToGrid w:val="0"/>
              <w:ind w:leftChars="-44" w:left="-106"/>
              <w:jc w:val="center"/>
              <w:rPr>
                <w:rFonts w:ascii="標楷體" w:hAnsi="標楷體"/>
              </w:rPr>
            </w:pPr>
            <w:r>
              <w:rPr>
                <w:rFonts w:ascii="標楷體" w:hAnsi="標楷體" w:cs="標楷體" w:hint="eastAsia"/>
                <w:kern w:val="0"/>
                <w:szCs w:val="24"/>
              </w:rPr>
              <w:t>□優□良</w:t>
            </w:r>
            <w:r>
              <w:rPr>
                <w:rFonts w:ascii="標楷體" w:hAnsi="標楷體" w:cs="標楷體"/>
                <w:kern w:val="0"/>
                <w:szCs w:val="24"/>
              </w:rPr>
              <w:br/>
            </w:r>
            <w:r>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047A8767" w14:textId="77777777" w:rsidR="00AC41A8" w:rsidRDefault="00AC41A8">
            <w:pPr>
              <w:adjustRightInd w:val="0"/>
              <w:snapToGrid w:val="0"/>
              <w:ind w:left="480" w:hanging="480"/>
              <w:jc w:val="both"/>
              <w:rPr>
                <w:rFonts w:ascii="標楷體" w:hAnsi="標楷體"/>
              </w:rPr>
            </w:pPr>
          </w:p>
        </w:tc>
      </w:tr>
      <w:tr w:rsidR="00AC41A8" w14:paraId="1851DA47"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5283B0AF" w14:textId="77777777" w:rsidR="00AC41A8" w:rsidRPr="00993350" w:rsidRDefault="00AC41A8" w:rsidP="00AC41A8">
            <w:pPr>
              <w:adjustRightInd w:val="0"/>
              <w:snapToGrid w:val="0"/>
              <w:ind w:left="480" w:hanging="480"/>
              <w:jc w:val="both"/>
              <w:rPr>
                <w:rFonts w:cs="Times New Roman"/>
              </w:rPr>
            </w:pPr>
            <w:r w:rsidRPr="00993350">
              <w:rPr>
                <w:rFonts w:cs="Times New Roman"/>
                <w:kern w:val="0"/>
                <w:szCs w:val="24"/>
              </w:rPr>
              <w:t>3.</w:t>
            </w:r>
            <w:r w:rsidRPr="00993350">
              <w:rPr>
                <w:rFonts w:cs="Times New Roman"/>
                <w:kern w:val="0"/>
                <w:szCs w:val="24"/>
              </w:rPr>
              <w:t>議題融入適切可行。</w:t>
            </w:r>
          </w:p>
        </w:tc>
        <w:tc>
          <w:tcPr>
            <w:tcW w:w="1418" w:type="dxa"/>
            <w:tcBorders>
              <w:top w:val="single" w:sz="4" w:space="0" w:color="auto"/>
              <w:left w:val="single" w:sz="4" w:space="0" w:color="auto"/>
              <w:bottom w:val="single" w:sz="4" w:space="0" w:color="auto"/>
              <w:right w:val="single" w:sz="4" w:space="0" w:color="auto"/>
            </w:tcBorders>
          </w:tcPr>
          <w:p w14:paraId="211E0E5B" w14:textId="08496950"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1919784D" w14:textId="77777777" w:rsidR="00AC41A8" w:rsidRDefault="00AC41A8" w:rsidP="00AC41A8">
            <w:pPr>
              <w:adjustRightInd w:val="0"/>
              <w:snapToGrid w:val="0"/>
              <w:ind w:left="480" w:hanging="480"/>
              <w:jc w:val="both"/>
              <w:rPr>
                <w:rFonts w:ascii="標楷體" w:hAnsi="標楷體"/>
              </w:rPr>
            </w:pPr>
          </w:p>
          <w:p w14:paraId="0128E124" w14:textId="77777777" w:rsidR="00AC41A8" w:rsidRDefault="00AC41A8" w:rsidP="00AC41A8">
            <w:pPr>
              <w:adjustRightInd w:val="0"/>
              <w:snapToGrid w:val="0"/>
              <w:ind w:left="480" w:hanging="480"/>
              <w:jc w:val="both"/>
              <w:rPr>
                <w:rFonts w:ascii="標楷體" w:hAnsi="標楷體"/>
              </w:rPr>
            </w:pPr>
          </w:p>
        </w:tc>
      </w:tr>
      <w:tr w:rsidR="00AC41A8" w14:paraId="39E37FA9"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172F921D" w14:textId="77777777" w:rsidR="00AC41A8" w:rsidRPr="00993350" w:rsidRDefault="00AC41A8" w:rsidP="00AC41A8">
            <w:pPr>
              <w:adjustRightInd w:val="0"/>
              <w:snapToGrid w:val="0"/>
              <w:ind w:left="480" w:hanging="480"/>
              <w:jc w:val="both"/>
              <w:rPr>
                <w:rFonts w:cs="Times New Roman"/>
              </w:rPr>
            </w:pPr>
            <w:r w:rsidRPr="00993350">
              <w:rPr>
                <w:rFonts w:cs="Times New Roman"/>
                <w:kern w:val="0"/>
                <w:szCs w:val="24"/>
              </w:rPr>
              <w:t>4.</w:t>
            </w:r>
            <w:r w:rsidRPr="00993350">
              <w:rPr>
                <w:rFonts w:cs="Times New Roman"/>
                <w:kern w:val="0"/>
                <w:szCs w:val="24"/>
              </w:rPr>
              <w:t>領域</w:t>
            </w:r>
            <w:r w:rsidRPr="00993350">
              <w:rPr>
                <w:rFonts w:cs="Times New Roman"/>
                <w:kern w:val="0"/>
                <w:szCs w:val="24"/>
              </w:rPr>
              <w:t>/</w:t>
            </w:r>
            <w:r w:rsidRPr="00993350">
              <w:rPr>
                <w:rFonts w:cs="Times New Roman"/>
                <w:kern w:val="0"/>
                <w:szCs w:val="24"/>
              </w:rPr>
              <w:t>彈性教學評量方法之適切可行。</w:t>
            </w:r>
          </w:p>
        </w:tc>
        <w:tc>
          <w:tcPr>
            <w:tcW w:w="1418" w:type="dxa"/>
            <w:tcBorders>
              <w:top w:val="single" w:sz="4" w:space="0" w:color="auto"/>
              <w:left w:val="single" w:sz="4" w:space="0" w:color="auto"/>
              <w:bottom w:val="single" w:sz="4" w:space="0" w:color="auto"/>
              <w:right w:val="single" w:sz="4" w:space="0" w:color="auto"/>
            </w:tcBorders>
          </w:tcPr>
          <w:p w14:paraId="170529FB" w14:textId="0359E4C1"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3C28504C" w14:textId="77777777" w:rsidR="00AC41A8" w:rsidRDefault="00AC41A8" w:rsidP="00AC41A8">
            <w:pPr>
              <w:adjustRightInd w:val="0"/>
              <w:snapToGrid w:val="0"/>
              <w:ind w:left="480" w:hanging="480"/>
              <w:jc w:val="both"/>
              <w:rPr>
                <w:rFonts w:ascii="標楷體" w:hAnsi="標楷體"/>
              </w:rPr>
            </w:pPr>
          </w:p>
          <w:p w14:paraId="719D4817" w14:textId="77777777" w:rsidR="00AC41A8" w:rsidRDefault="00AC41A8" w:rsidP="00AC41A8">
            <w:pPr>
              <w:adjustRightInd w:val="0"/>
              <w:snapToGrid w:val="0"/>
              <w:ind w:left="480" w:hanging="480"/>
              <w:jc w:val="both"/>
              <w:rPr>
                <w:rFonts w:ascii="標楷體" w:hAnsi="標楷體"/>
              </w:rPr>
            </w:pPr>
          </w:p>
        </w:tc>
      </w:tr>
      <w:tr w:rsidR="00AC41A8" w14:paraId="2C2700FA"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67A5400C" w14:textId="77777777" w:rsidR="00AC41A8" w:rsidRPr="00993350" w:rsidRDefault="00AC41A8" w:rsidP="00AC41A8">
            <w:pPr>
              <w:adjustRightInd w:val="0"/>
              <w:snapToGrid w:val="0"/>
              <w:ind w:left="283" w:hangingChars="118" w:hanging="283"/>
              <w:jc w:val="both"/>
              <w:rPr>
                <w:rFonts w:cs="Times New Roman"/>
              </w:rPr>
            </w:pPr>
            <w:r w:rsidRPr="00993350">
              <w:rPr>
                <w:rFonts w:cs="Times New Roman"/>
                <w:kern w:val="0"/>
                <w:szCs w:val="24"/>
              </w:rPr>
              <w:t>5.</w:t>
            </w:r>
            <w:r w:rsidRPr="00993350">
              <w:rPr>
                <w:rFonts w:cs="Times New Roman"/>
                <w:kern w:val="0"/>
                <w:szCs w:val="24"/>
              </w:rPr>
              <w:t>彈性學習課程之學習結果表現符合預期課程目標。</w:t>
            </w:r>
          </w:p>
        </w:tc>
        <w:tc>
          <w:tcPr>
            <w:tcW w:w="1418" w:type="dxa"/>
            <w:tcBorders>
              <w:top w:val="single" w:sz="4" w:space="0" w:color="auto"/>
              <w:left w:val="single" w:sz="4" w:space="0" w:color="auto"/>
              <w:bottom w:val="single" w:sz="4" w:space="0" w:color="auto"/>
              <w:right w:val="single" w:sz="4" w:space="0" w:color="auto"/>
            </w:tcBorders>
          </w:tcPr>
          <w:p w14:paraId="4996FB67" w14:textId="2AA9668E"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40377F9A" w14:textId="77777777" w:rsidR="00AC41A8" w:rsidRDefault="00AC41A8" w:rsidP="00AC41A8">
            <w:pPr>
              <w:adjustRightInd w:val="0"/>
              <w:snapToGrid w:val="0"/>
              <w:ind w:left="480" w:hanging="480"/>
              <w:jc w:val="both"/>
              <w:rPr>
                <w:rFonts w:ascii="標楷體" w:hAnsi="標楷體"/>
              </w:rPr>
            </w:pPr>
          </w:p>
        </w:tc>
      </w:tr>
      <w:tr w:rsidR="00AC41A8" w14:paraId="430E1EAE"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6F5D3BFA" w14:textId="77777777" w:rsidR="00AC41A8" w:rsidRPr="00993350" w:rsidRDefault="00AC41A8" w:rsidP="00AC41A8">
            <w:pPr>
              <w:autoSpaceDE w:val="0"/>
              <w:autoSpaceDN w:val="0"/>
              <w:adjustRightInd w:val="0"/>
              <w:snapToGrid w:val="0"/>
              <w:ind w:left="283" w:hangingChars="118" w:hanging="283"/>
              <w:jc w:val="both"/>
              <w:rPr>
                <w:rFonts w:cs="Times New Roman"/>
              </w:rPr>
            </w:pPr>
            <w:r w:rsidRPr="00993350">
              <w:rPr>
                <w:rFonts w:cs="Times New Roman"/>
                <w:kern w:val="0"/>
                <w:szCs w:val="24"/>
              </w:rPr>
              <w:t>6.</w:t>
            </w:r>
            <w:r w:rsidRPr="00993350">
              <w:rPr>
                <w:rFonts w:cs="Times New Roman"/>
                <w:kern w:val="0"/>
                <w:szCs w:val="24"/>
              </w:rPr>
              <w:t>課程計畫涵蓋內容與範圍適切性且能與實務教學進程相符。</w:t>
            </w:r>
          </w:p>
        </w:tc>
        <w:tc>
          <w:tcPr>
            <w:tcW w:w="1418" w:type="dxa"/>
            <w:tcBorders>
              <w:top w:val="single" w:sz="4" w:space="0" w:color="auto"/>
              <w:left w:val="single" w:sz="4" w:space="0" w:color="auto"/>
              <w:bottom w:val="single" w:sz="4" w:space="0" w:color="auto"/>
              <w:right w:val="single" w:sz="4" w:space="0" w:color="auto"/>
            </w:tcBorders>
          </w:tcPr>
          <w:p w14:paraId="66D2D8C2" w14:textId="3FD01008"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41D27CE4" w14:textId="77777777" w:rsidR="00AC41A8" w:rsidRDefault="00AC41A8" w:rsidP="00AC41A8">
            <w:pPr>
              <w:adjustRightInd w:val="0"/>
              <w:snapToGrid w:val="0"/>
              <w:ind w:left="480" w:hanging="480"/>
              <w:jc w:val="both"/>
              <w:rPr>
                <w:rFonts w:ascii="標楷體" w:hAnsi="標楷體"/>
              </w:rPr>
            </w:pPr>
          </w:p>
        </w:tc>
      </w:tr>
      <w:tr w:rsidR="00AC41A8" w14:paraId="51E2094E"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0FBBC99D" w14:textId="77777777" w:rsidR="00AC41A8" w:rsidRPr="00993350" w:rsidRDefault="00AC41A8" w:rsidP="00AC41A8">
            <w:pPr>
              <w:autoSpaceDE w:val="0"/>
              <w:autoSpaceDN w:val="0"/>
              <w:adjustRightInd w:val="0"/>
              <w:snapToGrid w:val="0"/>
              <w:ind w:left="283" w:hangingChars="118" w:hanging="283"/>
              <w:jc w:val="both"/>
              <w:rPr>
                <w:rFonts w:cs="Times New Roman"/>
              </w:rPr>
            </w:pPr>
            <w:r w:rsidRPr="00993350">
              <w:rPr>
                <w:rFonts w:cs="Times New Roman"/>
                <w:kern w:val="0"/>
                <w:szCs w:val="24"/>
              </w:rPr>
              <w:t>7.</w:t>
            </w:r>
            <w:r w:rsidRPr="00993350">
              <w:rPr>
                <w:rFonts w:cs="Times New Roman"/>
                <w:kern w:val="0"/>
                <w:szCs w:val="24"/>
              </w:rPr>
              <w:t>領域</w:t>
            </w:r>
            <w:r w:rsidRPr="00993350">
              <w:rPr>
                <w:rFonts w:cs="Times New Roman"/>
                <w:kern w:val="0"/>
                <w:szCs w:val="24"/>
              </w:rPr>
              <w:t>/</w:t>
            </w:r>
            <w:r w:rsidRPr="00993350">
              <w:rPr>
                <w:rFonts w:cs="Times New Roman"/>
                <w:kern w:val="0"/>
                <w:szCs w:val="24"/>
              </w:rPr>
              <w:t>彈性教學進度安排適切性且能與實務教學進程相符。</w:t>
            </w:r>
          </w:p>
        </w:tc>
        <w:tc>
          <w:tcPr>
            <w:tcW w:w="1418" w:type="dxa"/>
            <w:tcBorders>
              <w:top w:val="single" w:sz="4" w:space="0" w:color="auto"/>
              <w:left w:val="single" w:sz="4" w:space="0" w:color="auto"/>
              <w:bottom w:val="single" w:sz="4" w:space="0" w:color="auto"/>
              <w:right w:val="single" w:sz="4" w:space="0" w:color="auto"/>
            </w:tcBorders>
          </w:tcPr>
          <w:p w14:paraId="32323BB1" w14:textId="2C03D075"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4C28BCDB" w14:textId="77777777" w:rsidR="00AC41A8" w:rsidRDefault="00AC41A8" w:rsidP="00AC41A8">
            <w:pPr>
              <w:adjustRightInd w:val="0"/>
              <w:snapToGrid w:val="0"/>
              <w:ind w:left="480" w:hanging="480"/>
              <w:jc w:val="both"/>
              <w:rPr>
                <w:rFonts w:ascii="標楷體" w:hAnsi="標楷體"/>
              </w:rPr>
            </w:pPr>
          </w:p>
        </w:tc>
      </w:tr>
      <w:tr w:rsidR="00AC41A8" w14:paraId="4442643C"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678BD6D1" w14:textId="77777777" w:rsidR="00AC41A8" w:rsidRPr="00993350" w:rsidRDefault="00AC41A8" w:rsidP="00AC41A8">
            <w:pPr>
              <w:adjustRightInd w:val="0"/>
              <w:snapToGrid w:val="0"/>
              <w:ind w:left="283" w:hangingChars="118" w:hanging="283"/>
              <w:jc w:val="both"/>
              <w:rPr>
                <w:rFonts w:cs="Times New Roman"/>
              </w:rPr>
            </w:pPr>
            <w:r w:rsidRPr="00993350">
              <w:rPr>
                <w:rFonts w:cs="Times New Roman"/>
                <w:kern w:val="0"/>
                <w:szCs w:val="24"/>
              </w:rPr>
              <w:t>8.</w:t>
            </w:r>
            <w:r w:rsidRPr="00993350">
              <w:rPr>
                <w:rFonts w:cs="Times New Roman"/>
                <w:kern w:val="0"/>
                <w:szCs w:val="24"/>
              </w:rPr>
              <w:t>學習課程之學習結果</w:t>
            </w:r>
            <w:r w:rsidRPr="00993350">
              <w:rPr>
                <w:rFonts w:cs="Times New Roman"/>
                <w:kern w:val="0"/>
                <w:szCs w:val="24"/>
              </w:rPr>
              <w:t>/</w:t>
            </w:r>
            <w:r w:rsidRPr="00993350">
              <w:rPr>
                <w:rFonts w:cs="Times New Roman"/>
                <w:kern w:val="0"/>
                <w:szCs w:val="24"/>
              </w:rPr>
              <w:t>成就表現，具持續進展成效。</w:t>
            </w:r>
          </w:p>
        </w:tc>
        <w:tc>
          <w:tcPr>
            <w:tcW w:w="1418" w:type="dxa"/>
            <w:tcBorders>
              <w:top w:val="single" w:sz="4" w:space="0" w:color="auto"/>
              <w:left w:val="single" w:sz="4" w:space="0" w:color="auto"/>
              <w:bottom w:val="single" w:sz="4" w:space="0" w:color="auto"/>
              <w:right w:val="single" w:sz="4" w:space="0" w:color="auto"/>
            </w:tcBorders>
          </w:tcPr>
          <w:p w14:paraId="7ABCF5D3" w14:textId="2960F245"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3E2FA10E" w14:textId="77777777" w:rsidR="00AC41A8" w:rsidRDefault="00AC41A8" w:rsidP="00AC41A8">
            <w:pPr>
              <w:adjustRightInd w:val="0"/>
              <w:snapToGrid w:val="0"/>
              <w:ind w:left="480" w:hanging="480"/>
              <w:jc w:val="both"/>
              <w:rPr>
                <w:rFonts w:ascii="標楷體" w:hAnsi="標楷體"/>
              </w:rPr>
            </w:pPr>
          </w:p>
        </w:tc>
      </w:tr>
      <w:tr w:rsidR="00AC41A8" w14:paraId="37B6CCA0"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420C3CF2" w14:textId="77777777" w:rsidR="00AC41A8" w:rsidRPr="00993350" w:rsidRDefault="00AC41A8" w:rsidP="00AC41A8">
            <w:pPr>
              <w:autoSpaceDE w:val="0"/>
              <w:autoSpaceDN w:val="0"/>
              <w:adjustRightInd w:val="0"/>
              <w:snapToGrid w:val="0"/>
              <w:ind w:left="283" w:hangingChars="118" w:hanging="283"/>
              <w:jc w:val="both"/>
              <w:rPr>
                <w:rFonts w:cs="Times New Roman"/>
              </w:rPr>
            </w:pPr>
            <w:r w:rsidRPr="00993350">
              <w:rPr>
                <w:rFonts w:cs="Times New Roman"/>
                <w:kern w:val="0"/>
                <w:szCs w:val="24"/>
              </w:rPr>
              <w:t>9.</w:t>
            </w:r>
            <w:r w:rsidRPr="00993350">
              <w:rPr>
                <w:rFonts w:cs="Times New Roman"/>
                <w:kern w:val="0"/>
                <w:szCs w:val="24"/>
              </w:rPr>
              <w:t>領域的運作良好並具備專業對話氛圍且能提出改善教學策略以提升學習成就。</w:t>
            </w:r>
          </w:p>
        </w:tc>
        <w:tc>
          <w:tcPr>
            <w:tcW w:w="1418" w:type="dxa"/>
            <w:tcBorders>
              <w:top w:val="single" w:sz="4" w:space="0" w:color="auto"/>
              <w:left w:val="single" w:sz="4" w:space="0" w:color="auto"/>
              <w:bottom w:val="single" w:sz="4" w:space="0" w:color="auto"/>
              <w:right w:val="single" w:sz="4" w:space="0" w:color="auto"/>
            </w:tcBorders>
          </w:tcPr>
          <w:p w14:paraId="6A8AE003" w14:textId="073B0BC6"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6CC0B398" w14:textId="77777777" w:rsidR="00AC41A8" w:rsidRDefault="00AC41A8" w:rsidP="00AC41A8">
            <w:pPr>
              <w:adjustRightInd w:val="0"/>
              <w:snapToGrid w:val="0"/>
              <w:ind w:left="480" w:hanging="480"/>
              <w:jc w:val="both"/>
              <w:rPr>
                <w:rFonts w:ascii="標楷體" w:hAnsi="標楷體"/>
              </w:rPr>
            </w:pPr>
          </w:p>
        </w:tc>
      </w:tr>
      <w:tr w:rsidR="00AC41A8" w14:paraId="042FC464"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7AD4DA15" w14:textId="77777777" w:rsidR="00AC41A8" w:rsidRPr="00993350" w:rsidRDefault="00AC41A8" w:rsidP="00AC41A8">
            <w:pPr>
              <w:adjustRightInd w:val="0"/>
              <w:snapToGrid w:val="0"/>
              <w:ind w:left="283" w:hangingChars="118" w:hanging="283"/>
              <w:jc w:val="both"/>
              <w:rPr>
                <w:rFonts w:cs="Times New Roman"/>
              </w:rPr>
            </w:pPr>
            <w:r w:rsidRPr="00993350">
              <w:rPr>
                <w:rFonts w:cs="Times New Roman"/>
                <w:kern w:val="0"/>
                <w:szCs w:val="24"/>
              </w:rPr>
              <w:t>10.</w:t>
            </w:r>
            <w:r w:rsidRPr="00993350">
              <w:rPr>
                <w:rFonts w:cs="Times New Roman"/>
                <w:kern w:val="0"/>
                <w:szCs w:val="24"/>
              </w:rPr>
              <w:t>教材或教科書使用後之能切合學習需求。</w:t>
            </w:r>
          </w:p>
        </w:tc>
        <w:tc>
          <w:tcPr>
            <w:tcW w:w="1418" w:type="dxa"/>
            <w:tcBorders>
              <w:top w:val="single" w:sz="4" w:space="0" w:color="auto"/>
              <w:left w:val="single" w:sz="4" w:space="0" w:color="auto"/>
              <w:bottom w:val="single" w:sz="4" w:space="0" w:color="auto"/>
              <w:right w:val="single" w:sz="4" w:space="0" w:color="auto"/>
            </w:tcBorders>
          </w:tcPr>
          <w:p w14:paraId="52BF4E2A" w14:textId="7F3F6213"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102688E3" w14:textId="77777777" w:rsidR="00AC41A8" w:rsidRDefault="00AC41A8" w:rsidP="00AC41A8">
            <w:pPr>
              <w:adjustRightInd w:val="0"/>
              <w:snapToGrid w:val="0"/>
              <w:ind w:left="480" w:hanging="480"/>
              <w:jc w:val="both"/>
              <w:rPr>
                <w:rFonts w:ascii="標楷體" w:hAnsi="標楷體"/>
              </w:rPr>
            </w:pPr>
          </w:p>
          <w:p w14:paraId="315E27F6" w14:textId="77777777" w:rsidR="00AC41A8" w:rsidRDefault="00AC41A8" w:rsidP="00AC41A8">
            <w:pPr>
              <w:adjustRightInd w:val="0"/>
              <w:snapToGrid w:val="0"/>
              <w:ind w:left="480" w:hanging="480"/>
              <w:jc w:val="both"/>
              <w:rPr>
                <w:rFonts w:ascii="標楷體" w:hAnsi="標楷體"/>
              </w:rPr>
            </w:pPr>
          </w:p>
        </w:tc>
      </w:tr>
      <w:tr w:rsidR="00AC41A8" w14:paraId="0DD94750"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378DD066" w14:textId="77777777" w:rsidR="00AC41A8" w:rsidRPr="00993350" w:rsidRDefault="00AC41A8" w:rsidP="00AC41A8">
            <w:pPr>
              <w:adjustRightInd w:val="0"/>
              <w:snapToGrid w:val="0"/>
              <w:ind w:left="480" w:hanging="480"/>
              <w:jc w:val="both"/>
              <w:rPr>
                <w:rFonts w:cs="Times New Roman"/>
              </w:rPr>
            </w:pPr>
            <w:r w:rsidRPr="00993350">
              <w:rPr>
                <w:rFonts w:cs="Times New Roman"/>
                <w:kern w:val="0"/>
                <w:szCs w:val="24"/>
              </w:rPr>
              <w:t>11.</w:t>
            </w:r>
            <w:r w:rsidRPr="00993350">
              <w:rPr>
                <w:rFonts w:cs="Times New Roman"/>
                <w:kern w:val="0"/>
                <w:szCs w:val="24"/>
              </w:rPr>
              <w:t>自編教材內容使用後能切合學習需求。</w:t>
            </w:r>
          </w:p>
        </w:tc>
        <w:tc>
          <w:tcPr>
            <w:tcW w:w="1418" w:type="dxa"/>
            <w:tcBorders>
              <w:top w:val="single" w:sz="4" w:space="0" w:color="auto"/>
              <w:left w:val="single" w:sz="4" w:space="0" w:color="auto"/>
              <w:bottom w:val="single" w:sz="4" w:space="0" w:color="auto"/>
              <w:right w:val="single" w:sz="4" w:space="0" w:color="auto"/>
            </w:tcBorders>
          </w:tcPr>
          <w:p w14:paraId="5680A901" w14:textId="3DA2671E"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20E05DF0" w14:textId="77777777" w:rsidR="00AC41A8" w:rsidRDefault="00AC41A8" w:rsidP="00AC41A8">
            <w:pPr>
              <w:adjustRightInd w:val="0"/>
              <w:snapToGrid w:val="0"/>
              <w:ind w:left="480" w:hanging="480"/>
              <w:jc w:val="both"/>
              <w:rPr>
                <w:rFonts w:ascii="標楷體" w:hAnsi="標楷體"/>
              </w:rPr>
            </w:pPr>
          </w:p>
          <w:p w14:paraId="5A807A1B" w14:textId="77777777" w:rsidR="00AC41A8" w:rsidRDefault="00AC41A8" w:rsidP="00AC41A8">
            <w:pPr>
              <w:adjustRightInd w:val="0"/>
              <w:snapToGrid w:val="0"/>
              <w:ind w:left="480" w:hanging="480"/>
              <w:jc w:val="both"/>
              <w:rPr>
                <w:rFonts w:ascii="標楷體" w:hAnsi="標楷體"/>
              </w:rPr>
            </w:pPr>
          </w:p>
        </w:tc>
      </w:tr>
      <w:tr w:rsidR="00AC41A8" w14:paraId="48A30121"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639171F2" w14:textId="77777777" w:rsidR="00AC41A8" w:rsidRPr="00993350" w:rsidRDefault="00AC41A8" w:rsidP="00AC41A8">
            <w:pPr>
              <w:adjustRightInd w:val="0"/>
              <w:snapToGrid w:val="0"/>
              <w:ind w:left="480" w:hanging="480"/>
              <w:jc w:val="both"/>
              <w:rPr>
                <w:rFonts w:cs="Times New Roman"/>
              </w:rPr>
            </w:pPr>
            <w:r w:rsidRPr="00993350">
              <w:rPr>
                <w:rFonts w:cs="Times New Roman"/>
                <w:kern w:val="0"/>
                <w:szCs w:val="24"/>
              </w:rPr>
              <w:t>12.</w:t>
            </w:r>
            <w:r w:rsidRPr="00993350">
              <w:rPr>
                <w:rFonts w:cs="Times New Roman"/>
                <w:kern w:val="0"/>
                <w:szCs w:val="24"/>
              </w:rPr>
              <w:t>學校活動與課程計畫搭配良好。</w:t>
            </w:r>
          </w:p>
        </w:tc>
        <w:tc>
          <w:tcPr>
            <w:tcW w:w="1418" w:type="dxa"/>
            <w:tcBorders>
              <w:top w:val="single" w:sz="4" w:space="0" w:color="auto"/>
              <w:left w:val="single" w:sz="4" w:space="0" w:color="auto"/>
              <w:bottom w:val="single" w:sz="4" w:space="0" w:color="auto"/>
              <w:right w:val="single" w:sz="4" w:space="0" w:color="auto"/>
            </w:tcBorders>
          </w:tcPr>
          <w:p w14:paraId="5DCD3F5B" w14:textId="1A5AB940"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26047C39" w14:textId="77777777" w:rsidR="00AC41A8" w:rsidRDefault="00AC41A8" w:rsidP="00AC41A8">
            <w:pPr>
              <w:adjustRightInd w:val="0"/>
              <w:snapToGrid w:val="0"/>
              <w:ind w:left="480" w:hanging="480"/>
              <w:jc w:val="both"/>
              <w:rPr>
                <w:rFonts w:ascii="標楷體" w:hAnsi="標楷體"/>
              </w:rPr>
            </w:pPr>
          </w:p>
          <w:p w14:paraId="151E5B58" w14:textId="77777777" w:rsidR="00AC41A8" w:rsidRDefault="00AC41A8" w:rsidP="00AC41A8">
            <w:pPr>
              <w:adjustRightInd w:val="0"/>
              <w:snapToGrid w:val="0"/>
              <w:ind w:left="480" w:hanging="480"/>
              <w:jc w:val="both"/>
              <w:rPr>
                <w:rFonts w:ascii="標楷體" w:hAnsi="標楷體"/>
              </w:rPr>
            </w:pPr>
          </w:p>
        </w:tc>
      </w:tr>
      <w:tr w:rsidR="00AC41A8" w14:paraId="70095A34"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306F37BD" w14:textId="77777777" w:rsidR="00AC41A8" w:rsidRPr="00993350" w:rsidRDefault="00AC41A8" w:rsidP="00AC41A8">
            <w:pPr>
              <w:adjustRightInd w:val="0"/>
              <w:snapToGrid w:val="0"/>
              <w:ind w:left="480" w:hanging="480"/>
              <w:jc w:val="both"/>
              <w:rPr>
                <w:rFonts w:cs="Times New Roman"/>
              </w:rPr>
            </w:pPr>
            <w:r w:rsidRPr="00993350">
              <w:rPr>
                <w:rFonts w:cs="Times New Roman"/>
                <w:kern w:val="0"/>
                <w:szCs w:val="24"/>
              </w:rPr>
              <w:t>13.</w:t>
            </w:r>
            <w:r w:rsidRPr="00993350">
              <w:rPr>
                <w:rFonts w:cs="Times New Roman"/>
                <w:kern w:val="0"/>
                <w:szCs w:val="24"/>
              </w:rPr>
              <w:t>主題教學實施成效符合預期。</w:t>
            </w:r>
          </w:p>
        </w:tc>
        <w:tc>
          <w:tcPr>
            <w:tcW w:w="1418" w:type="dxa"/>
            <w:tcBorders>
              <w:top w:val="single" w:sz="4" w:space="0" w:color="auto"/>
              <w:left w:val="single" w:sz="4" w:space="0" w:color="auto"/>
              <w:bottom w:val="single" w:sz="4" w:space="0" w:color="auto"/>
              <w:right w:val="single" w:sz="4" w:space="0" w:color="auto"/>
            </w:tcBorders>
          </w:tcPr>
          <w:p w14:paraId="35BA24F4" w14:textId="25818D71"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41286F92" w14:textId="77777777" w:rsidR="00AC41A8" w:rsidRDefault="00AC41A8" w:rsidP="00AC41A8">
            <w:pPr>
              <w:adjustRightInd w:val="0"/>
              <w:snapToGrid w:val="0"/>
              <w:ind w:left="480" w:hanging="480"/>
              <w:jc w:val="both"/>
              <w:rPr>
                <w:rFonts w:ascii="標楷體" w:hAnsi="標楷體"/>
              </w:rPr>
            </w:pPr>
          </w:p>
          <w:p w14:paraId="474D0017" w14:textId="77777777" w:rsidR="00AC41A8" w:rsidRDefault="00AC41A8" w:rsidP="00AC41A8">
            <w:pPr>
              <w:adjustRightInd w:val="0"/>
              <w:snapToGrid w:val="0"/>
              <w:ind w:left="480" w:hanging="480"/>
              <w:jc w:val="both"/>
              <w:rPr>
                <w:rFonts w:ascii="標楷體" w:hAnsi="標楷體"/>
              </w:rPr>
            </w:pPr>
          </w:p>
        </w:tc>
      </w:tr>
      <w:tr w:rsidR="00AC41A8" w14:paraId="4BE76700"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31D673A7" w14:textId="77777777" w:rsidR="00AC41A8" w:rsidRPr="00993350" w:rsidRDefault="00AC41A8" w:rsidP="00AC41A8">
            <w:pPr>
              <w:adjustRightInd w:val="0"/>
              <w:snapToGrid w:val="0"/>
              <w:ind w:left="480" w:hanging="480"/>
              <w:jc w:val="both"/>
              <w:rPr>
                <w:rFonts w:cs="Times New Roman"/>
                <w:kern w:val="0"/>
                <w:szCs w:val="24"/>
              </w:rPr>
            </w:pPr>
            <w:r w:rsidRPr="00993350">
              <w:rPr>
                <w:rFonts w:cs="Times New Roman"/>
                <w:kern w:val="0"/>
                <w:szCs w:val="24"/>
              </w:rPr>
              <w:t>14.</w:t>
            </w:r>
            <w:r w:rsidRPr="00993350">
              <w:rPr>
                <w:rFonts w:cs="Times New Roman"/>
                <w:kern w:val="0"/>
                <w:szCs w:val="24"/>
              </w:rPr>
              <w:t>領域內教材銜接適切可行。</w:t>
            </w:r>
          </w:p>
        </w:tc>
        <w:tc>
          <w:tcPr>
            <w:tcW w:w="1418" w:type="dxa"/>
            <w:tcBorders>
              <w:top w:val="single" w:sz="4" w:space="0" w:color="auto"/>
              <w:left w:val="single" w:sz="4" w:space="0" w:color="auto"/>
              <w:bottom w:val="single" w:sz="4" w:space="0" w:color="auto"/>
              <w:right w:val="single" w:sz="4" w:space="0" w:color="auto"/>
            </w:tcBorders>
          </w:tcPr>
          <w:p w14:paraId="0B1FA3C4" w14:textId="761BDC93" w:rsidR="00AC41A8" w:rsidRDefault="00AC41A8" w:rsidP="006E3863">
            <w:pPr>
              <w:adjustRightInd w:val="0"/>
              <w:snapToGrid w:val="0"/>
              <w:ind w:leftChars="-44" w:left="-106"/>
              <w:jc w:val="center"/>
              <w:rPr>
                <w:rFonts w:ascii="標楷體" w:hAnsi="標楷體" w:cs="標楷體"/>
                <w:kern w:val="0"/>
                <w:szCs w:val="24"/>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57DA3E5D" w14:textId="77777777" w:rsidR="00AC41A8" w:rsidRDefault="00AC41A8" w:rsidP="00AC41A8">
            <w:pPr>
              <w:adjustRightInd w:val="0"/>
              <w:snapToGrid w:val="0"/>
              <w:ind w:left="480" w:hanging="480"/>
              <w:jc w:val="both"/>
              <w:rPr>
                <w:rFonts w:ascii="標楷體" w:hAnsi="標楷體"/>
              </w:rPr>
            </w:pPr>
          </w:p>
          <w:p w14:paraId="6A975D69" w14:textId="77777777" w:rsidR="00AC41A8" w:rsidRDefault="00AC41A8" w:rsidP="00AC41A8">
            <w:pPr>
              <w:adjustRightInd w:val="0"/>
              <w:snapToGrid w:val="0"/>
              <w:ind w:left="480" w:hanging="480"/>
              <w:jc w:val="both"/>
              <w:rPr>
                <w:rFonts w:ascii="標楷體" w:hAnsi="標楷體"/>
              </w:rPr>
            </w:pPr>
          </w:p>
        </w:tc>
      </w:tr>
      <w:tr w:rsidR="00AC41A8" w14:paraId="5A55EB4A"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07674D62" w14:textId="77777777" w:rsidR="00AC41A8" w:rsidRPr="00993350" w:rsidRDefault="00AC41A8" w:rsidP="00AC41A8">
            <w:pPr>
              <w:adjustRightInd w:val="0"/>
              <w:snapToGrid w:val="0"/>
              <w:ind w:left="480" w:hanging="480"/>
              <w:jc w:val="both"/>
              <w:rPr>
                <w:rFonts w:cs="Times New Roman"/>
                <w:kern w:val="0"/>
                <w:szCs w:val="24"/>
              </w:rPr>
            </w:pPr>
            <w:r w:rsidRPr="00993350">
              <w:rPr>
                <w:rFonts w:cs="Times New Roman"/>
                <w:kern w:val="0"/>
                <w:szCs w:val="24"/>
              </w:rPr>
              <w:t>15.</w:t>
            </w:r>
            <w:r w:rsidRPr="00993350">
              <w:rPr>
                <w:rFonts w:cs="Times New Roman"/>
                <w:kern w:val="0"/>
                <w:szCs w:val="24"/>
              </w:rPr>
              <w:t>教學資源應用適切可行。</w:t>
            </w:r>
          </w:p>
        </w:tc>
        <w:tc>
          <w:tcPr>
            <w:tcW w:w="1418" w:type="dxa"/>
            <w:tcBorders>
              <w:top w:val="single" w:sz="4" w:space="0" w:color="auto"/>
              <w:left w:val="single" w:sz="4" w:space="0" w:color="auto"/>
              <w:bottom w:val="single" w:sz="4" w:space="0" w:color="auto"/>
              <w:right w:val="single" w:sz="4" w:space="0" w:color="auto"/>
            </w:tcBorders>
          </w:tcPr>
          <w:p w14:paraId="21106F09" w14:textId="25E9D9E8" w:rsidR="00AC41A8" w:rsidRDefault="00AC41A8" w:rsidP="006E3863">
            <w:pPr>
              <w:adjustRightInd w:val="0"/>
              <w:snapToGrid w:val="0"/>
              <w:ind w:leftChars="-44" w:left="-106"/>
              <w:jc w:val="center"/>
              <w:rPr>
                <w:rFonts w:ascii="標楷體" w:hAnsi="標楷體" w:cs="標楷體"/>
                <w:kern w:val="0"/>
                <w:szCs w:val="24"/>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0E807C39" w14:textId="77777777" w:rsidR="00AC41A8" w:rsidRDefault="00AC41A8" w:rsidP="00AC41A8">
            <w:pPr>
              <w:adjustRightInd w:val="0"/>
              <w:snapToGrid w:val="0"/>
              <w:ind w:left="480" w:hanging="480"/>
              <w:jc w:val="both"/>
              <w:rPr>
                <w:rFonts w:ascii="標楷體" w:hAnsi="標楷體"/>
              </w:rPr>
            </w:pPr>
          </w:p>
          <w:p w14:paraId="722A42E9" w14:textId="77777777" w:rsidR="00AC41A8" w:rsidRDefault="00AC41A8" w:rsidP="00AC41A8">
            <w:pPr>
              <w:adjustRightInd w:val="0"/>
              <w:snapToGrid w:val="0"/>
              <w:ind w:left="480" w:hanging="480"/>
              <w:jc w:val="both"/>
              <w:rPr>
                <w:rFonts w:ascii="標楷體" w:hAnsi="標楷體"/>
              </w:rPr>
            </w:pPr>
          </w:p>
        </w:tc>
      </w:tr>
      <w:tr w:rsidR="00AC41A8" w14:paraId="10697F3A"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2D305F75" w14:textId="77777777" w:rsidR="00AC41A8" w:rsidRPr="00993350" w:rsidRDefault="00AC41A8" w:rsidP="00AC41A8">
            <w:pPr>
              <w:adjustRightInd w:val="0"/>
              <w:snapToGrid w:val="0"/>
              <w:ind w:left="283" w:hangingChars="118" w:hanging="283"/>
              <w:jc w:val="both"/>
              <w:rPr>
                <w:rFonts w:cs="Times New Roman"/>
                <w:kern w:val="0"/>
                <w:szCs w:val="24"/>
              </w:rPr>
            </w:pPr>
            <w:r w:rsidRPr="00993350">
              <w:rPr>
                <w:rFonts w:cs="Times New Roman"/>
                <w:kern w:val="0"/>
                <w:szCs w:val="24"/>
              </w:rPr>
              <w:t>16.</w:t>
            </w:r>
            <w:r w:rsidRPr="00993350">
              <w:rPr>
                <w:rFonts w:cs="Times New Roman"/>
                <w:kern w:val="0"/>
                <w:szCs w:val="24"/>
              </w:rPr>
              <w:t>補救教學與差異化教學之成效符合預期。</w:t>
            </w:r>
          </w:p>
        </w:tc>
        <w:tc>
          <w:tcPr>
            <w:tcW w:w="1418" w:type="dxa"/>
            <w:tcBorders>
              <w:top w:val="single" w:sz="4" w:space="0" w:color="auto"/>
              <w:left w:val="single" w:sz="4" w:space="0" w:color="auto"/>
              <w:bottom w:val="single" w:sz="4" w:space="0" w:color="auto"/>
              <w:right w:val="single" w:sz="4" w:space="0" w:color="auto"/>
            </w:tcBorders>
          </w:tcPr>
          <w:p w14:paraId="33CAE2B9" w14:textId="17595F58" w:rsidR="00AC41A8" w:rsidRDefault="00AC41A8" w:rsidP="006E3863">
            <w:pPr>
              <w:adjustRightInd w:val="0"/>
              <w:snapToGrid w:val="0"/>
              <w:ind w:leftChars="-44" w:left="-106"/>
              <w:jc w:val="center"/>
              <w:rPr>
                <w:rFonts w:ascii="標楷體" w:hAnsi="標楷體" w:cs="標楷體"/>
                <w:kern w:val="0"/>
                <w:szCs w:val="24"/>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0968972C" w14:textId="77777777" w:rsidR="00AC41A8" w:rsidRDefault="00AC41A8" w:rsidP="00AC41A8">
            <w:pPr>
              <w:adjustRightInd w:val="0"/>
              <w:snapToGrid w:val="0"/>
              <w:ind w:left="480" w:hanging="480"/>
              <w:jc w:val="both"/>
              <w:rPr>
                <w:rFonts w:ascii="標楷體" w:hAnsi="標楷體"/>
              </w:rPr>
            </w:pPr>
          </w:p>
          <w:p w14:paraId="0C7C1CCC" w14:textId="77777777" w:rsidR="00AC41A8" w:rsidRDefault="00AC41A8" w:rsidP="00AC41A8">
            <w:pPr>
              <w:adjustRightInd w:val="0"/>
              <w:snapToGrid w:val="0"/>
              <w:ind w:left="480" w:hanging="480"/>
              <w:jc w:val="both"/>
              <w:rPr>
                <w:rFonts w:ascii="標楷體" w:hAnsi="標楷體"/>
              </w:rPr>
            </w:pPr>
          </w:p>
        </w:tc>
      </w:tr>
      <w:tr w:rsidR="00AC41A8" w14:paraId="37368151"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3A4281A1" w14:textId="77777777" w:rsidR="00AC41A8" w:rsidRPr="00993350" w:rsidRDefault="00AC41A8" w:rsidP="00AC41A8">
            <w:pPr>
              <w:autoSpaceDE w:val="0"/>
              <w:autoSpaceDN w:val="0"/>
              <w:adjustRightInd w:val="0"/>
              <w:snapToGrid w:val="0"/>
              <w:ind w:left="283" w:hangingChars="118" w:hanging="283"/>
              <w:jc w:val="both"/>
              <w:rPr>
                <w:rFonts w:cs="Times New Roman"/>
                <w:kern w:val="0"/>
                <w:szCs w:val="24"/>
              </w:rPr>
            </w:pPr>
            <w:r w:rsidRPr="00993350">
              <w:rPr>
                <w:rFonts w:cs="Times New Roman"/>
                <w:kern w:val="0"/>
                <w:szCs w:val="24"/>
              </w:rPr>
              <w:t>17.</w:t>
            </w:r>
            <w:r w:rsidRPr="00993350">
              <w:rPr>
                <w:rFonts w:cs="Times New Roman"/>
                <w:kern w:val="0"/>
                <w:szCs w:val="24"/>
              </w:rPr>
              <w:t>各領域</w:t>
            </w:r>
            <w:r w:rsidRPr="00993350">
              <w:rPr>
                <w:rFonts w:cs="Times New Roman"/>
                <w:kern w:val="0"/>
                <w:szCs w:val="24"/>
              </w:rPr>
              <w:t>/</w:t>
            </w:r>
            <w:r w:rsidRPr="00993350">
              <w:rPr>
                <w:rFonts w:cs="Times New Roman"/>
                <w:kern w:val="0"/>
                <w:szCs w:val="24"/>
              </w:rPr>
              <w:t>彈性學習課程之結果表現符合預期成效。</w:t>
            </w:r>
          </w:p>
        </w:tc>
        <w:tc>
          <w:tcPr>
            <w:tcW w:w="1418" w:type="dxa"/>
            <w:tcBorders>
              <w:top w:val="single" w:sz="4" w:space="0" w:color="auto"/>
              <w:left w:val="single" w:sz="4" w:space="0" w:color="auto"/>
              <w:bottom w:val="single" w:sz="4" w:space="0" w:color="auto"/>
              <w:right w:val="single" w:sz="4" w:space="0" w:color="auto"/>
            </w:tcBorders>
          </w:tcPr>
          <w:p w14:paraId="2473C1C0" w14:textId="5AAB6013" w:rsidR="00AC41A8" w:rsidRDefault="00AC41A8" w:rsidP="006E3863">
            <w:pPr>
              <w:adjustRightInd w:val="0"/>
              <w:snapToGrid w:val="0"/>
              <w:ind w:leftChars="-44" w:left="-106"/>
              <w:jc w:val="center"/>
              <w:rPr>
                <w:rFonts w:ascii="標楷體" w:hAnsi="標楷體" w:cs="標楷體"/>
                <w:kern w:val="0"/>
                <w:szCs w:val="24"/>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07DCA870" w14:textId="77777777" w:rsidR="00AC41A8" w:rsidRDefault="00AC41A8" w:rsidP="00AC41A8">
            <w:pPr>
              <w:adjustRightInd w:val="0"/>
              <w:snapToGrid w:val="0"/>
              <w:ind w:left="480" w:hanging="480"/>
              <w:jc w:val="both"/>
              <w:rPr>
                <w:rFonts w:ascii="標楷體" w:hAnsi="標楷體"/>
              </w:rPr>
            </w:pPr>
          </w:p>
        </w:tc>
      </w:tr>
      <w:tr w:rsidR="00AC41A8" w14:paraId="3163231E" w14:textId="77777777" w:rsidTr="006E3863">
        <w:trPr>
          <w:jc w:val="center"/>
        </w:trPr>
        <w:tc>
          <w:tcPr>
            <w:tcW w:w="4644" w:type="dxa"/>
            <w:tcBorders>
              <w:top w:val="single" w:sz="4" w:space="0" w:color="auto"/>
              <w:left w:val="single" w:sz="12" w:space="0" w:color="auto"/>
              <w:bottom w:val="single" w:sz="4" w:space="0" w:color="auto"/>
              <w:right w:val="single" w:sz="4" w:space="0" w:color="auto"/>
            </w:tcBorders>
            <w:vAlign w:val="center"/>
            <w:hideMark/>
          </w:tcPr>
          <w:p w14:paraId="410BD5D8" w14:textId="77777777" w:rsidR="00AC41A8" w:rsidRPr="00993350" w:rsidRDefault="00AC41A8" w:rsidP="00AC41A8">
            <w:pPr>
              <w:autoSpaceDE w:val="0"/>
              <w:autoSpaceDN w:val="0"/>
              <w:adjustRightInd w:val="0"/>
              <w:snapToGrid w:val="0"/>
              <w:ind w:left="283" w:hangingChars="118" w:hanging="283"/>
              <w:jc w:val="both"/>
              <w:rPr>
                <w:rFonts w:cs="Times New Roman"/>
              </w:rPr>
            </w:pPr>
            <w:r w:rsidRPr="00993350">
              <w:rPr>
                <w:rFonts w:cs="Times New Roman"/>
                <w:kern w:val="0"/>
                <w:szCs w:val="24"/>
              </w:rPr>
              <w:t>18.</w:t>
            </w:r>
            <w:r w:rsidRPr="00993350">
              <w:rPr>
                <w:rFonts w:cs="Times New Roman"/>
                <w:kern w:val="0"/>
                <w:szCs w:val="24"/>
              </w:rPr>
              <w:t>各領域</w:t>
            </w:r>
            <w:r w:rsidRPr="00993350">
              <w:rPr>
                <w:rFonts w:cs="Times New Roman"/>
                <w:kern w:val="0"/>
                <w:szCs w:val="24"/>
              </w:rPr>
              <w:t>/</w:t>
            </w:r>
            <w:r w:rsidRPr="00993350">
              <w:rPr>
                <w:rFonts w:cs="Times New Roman"/>
                <w:kern w:val="0"/>
                <w:szCs w:val="24"/>
              </w:rPr>
              <w:t>彈性學習課程之結果展現能適性教育特質。</w:t>
            </w:r>
          </w:p>
        </w:tc>
        <w:tc>
          <w:tcPr>
            <w:tcW w:w="1418" w:type="dxa"/>
            <w:tcBorders>
              <w:top w:val="single" w:sz="4" w:space="0" w:color="auto"/>
              <w:left w:val="single" w:sz="4" w:space="0" w:color="auto"/>
              <w:bottom w:val="single" w:sz="4" w:space="0" w:color="auto"/>
              <w:right w:val="single" w:sz="4" w:space="0" w:color="auto"/>
            </w:tcBorders>
          </w:tcPr>
          <w:p w14:paraId="7E179C00" w14:textId="7B91A013" w:rsidR="00AC41A8" w:rsidRDefault="00AC41A8" w:rsidP="006E3863">
            <w:pPr>
              <w:adjustRightInd w:val="0"/>
              <w:snapToGrid w:val="0"/>
              <w:ind w:leftChars="-44" w:left="-106"/>
              <w:jc w:val="center"/>
              <w:rPr>
                <w:rFonts w:ascii="標楷體" w:hAnsi="標楷體"/>
              </w:rPr>
            </w:pPr>
            <w:r w:rsidRPr="00F72D33">
              <w:rPr>
                <w:rFonts w:ascii="標楷體" w:hAnsi="標楷體" w:cs="標楷體" w:hint="eastAsia"/>
                <w:kern w:val="0"/>
                <w:szCs w:val="24"/>
              </w:rPr>
              <w:t>□優□良</w:t>
            </w:r>
            <w:r w:rsidRPr="00F72D33">
              <w:rPr>
                <w:rFonts w:ascii="標楷體" w:hAnsi="標楷體" w:cs="標楷體"/>
                <w:kern w:val="0"/>
                <w:szCs w:val="24"/>
              </w:rPr>
              <w:br/>
            </w:r>
            <w:r w:rsidRPr="00F72D33">
              <w:rPr>
                <w:rFonts w:ascii="標楷體" w:hAnsi="標楷體" w:cs="標楷體" w:hint="eastAsia"/>
                <w:kern w:val="0"/>
                <w:szCs w:val="24"/>
              </w:rPr>
              <w:t>□可□差</w:t>
            </w:r>
          </w:p>
        </w:tc>
        <w:tc>
          <w:tcPr>
            <w:tcW w:w="3740" w:type="dxa"/>
            <w:tcBorders>
              <w:top w:val="single" w:sz="4" w:space="0" w:color="auto"/>
              <w:left w:val="single" w:sz="4" w:space="0" w:color="auto"/>
              <w:bottom w:val="single" w:sz="4" w:space="0" w:color="auto"/>
              <w:right w:val="single" w:sz="12" w:space="0" w:color="auto"/>
            </w:tcBorders>
            <w:vAlign w:val="center"/>
          </w:tcPr>
          <w:p w14:paraId="6AC8B8B7" w14:textId="77777777" w:rsidR="00AC41A8" w:rsidRDefault="00AC41A8" w:rsidP="00AC41A8">
            <w:pPr>
              <w:adjustRightInd w:val="0"/>
              <w:snapToGrid w:val="0"/>
              <w:ind w:left="480" w:hanging="480"/>
              <w:jc w:val="both"/>
              <w:rPr>
                <w:rFonts w:ascii="標楷體" w:hAnsi="標楷體"/>
              </w:rPr>
            </w:pPr>
          </w:p>
        </w:tc>
      </w:tr>
      <w:tr w:rsidR="00AC41A8" w14:paraId="14D53E22" w14:textId="77777777" w:rsidTr="006E3863">
        <w:trPr>
          <w:trHeight w:val="693"/>
          <w:jc w:val="center"/>
        </w:trPr>
        <w:tc>
          <w:tcPr>
            <w:tcW w:w="9802" w:type="dxa"/>
            <w:gridSpan w:val="3"/>
            <w:tcBorders>
              <w:top w:val="single" w:sz="4" w:space="0" w:color="auto"/>
              <w:left w:val="single" w:sz="12" w:space="0" w:color="auto"/>
              <w:bottom w:val="single" w:sz="4" w:space="0" w:color="auto"/>
              <w:right w:val="single" w:sz="12" w:space="0" w:color="auto"/>
            </w:tcBorders>
            <w:vAlign w:val="center"/>
            <w:hideMark/>
          </w:tcPr>
          <w:p w14:paraId="4346F942" w14:textId="77777777" w:rsidR="00AC41A8" w:rsidRDefault="00AC41A8">
            <w:pPr>
              <w:adjustRightInd w:val="0"/>
              <w:snapToGrid w:val="0"/>
              <w:ind w:left="480" w:hanging="480"/>
              <w:jc w:val="both"/>
              <w:rPr>
                <w:rFonts w:ascii="標楷體" w:hAnsi="標楷體"/>
              </w:rPr>
            </w:pPr>
            <w:r w:rsidRPr="00993350">
              <w:rPr>
                <w:rFonts w:cs="Times New Roman"/>
                <w:kern w:val="0"/>
                <w:szCs w:val="24"/>
              </w:rPr>
              <w:t>19.</w:t>
            </w:r>
            <w:r>
              <w:rPr>
                <w:rFonts w:ascii="標楷體" w:hAnsi="標楷體" w:cs="¼Ð·¢Åé" w:hint="eastAsia"/>
                <w:kern w:val="0"/>
                <w:szCs w:val="24"/>
              </w:rPr>
              <w:t>其他</w:t>
            </w:r>
            <w:proofErr w:type="gramStart"/>
            <w:r>
              <w:rPr>
                <w:rFonts w:ascii="新細明體" w:eastAsia="新細明體" w:hAnsi="新細明體" w:cs="¼Ð·¢Åé" w:hint="eastAsia"/>
                <w:kern w:val="0"/>
                <w:szCs w:val="24"/>
              </w:rPr>
              <w:t>︰</w:t>
            </w:r>
            <w:proofErr w:type="gramEnd"/>
          </w:p>
        </w:tc>
      </w:tr>
      <w:tr w:rsidR="00AC41A8" w14:paraId="6E50D04C" w14:textId="77777777" w:rsidTr="006E3863">
        <w:trPr>
          <w:trHeight w:val="687"/>
          <w:jc w:val="center"/>
        </w:trPr>
        <w:tc>
          <w:tcPr>
            <w:tcW w:w="4644" w:type="dxa"/>
            <w:tcBorders>
              <w:top w:val="single" w:sz="4" w:space="0" w:color="auto"/>
              <w:left w:val="single" w:sz="12" w:space="0" w:color="auto"/>
              <w:bottom w:val="single" w:sz="12" w:space="0" w:color="auto"/>
              <w:right w:val="single" w:sz="4" w:space="0" w:color="auto"/>
            </w:tcBorders>
            <w:vAlign w:val="center"/>
            <w:hideMark/>
          </w:tcPr>
          <w:p w14:paraId="53BD5A12" w14:textId="77777777" w:rsidR="00AC41A8" w:rsidRDefault="00AC41A8">
            <w:pPr>
              <w:adjustRightInd w:val="0"/>
              <w:snapToGrid w:val="0"/>
              <w:ind w:left="640" w:hanging="640"/>
              <w:jc w:val="both"/>
              <w:rPr>
                <w:rFonts w:ascii="新細明體" w:eastAsia="新細明體" w:hAnsi="新細明體" w:cs="標楷體"/>
                <w:kern w:val="0"/>
                <w:sz w:val="32"/>
                <w:szCs w:val="32"/>
              </w:rPr>
            </w:pPr>
            <w:r>
              <w:rPr>
                <w:rFonts w:ascii="標楷體" w:cs="標楷體" w:hint="eastAsia"/>
                <w:kern w:val="0"/>
                <w:sz w:val="32"/>
                <w:szCs w:val="32"/>
              </w:rPr>
              <w:t>評鑑者簽名</w:t>
            </w:r>
            <w:proofErr w:type="gramStart"/>
            <w:r>
              <w:rPr>
                <w:rFonts w:ascii="新細明體" w:eastAsia="新細明體" w:hAnsi="新細明體" w:cs="標楷體" w:hint="eastAsia"/>
                <w:kern w:val="0"/>
                <w:sz w:val="32"/>
                <w:szCs w:val="32"/>
              </w:rPr>
              <w:t>︰</w:t>
            </w:r>
            <w:proofErr w:type="gramEnd"/>
          </w:p>
        </w:tc>
        <w:tc>
          <w:tcPr>
            <w:tcW w:w="5158" w:type="dxa"/>
            <w:gridSpan w:val="2"/>
            <w:tcBorders>
              <w:top w:val="single" w:sz="4" w:space="0" w:color="auto"/>
              <w:left w:val="single" w:sz="4" w:space="0" w:color="auto"/>
              <w:bottom w:val="single" w:sz="12" w:space="0" w:color="auto"/>
              <w:right w:val="single" w:sz="12" w:space="0" w:color="auto"/>
            </w:tcBorders>
            <w:vAlign w:val="center"/>
            <w:hideMark/>
          </w:tcPr>
          <w:p w14:paraId="22353577" w14:textId="77777777" w:rsidR="00AC41A8" w:rsidRDefault="00AC41A8">
            <w:pPr>
              <w:adjustRightInd w:val="0"/>
              <w:snapToGrid w:val="0"/>
              <w:ind w:left="640" w:hanging="640"/>
              <w:jc w:val="both"/>
              <w:rPr>
                <w:rFonts w:ascii="標楷體" w:hAnsi="標楷體"/>
                <w:sz w:val="32"/>
                <w:szCs w:val="32"/>
              </w:rPr>
            </w:pPr>
            <w:r>
              <w:rPr>
                <w:rFonts w:ascii="標楷體" w:hAnsi="標楷體" w:hint="eastAsia"/>
                <w:sz w:val="32"/>
                <w:szCs w:val="32"/>
              </w:rPr>
              <w:t>評鑑日期</w:t>
            </w:r>
            <w:proofErr w:type="gramStart"/>
            <w:r>
              <w:rPr>
                <w:rFonts w:ascii="新細明體" w:eastAsia="新細明體" w:hAnsi="新細明體" w:hint="eastAsia"/>
                <w:sz w:val="32"/>
                <w:szCs w:val="32"/>
              </w:rPr>
              <w:t>︰</w:t>
            </w:r>
            <w:proofErr w:type="gramEnd"/>
            <w:r>
              <w:rPr>
                <w:rFonts w:ascii="標楷體" w:hAnsi="標楷體" w:hint="eastAsia"/>
                <w:sz w:val="32"/>
                <w:szCs w:val="32"/>
              </w:rPr>
              <w:t xml:space="preserve">    年     月     日</w:t>
            </w:r>
          </w:p>
        </w:tc>
      </w:tr>
    </w:tbl>
    <w:p w14:paraId="06A8686D" w14:textId="076CF385" w:rsidR="000D76AB" w:rsidRDefault="000D76AB">
      <w:pPr>
        <w:widowControl/>
      </w:pPr>
    </w:p>
    <w:sectPr w:rsidR="000D76AB" w:rsidSect="006E3863">
      <w:pgSz w:w="11906" w:h="16838"/>
      <w:pgMar w:top="567" w:right="1021" w:bottom="992"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D4F59" w14:textId="77777777" w:rsidR="00A83BE3" w:rsidRDefault="00A83BE3" w:rsidP="00E842C9">
      <w:r>
        <w:separator/>
      </w:r>
    </w:p>
  </w:endnote>
  <w:endnote w:type="continuationSeparator" w:id="0">
    <w:p w14:paraId="1A84D23B" w14:textId="77777777" w:rsidR="00A83BE3" w:rsidRDefault="00A83BE3"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32C0A" w14:textId="77777777" w:rsidR="00A83BE3" w:rsidRDefault="00A83BE3" w:rsidP="00E842C9">
      <w:r>
        <w:separator/>
      </w:r>
    </w:p>
  </w:footnote>
  <w:footnote w:type="continuationSeparator" w:id="0">
    <w:p w14:paraId="30477E97" w14:textId="77777777" w:rsidR="00A83BE3" w:rsidRDefault="00A83BE3"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21EF"/>
    <w:multiLevelType w:val="hybridMultilevel"/>
    <w:tmpl w:val="0A2EE2E2"/>
    <w:lvl w:ilvl="0" w:tplc="4B987FC2">
      <w:start w:val="1"/>
      <w:numFmt w:val="decimal"/>
      <w:lvlText w:val="%1."/>
      <w:lvlJc w:val="left"/>
      <w:pPr>
        <w:ind w:left="1614" w:hanging="480"/>
      </w:pPr>
      <w:rPr>
        <w:rFonts w:ascii="Times New Roman" w:hAnsi="Times New Roman" w:cs="Times New Roman" w:hint="default"/>
      </w:rPr>
    </w:lvl>
    <w:lvl w:ilvl="1" w:tplc="9D6EFB28">
      <w:start w:val="1"/>
      <w:numFmt w:val="taiwaneseCountingThousand"/>
      <w:lvlText w:val="（%2）"/>
      <w:lvlJc w:val="left"/>
      <w:pPr>
        <w:ind w:left="2334" w:hanging="720"/>
      </w:pPr>
      <w:rPr>
        <w:rFonts w:ascii="Times New Roman" w:hAnsi="Times New Roman"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F73D71"/>
    <w:multiLevelType w:val="hybridMultilevel"/>
    <w:tmpl w:val="D256D7A4"/>
    <w:lvl w:ilvl="0" w:tplc="1B340D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7E0A51"/>
    <w:multiLevelType w:val="hybridMultilevel"/>
    <w:tmpl w:val="05F00B2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56D5A"/>
    <w:rsid w:val="00084601"/>
    <w:rsid w:val="000A681F"/>
    <w:rsid w:val="000B2E8A"/>
    <w:rsid w:val="000D55D7"/>
    <w:rsid w:val="000D76AB"/>
    <w:rsid w:val="000F05D5"/>
    <w:rsid w:val="00102493"/>
    <w:rsid w:val="00102F7F"/>
    <w:rsid w:val="00145C40"/>
    <w:rsid w:val="001A01F0"/>
    <w:rsid w:val="001A7EF3"/>
    <w:rsid w:val="001D7303"/>
    <w:rsid w:val="001E26D3"/>
    <w:rsid w:val="00205E97"/>
    <w:rsid w:val="0020634B"/>
    <w:rsid w:val="002100FD"/>
    <w:rsid w:val="002164AF"/>
    <w:rsid w:val="00261810"/>
    <w:rsid w:val="002972CD"/>
    <w:rsid w:val="002A720F"/>
    <w:rsid w:val="002B385F"/>
    <w:rsid w:val="002C3A9E"/>
    <w:rsid w:val="00317E36"/>
    <w:rsid w:val="00317E38"/>
    <w:rsid w:val="00350CD6"/>
    <w:rsid w:val="0036060C"/>
    <w:rsid w:val="00360D00"/>
    <w:rsid w:val="003662D4"/>
    <w:rsid w:val="003914AB"/>
    <w:rsid w:val="003959CD"/>
    <w:rsid w:val="00396F0D"/>
    <w:rsid w:val="003C41C7"/>
    <w:rsid w:val="003D2594"/>
    <w:rsid w:val="003E32F6"/>
    <w:rsid w:val="0042668B"/>
    <w:rsid w:val="00427D20"/>
    <w:rsid w:val="00433970"/>
    <w:rsid w:val="004758E5"/>
    <w:rsid w:val="004847D2"/>
    <w:rsid w:val="00496B56"/>
    <w:rsid w:val="004A626E"/>
    <w:rsid w:val="004C18BB"/>
    <w:rsid w:val="004F1652"/>
    <w:rsid w:val="005046A8"/>
    <w:rsid w:val="00512829"/>
    <w:rsid w:val="00514B46"/>
    <w:rsid w:val="00532262"/>
    <w:rsid w:val="00533D11"/>
    <w:rsid w:val="0054140D"/>
    <w:rsid w:val="00544061"/>
    <w:rsid w:val="0056309D"/>
    <w:rsid w:val="00571F4B"/>
    <w:rsid w:val="00596519"/>
    <w:rsid w:val="005B12EB"/>
    <w:rsid w:val="005B215A"/>
    <w:rsid w:val="005C4194"/>
    <w:rsid w:val="005C7CD8"/>
    <w:rsid w:val="005E68C0"/>
    <w:rsid w:val="005F570E"/>
    <w:rsid w:val="005F5BA5"/>
    <w:rsid w:val="00613444"/>
    <w:rsid w:val="00630C72"/>
    <w:rsid w:val="0064687C"/>
    <w:rsid w:val="006B49D8"/>
    <w:rsid w:val="006B62A0"/>
    <w:rsid w:val="006C11CF"/>
    <w:rsid w:val="006C2700"/>
    <w:rsid w:val="006D27C4"/>
    <w:rsid w:val="006E3863"/>
    <w:rsid w:val="006F0330"/>
    <w:rsid w:val="00702892"/>
    <w:rsid w:val="007265B8"/>
    <w:rsid w:val="00731B73"/>
    <w:rsid w:val="007363A3"/>
    <w:rsid w:val="00745BEA"/>
    <w:rsid w:val="00747D1D"/>
    <w:rsid w:val="007565B9"/>
    <w:rsid w:val="007D3F4F"/>
    <w:rsid w:val="007D4DCE"/>
    <w:rsid w:val="007F09EE"/>
    <w:rsid w:val="00803190"/>
    <w:rsid w:val="00806978"/>
    <w:rsid w:val="00855B21"/>
    <w:rsid w:val="008876E5"/>
    <w:rsid w:val="0089421A"/>
    <w:rsid w:val="008D3056"/>
    <w:rsid w:val="008D423E"/>
    <w:rsid w:val="008D732D"/>
    <w:rsid w:val="008E2E3A"/>
    <w:rsid w:val="009416E4"/>
    <w:rsid w:val="009469A3"/>
    <w:rsid w:val="00974ECA"/>
    <w:rsid w:val="00993350"/>
    <w:rsid w:val="00993A73"/>
    <w:rsid w:val="00995EC5"/>
    <w:rsid w:val="009E116B"/>
    <w:rsid w:val="009F253D"/>
    <w:rsid w:val="00A14BD7"/>
    <w:rsid w:val="00A51DB2"/>
    <w:rsid w:val="00A6094B"/>
    <w:rsid w:val="00A76E4E"/>
    <w:rsid w:val="00A83BE3"/>
    <w:rsid w:val="00A95775"/>
    <w:rsid w:val="00AA754D"/>
    <w:rsid w:val="00AC41A8"/>
    <w:rsid w:val="00AC4395"/>
    <w:rsid w:val="00AC5DD0"/>
    <w:rsid w:val="00AF7054"/>
    <w:rsid w:val="00B2579B"/>
    <w:rsid w:val="00B93558"/>
    <w:rsid w:val="00BD0CCB"/>
    <w:rsid w:val="00C072A4"/>
    <w:rsid w:val="00C26E8D"/>
    <w:rsid w:val="00C33B92"/>
    <w:rsid w:val="00C663E7"/>
    <w:rsid w:val="00C72FA5"/>
    <w:rsid w:val="00CB4F70"/>
    <w:rsid w:val="00CD4CB7"/>
    <w:rsid w:val="00D221BB"/>
    <w:rsid w:val="00D37B0A"/>
    <w:rsid w:val="00D46221"/>
    <w:rsid w:val="00D76C08"/>
    <w:rsid w:val="00DA3D05"/>
    <w:rsid w:val="00DA4039"/>
    <w:rsid w:val="00DB23AA"/>
    <w:rsid w:val="00DB498C"/>
    <w:rsid w:val="00DC0AC7"/>
    <w:rsid w:val="00E01CD8"/>
    <w:rsid w:val="00E05EA0"/>
    <w:rsid w:val="00E20ADE"/>
    <w:rsid w:val="00E2136D"/>
    <w:rsid w:val="00E21C6E"/>
    <w:rsid w:val="00E30BFD"/>
    <w:rsid w:val="00E3322A"/>
    <w:rsid w:val="00E426A0"/>
    <w:rsid w:val="00E7283A"/>
    <w:rsid w:val="00E72B16"/>
    <w:rsid w:val="00E80B50"/>
    <w:rsid w:val="00E842C9"/>
    <w:rsid w:val="00E978A9"/>
    <w:rsid w:val="00EA27E7"/>
    <w:rsid w:val="00ED1757"/>
    <w:rsid w:val="00F07CE2"/>
    <w:rsid w:val="00F12730"/>
    <w:rsid w:val="00F227B9"/>
    <w:rsid w:val="00F436C3"/>
    <w:rsid w:val="00F55085"/>
    <w:rsid w:val="00F558DA"/>
    <w:rsid w:val="00F620CB"/>
    <w:rsid w:val="00F727FA"/>
    <w:rsid w:val="00F82C51"/>
    <w:rsid w:val="00F877E9"/>
    <w:rsid w:val="00F94967"/>
    <w:rsid w:val="00FA7411"/>
    <w:rsid w:val="00FD1155"/>
    <w:rsid w:val="00FF15D4"/>
    <w:rsid w:val="00FF6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1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link w:val="a6"/>
    <w:uiPriority w:val="34"/>
    <w:qFormat/>
    <w:rsid w:val="005C4194"/>
    <w:pPr>
      <w:ind w:leftChars="200" w:left="480"/>
    </w:pPr>
  </w:style>
  <w:style w:type="paragraph" w:styleId="a7">
    <w:name w:val="Title"/>
    <w:basedOn w:val="a0"/>
    <w:next w:val="a0"/>
    <w:link w:val="a8"/>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8">
    <w:name w:val="標題 字元"/>
    <w:basedOn w:val="a1"/>
    <w:link w:val="a7"/>
    <w:uiPriority w:val="10"/>
    <w:rsid w:val="00A76E4E"/>
    <w:rPr>
      <w:rFonts w:asciiTheme="majorHAnsi" w:eastAsia="新細明體" w:hAnsiTheme="majorHAnsi" w:cstheme="majorBidi"/>
      <w:b/>
      <w:bCs/>
      <w:sz w:val="32"/>
      <w:szCs w:val="32"/>
    </w:rPr>
  </w:style>
  <w:style w:type="table" w:styleId="a9">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E842C9"/>
    <w:pPr>
      <w:tabs>
        <w:tab w:val="center" w:pos="4153"/>
        <w:tab w:val="right" w:pos="8306"/>
      </w:tabs>
      <w:snapToGrid w:val="0"/>
    </w:pPr>
    <w:rPr>
      <w:sz w:val="20"/>
      <w:szCs w:val="20"/>
    </w:rPr>
  </w:style>
  <w:style w:type="character" w:customStyle="1" w:styleId="ab">
    <w:name w:val="頁首 字元"/>
    <w:basedOn w:val="a1"/>
    <w:link w:val="aa"/>
    <w:uiPriority w:val="99"/>
    <w:rsid w:val="00E842C9"/>
    <w:rPr>
      <w:sz w:val="20"/>
      <w:szCs w:val="20"/>
    </w:rPr>
  </w:style>
  <w:style w:type="paragraph" w:styleId="ac">
    <w:name w:val="footer"/>
    <w:basedOn w:val="a0"/>
    <w:link w:val="ad"/>
    <w:uiPriority w:val="99"/>
    <w:unhideWhenUsed/>
    <w:rsid w:val="00E842C9"/>
    <w:pPr>
      <w:tabs>
        <w:tab w:val="center" w:pos="4153"/>
        <w:tab w:val="right" w:pos="8306"/>
      </w:tabs>
      <w:snapToGrid w:val="0"/>
    </w:pPr>
    <w:rPr>
      <w:sz w:val="20"/>
      <w:szCs w:val="20"/>
    </w:rPr>
  </w:style>
  <w:style w:type="character" w:customStyle="1" w:styleId="ad">
    <w:name w:val="頁尾 字元"/>
    <w:basedOn w:val="a1"/>
    <w:link w:val="ac"/>
    <w:uiPriority w:val="99"/>
    <w:rsid w:val="00E842C9"/>
    <w:rPr>
      <w:sz w:val="20"/>
      <w:szCs w:val="20"/>
    </w:rPr>
  </w:style>
  <w:style w:type="paragraph" w:styleId="ae">
    <w:name w:val="Balloon Text"/>
    <w:basedOn w:val="a0"/>
    <w:link w:val="af"/>
    <w:uiPriority w:val="99"/>
    <w:semiHidden/>
    <w:unhideWhenUsed/>
    <w:rsid w:val="00F9496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94967"/>
    <w:rPr>
      <w:rFonts w:asciiTheme="majorHAnsi" w:eastAsiaTheme="majorEastAsia" w:hAnsiTheme="majorHAnsi" w:cstheme="majorBidi"/>
      <w:sz w:val="18"/>
      <w:szCs w:val="18"/>
    </w:rPr>
  </w:style>
  <w:style w:type="character" w:customStyle="1" w:styleId="a6">
    <w:name w:val="清單段落 字元"/>
    <w:link w:val="a5"/>
    <w:uiPriority w:val="34"/>
    <w:locked/>
    <w:rsid w:val="00084601"/>
  </w:style>
  <w:style w:type="paragraph" w:styleId="Web">
    <w:name w:val="Normal (Web)"/>
    <w:basedOn w:val="a0"/>
    <w:uiPriority w:val="99"/>
    <w:rsid w:val="00F82C51"/>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link w:val="a6"/>
    <w:uiPriority w:val="34"/>
    <w:qFormat/>
    <w:rsid w:val="005C4194"/>
    <w:pPr>
      <w:ind w:leftChars="200" w:left="480"/>
    </w:pPr>
  </w:style>
  <w:style w:type="paragraph" w:styleId="a7">
    <w:name w:val="Title"/>
    <w:basedOn w:val="a0"/>
    <w:next w:val="a0"/>
    <w:link w:val="a8"/>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8">
    <w:name w:val="標題 字元"/>
    <w:basedOn w:val="a1"/>
    <w:link w:val="a7"/>
    <w:uiPriority w:val="10"/>
    <w:rsid w:val="00A76E4E"/>
    <w:rPr>
      <w:rFonts w:asciiTheme="majorHAnsi" w:eastAsia="新細明體" w:hAnsiTheme="majorHAnsi" w:cstheme="majorBidi"/>
      <w:b/>
      <w:bCs/>
      <w:sz w:val="32"/>
      <w:szCs w:val="32"/>
    </w:rPr>
  </w:style>
  <w:style w:type="table" w:styleId="a9">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E842C9"/>
    <w:pPr>
      <w:tabs>
        <w:tab w:val="center" w:pos="4153"/>
        <w:tab w:val="right" w:pos="8306"/>
      </w:tabs>
      <w:snapToGrid w:val="0"/>
    </w:pPr>
    <w:rPr>
      <w:sz w:val="20"/>
      <w:szCs w:val="20"/>
    </w:rPr>
  </w:style>
  <w:style w:type="character" w:customStyle="1" w:styleId="ab">
    <w:name w:val="頁首 字元"/>
    <w:basedOn w:val="a1"/>
    <w:link w:val="aa"/>
    <w:uiPriority w:val="99"/>
    <w:rsid w:val="00E842C9"/>
    <w:rPr>
      <w:sz w:val="20"/>
      <w:szCs w:val="20"/>
    </w:rPr>
  </w:style>
  <w:style w:type="paragraph" w:styleId="ac">
    <w:name w:val="footer"/>
    <w:basedOn w:val="a0"/>
    <w:link w:val="ad"/>
    <w:uiPriority w:val="99"/>
    <w:unhideWhenUsed/>
    <w:rsid w:val="00E842C9"/>
    <w:pPr>
      <w:tabs>
        <w:tab w:val="center" w:pos="4153"/>
        <w:tab w:val="right" w:pos="8306"/>
      </w:tabs>
      <w:snapToGrid w:val="0"/>
    </w:pPr>
    <w:rPr>
      <w:sz w:val="20"/>
      <w:szCs w:val="20"/>
    </w:rPr>
  </w:style>
  <w:style w:type="character" w:customStyle="1" w:styleId="ad">
    <w:name w:val="頁尾 字元"/>
    <w:basedOn w:val="a1"/>
    <w:link w:val="ac"/>
    <w:uiPriority w:val="99"/>
    <w:rsid w:val="00E842C9"/>
    <w:rPr>
      <w:sz w:val="20"/>
      <w:szCs w:val="20"/>
    </w:rPr>
  </w:style>
  <w:style w:type="paragraph" w:styleId="ae">
    <w:name w:val="Balloon Text"/>
    <w:basedOn w:val="a0"/>
    <w:link w:val="af"/>
    <w:uiPriority w:val="99"/>
    <w:semiHidden/>
    <w:unhideWhenUsed/>
    <w:rsid w:val="00F9496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94967"/>
    <w:rPr>
      <w:rFonts w:asciiTheme="majorHAnsi" w:eastAsiaTheme="majorEastAsia" w:hAnsiTheme="majorHAnsi" w:cstheme="majorBidi"/>
      <w:sz w:val="18"/>
      <w:szCs w:val="18"/>
    </w:rPr>
  </w:style>
  <w:style w:type="character" w:customStyle="1" w:styleId="a6">
    <w:name w:val="清單段落 字元"/>
    <w:link w:val="a5"/>
    <w:uiPriority w:val="34"/>
    <w:locked/>
    <w:rsid w:val="00084601"/>
  </w:style>
  <w:style w:type="paragraph" w:styleId="Web">
    <w:name w:val="Normal (Web)"/>
    <w:basedOn w:val="a0"/>
    <w:uiPriority w:val="99"/>
    <w:rsid w:val="00F82C5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5453">
      <w:bodyDiv w:val="1"/>
      <w:marLeft w:val="0"/>
      <w:marRight w:val="0"/>
      <w:marTop w:val="0"/>
      <w:marBottom w:val="0"/>
      <w:divBdr>
        <w:top w:val="none" w:sz="0" w:space="0" w:color="auto"/>
        <w:left w:val="none" w:sz="0" w:space="0" w:color="auto"/>
        <w:bottom w:val="none" w:sz="0" w:space="0" w:color="auto"/>
        <w:right w:val="none" w:sz="0" w:space="0" w:color="auto"/>
      </w:divBdr>
    </w:div>
    <w:div w:id="181017792">
      <w:bodyDiv w:val="1"/>
      <w:marLeft w:val="0"/>
      <w:marRight w:val="0"/>
      <w:marTop w:val="0"/>
      <w:marBottom w:val="0"/>
      <w:divBdr>
        <w:top w:val="none" w:sz="0" w:space="0" w:color="auto"/>
        <w:left w:val="none" w:sz="0" w:space="0" w:color="auto"/>
        <w:bottom w:val="none" w:sz="0" w:space="0" w:color="auto"/>
        <w:right w:val="none" w:sz="0" w:space="0" w:color="auto"/>
      </w:divBdr>
    </w:div>
    <w:div w:id="406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0FEF-D933-4440-8FA0-0005895B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608</Words>
  <Characters>3471</Characters>
  <Application>Microsoft Office Word</Application>
  <DocSecurity>0</DocSecurity>
  <Lines>28</Lines>
  <Paragraphs>8</Paragraphs>
  <ScaleCrop>false</ScaleCrop>
  <Company>HOME</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user</cp:lastModifiedBy>
  <cp:revision>22</cp:revision>
  <dcterms:created xsi:type="dcterms:W3CDTF">2020-06-09T08:39:00Z</dcterms:created>
  <dcterms:modified xsi:type="dcterms:W3CDTF">2020-07-17T09:11:00Z</dcterms:modified>
</cp:coreProperties>
</file>