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88"/>
      </w:tblGrid>
      <w:tr w:rsidR="00A57106" w:rsidRPr="00A84315" w:rsidTr="00BD0D7A">
        <w:tc>
          <w:tcPr>
            <w:tcW w:w="9688" w:type="dxa"/>
          </w:tcPr>
          <w:p w:rsidR="00A57106" w:rsidRPr="00A84315" w:rsidRDefault="00A57106" w:rsidP="00BD0D7A">
            <w:pPr>
              <w:rPr>
                <w:rFonts w:ascii="Times New Roman" w:eastAsia="標楷體" w:hAnsi="Times New Roman"/>
                <w:b/>
                <w:szCs w:val="24"/>
              </w:rPr>
            </w:pPr>
            <w:r w:rsidRPr="00A84315">
              <w:rPr>
                <w:rFonts w:ascii="Times New Roman" w:eastAsia="標楷體" w:hAnsi="標楷體" w:hint="eastAsia"/>
                <w:b/>
                <w:szCs w:val="24"/>
              </w:rPr>
              <w:t>子計畫二</w:t>
            </w:r>
          </w:p>
          <w:p w:rsidR="00A57106" w:rsidRPr="00A84315" w:rsidRDefault="00A57106" w:rsidP="00BD0D7A">
            <w:pPr>
              <w:jc w:val="center"/>
              <w:rPr>
                <w:rFonts w:ascii="Times New Roman" w:eastAsia="標楷體" w:hAnsi="Times New Roman"/>
                <w:b/>
                <w:szCs w:val="24"/>
              </w:rPr>
            </w:pPr>
            <w:r w:rsidRPr="00A84315">
              <w:rPr>
                <w:rFonts w:ascii="Times New Roman" w:eastAsia="標楷體" w:hAnsi="標楷體" w:hint="eastAsia"/>
                <w:b/>
                <w:szCs w:val="24"/>
              </w:rPr>
              <w:t>花蓮縣</w:t>
            </w:r>
            <w:r w:rsidRPr="00A84315">
              <w:rPr>
                <w:rFonts w:ascii="Times New Roman" w:eastAsia="標楷體" w:hAnsi="Times New Roman"/>
                <w:b/>
                <w:szCs w:val="24"/>
              </w:rPr>
              <w:t xml:space="preserve"> 105 </w:t>
            </w:r>
            <w:r w:rsidRPr="00A84315">
              <w:rPr>
                <w:rFonts w:ascii="Times New Roman" w:eastAsia="標楷體" w:hAnsi="標楷體" w:hint="eastAsia"/>
                <w:b/>
                <w:szCs w:val="24"/>
              </w:rPr>
              <w:t>年度國民教育輔導團國中英語學習領域</w:t>
            </w:r>
          </w:p>
          <w:p w:rsidR="00A57106" w:rsidRPr="00A84315" w:rsidRDefault="00A57106" w:rsidP="00BD0D7A">
            <w:pPr>
              <w:jc w:val="center"/>
              <w:rPr>
                <w:rFonts w:ascii="Times New Roman" w:eastAsia="標楷體" w:hAnsi="Times New Roman"/>
                <w:b/>
                <w:szCs w:val="24"/>
              </w:rPr>
            </w:pPr>
            <w:r w:rsidRPr="00A84315">
              <w:rPr>
                <w:rFonts w:ascii="Times New Roman" w:eastAsia="標楷體" w:hAnsi="標楷體" w:hint="eastAsia"/>
                <w:b/>
                <w:szCs w:val="24"/>
              </w:rPr>
              <w:t>教師專業成長增能</w:t>
            </w:r>
            <w:bookmarkStart w:id="0" w:name="_GoBack"/>
            <w:r w:rsidRPr="00A84315">
              <w:rPr>
                <w:rFonts w:ascii="Times New Roman" w:eastAsia="標楷體" w:hAnsi="標楷體" w:hint="eastAsia"/>
                <w:b/>
                <w:szCs w:val="24"/>
              </w:rPr>
              <w:t>研習實施計畫</w:t>
            </w:r>
            <w:bookmarkEnd w:id="0"/>
          </w:p>
          <w:p w:rsidR="00A57106" w:rsidRPr="00E60D5E" w:rsidRDefault="00A57106" w:rsidP="00BD0D7A">
            <w:pPr>
              <w:rPr>
                <w:rFonts w:ascii="Times New Roman" w:eastAsia="標楷體" w:hAnsi="Times New Roman"/>
                <w:szCs w:val="24"/>
              </w:rPr>
            </w:pPr>
            <w:r w:rsidRPr="00E60D5E">
              <w:rPr>
                <w:rFonts w:ascii="Times New Roman" w:eastAsia="標楷體" w:hAnsi="標楷體" w:hint="eastAsia"/>
                <w:szCs w:val="24"/>
              </w:rPr>
              <w:t>一、依據</w:t>
            </w:r>
          </w:p>
          <w:p w:rsidR="00A57106" w:rsidRPr="00E60D5E" w:rsidRDefault="00A57106" w:rsidP="00BD0D7A">
            <w:pPr>
              <w:rPr>
                <w:rFonts w:ascii="Times New Roman" w:eastAsia="標楷體" w:hAnsi="Times New Roman"/>
                <w:szCs w:val="24"/>
              </w:rPr>
            </w:pPr>
            <w:r w:rsidRPr="00E60D5E">
              <w:rPr>
                <w:rFonts w:ascii="Times New Roman" w:eastAsia="標楷體" w:hAnsi="標楷體" w:hint="eastAsia"/>
                <w:szCs w:val="24"/>
              </w:rPr>
              <w:t>（一）教育部國民及學前教育署補助辦理十二年國民基本教育精進國民中學及國民小學教</w:t>
            </w:r>
            <w:r w:rsidRPr="00E60D5E">
              <w:rPr>
                <w:rFonts w:ascii="Times New Roman" w:eastAsia="標楷體" w:hAnsi="Times New Roman"/>
                <w:szCs w:val="24"/>
              </w:rPr>
              <w:t xml:space="preserve"> </w:t>
            </w:r>
          </w:p>
          <w:p w:rsidR="00A57106" w:rsidRPr="00E60D5E" w:rsidRDefault="00A57106" w:rsidP="00BD0D7A">
            <w:pPr>
              <w:rPr>
                <w:rFonts w:ascii="Times New Roman" w:eastAsia="標楷體" w:hAnsi="Times New Roman"/>
                <w:szCs w:val="24"/>
              </w:rPr>
            </w:pPr>
            <w:r w:rsidRPr="00E60D5E">
              <w:rPr>
                <w:rFonts w:ascii="Times New Roman" w:eastAsia="標楷體" w:hAnsi="Times New Roman"/>
                <w:szCs w:val="24"/>
              </w:rPr>
              <w:t xml:space="preserve">      </w:t>
            </w:r>
            <w:r w:rsidRPr="00E60D5E">
              <w:rPr>
                <w:rFonts w:ascii="Times New Roman" w:eastAsia="標楷體" w:hAnsi="標楷體" w:hint="eastAsia"/>
                <w:szCs w:val="24"/>
              </w:rPr>
              <w:t>學品質要點。</w:t>
            </w:r>
          </w:p>
          <w:p w:rsidR="00A57106" w:rsidRPr="00E60D5E" w:rsidRDefault="00A57106" w:rsidP="00BD0D7A">
            <w:pPr>
              <w:rPr>
                <w:rFonts w:ascii="Times New Roman" w:eastAsia="標楷體" w:hAnsi="Times New Roman"/>
                <w:szCs w:val="24"/>
              </w:rPr>
            </w:pPr>
            <w:r w:rsidRPr="00E60D5E">
              <w:rPr>
                <w:rFonts w:ascii="Times New Roman" w:eastAsia="標楷體" w:hAnsi="標楷體" w:hint="eastAsia"/>
                <w:szCs w:val="24"/>
              </w:rPr>
              <w:t>（二）花蓮縣</w:t>
            </w:r>
            <w:r w:rsidRPr="00E60D5E">
              <w:rPr>
                <w:rFonts w:ascii="Times New Roman" w:eastAsia="標楷體" w:hAnsi="Times New Roman"/>
                <w:szCs w:val="24"/>
              </w:rPr>
              <w:t xml:space="preserve"> 105 </w:t>
            </w:r>
            <w:r w:rsidRPr="00E60D5E">
              <w:rPr>
                <w:rFonts w:ascii="Times New Roman" w:eastAsia="標楷體" w:hAnsi="標楷體" w:hint="eastAsia"/>
                <w:szCs w:val="24"/>
              </w:rPr>
              <w:t>年度十二年國民基本教育精進國中小教學品質整體計畫。</w:t>
            </w:r>
          </w:p>
          <w:p w:rsidR="00A57106" w:rsidRPr="00E60D5E" w:rsidRDefault="00A57106" w:rsidP="00BD0D7A">
            <w:pPr>
              <w:rPr>
                <w:rFonts w:ascii="Times New Roman" w:eastAsia="標楷體" w:hAnsi="Times New Roman"/>
                <w:szCs w:val="24"/>
              </w:rPr>
            </w:pPr>
            <w:r w:rsidRPr="00E60D5E">
              <w:rPr>
                <w:rFonts w:ascii="Times New Roman" w:eastAsia="標楷體" w:hAnsi="標楷體" w:hint="eastAsia"/>
                <w:szCs w:val="24"/>
              </w:rPr>
              <w:t>（三）花蓮縣國民教育輔導團</w:t>
            </w:r>
            <w:r w:rsidRPr="00E60D5E">
              <w:rPr>
                <w:rFonts w:ascii="Times New Roman" w:eastAsia="標楷體" w:hAnsi="Times New Roman"/>
                <w:szCs w:val="24"/>
              </w:rPr>
              <w:t xml:space="preserve"> 105 </w:t>
            </w:r>
            <w:r w:rsidRPr="00E60D5E">
              <w:rPr>
                <w:rFonts w:ascii="Times New Roman" w:eastAsia="標楷體" w:hAnsi="標楷體" w:hint="eastAsia"/>
                <w:szCs w:val="24"/>
              </w:rPr>
              <w:t>年度辦理精進教學方案推動計畫。</w:t>
            </w:r>
          </w:p>
          <w:p w:rsidR="00A57106" w:rsidRPr="00E60D5E" w:rsidRDefault="00A57106" w:rsidP="00813D7B">
            <w:pPr>
              <w:rPr>
                <w:rFonts w:ascii="Times New Roman" w:eastAsia="標楷體" w:hAnsi="Times New Roman"/>
                <w:szCs w:val="24"/>
              </w:rPr>
            </w:pPr>
            <w:r w:rsidRPr="00E60D5E">
              <w:rPr>
                <w:rFonts w:ascii="Times New Roman" w:eastAsia="標楷體" w:hAnsi="標楷體" w:hint="eastAsia"/>
                <w:szCs w:val="24"/>
              </w:rPr>
              <w:t>二、目的</w:t>
            </w:r>
          </w:p>
          <w:p w:rsidR="00A57106" w:rsidRDefault="00A57106" w:rsidP="00BD0D7A">
            <w:pPr>
              <w:rPr>
                <w:rFonts w:ascii="Times New Roman" w:eastAsia="標楷體" w:hAnsi="標楷體"/>
                <w:szCs w:val="24"/>
              </w:rPr>
            </w:pPr>
            <w:r>
              <w:rPr>
                <w:rFonts w:ascii="Times New Roman" w:eastAsia="標楷體" w:hAnsi="標楷體"/>
                <w:szCs w:val="24"/>
              </w:rPr>
              <w:t xml:space="preserve">    </w:t>
            </w:r>
            <w:r w:rsidRPr="00E60D5E">
              <w:rPr>
                <w:rFonts w:ascii="Times New Roman" w:eastAsia="標楷體" w:hAnsi="標楷體" w:hint="eastAsia"/>
                <w:szCs w:val="24"/>
              </w:rPr>
              <w:t>探討議題融入英語</w:t>
            </w:r>
            <w:r>
              <w:rPr>
                <w:rFonts w:ascii="Times New Roman" w:eastAsia="標楷體" w:hAnsi="標楷體" w:hint="eastAsia"/>
                <w:szCs w:val="24"/>
              </w:rPr>
              <w:t>教學實施與教學設計，以共備共學之模式鼓勵教師一同研發可行之教按，藉此增進學生對不同議題的敏銳度並能夠培養其英語閱讀能力。</w:t>
            </w:r>
          </w:p>
          <w:p w:rsidR="00A57106" w:rsidRPr="00E60D5E" w:rsidRDefault="00A57106" w:rsidP="00BD0D7A">
            <w:pPr>
              <w:rPr>
                <w:rFonts w:ascii="Times New Roman" w:eastAsia="標楷體" w:hAnsi="Times New Roman"/>
                <w:szCs w:val="24"/>
              </w:rPr>
            </w:pPr>
            <w:r w:rsidRPr="00E60D5E">
              <w:rPr>
                <w:rFonts w:ascii="Times New Roman" w:eastAsia="標楷體" w:hAnsi="標楷體" w:hint="eastAsia"/>
                <w:szCs w:val="24"/>
              </w:rPr>
              <w:t>三、辦理單位</w:t>
            </w:r>
          </w:p>
          <w:p w:rsidR="00A57106" w:rsidRPr="00E60D5E" w:rsidRDefault="00A57106" w:rsidP="00BD0D7A">
            <w:pPr>
              <w:rPr>
                <w:rFonts w:ascii="Times New Roman" w:eastAsia="標楷體" w:hAnsi="Times New Roman"/>
                <w:szCs w:val="24"/>
              </w:rPr>
            </w:pPr>
            <w:r w:rsidRPr="00E60D5E">
              <w:rPr>
                <w:rFonts w:ascii="Times New Roman" w:eastAsia="標楷體" w:hAnsi="標楷體" w:hint="eastAsia"/>
                <w:szCs w:val="24"/>
              </w:rPr>
              <w:t>（一）指導單位：教育部國民及學前教育署</w:t>
            </w:r>
          </w:p>
          <w:p w:rsidR="00A57106" w:rsidRPr="00E60D5E" w:rsidRDefault="00A57106" w:rsidP="00BD0D7A">
            <w:pPr>
              <w:rPr>
                <w:rFonts w:ascii="Times New Roman" w:eastAsia="標楷體" w:hAnsi="Times New Roman"/>
                <w:szCs w:val="24"/>
              </w:rPr>
            </w:pPr>
            <w:r w:rsidRPr="00E60D5E">
              <w:rPr>
                <w:rFonts w:ascii="Times New Roman" w:eastAsia="標楷體" w:hAnsi="標楷體" w:hint="eastAsia"/>
                <w:szCs w:val="24"/>
              </w:rPr>
              <w:t>（二）主辦單位：花蓮縣政府教育處</w:t>
            </w:r>
          </w:p>
          <w:p w:rsidR="00A57106" w:rsidRPr="00E60D5E" w:rsidRDefault="00A57106" w:rsidP="00BD0D7A">
            <w:pPr>
              <w:rPr>
                <w:rFonts w:ascii="Times New Roman" w:eastAsia="標楷體" w:hAnsi="Times New Roman"/>
                <w:szCs w:val="24"/>
              </w:rPr>
            </w:pPr>
            <w:r w:rsidRPr="00E60D5E">
              <w:rPr>
                <w:rFonts w:ascii="Times New Roman" w:eastAsia="標楷體" w:hAnsi="標楷體" w:hint="eastAsia"/>
                <w:szCs w:val="24"/>
              </w:rPr>
              <w:t>（三）承辦單位：花蓮縣萬榮國中</w:t>
            </w:r>
          </w:p>
          <w:p w:rsidR="00A57106" w:rsidRPr="00D3477D" w:rsidRDefault="00A57106" w:rsidP="00BD0D7A">
            <w:pPr>
              <w:rPr>
                <w:rFonts w:ascii="Times New Roman" w:eastAsia="標楷體" w:hAnsi="標楷體"/>
                <w:szCs w:val="24"/>
              </w:rPr>
            </w:pPr>
            <w:r w:rsidRPr="00E60D5E">
              <w:rPr>
                <w:rFonts w:ascii="Times New Roman" w:eastAsia="標楷體" w:hAnsi="標楷體" w:hint="eastAsia"/>
                <w:szCs w:val="24"/>
              </w:rPr>
              <w:t>四、辦理日期及地點</w:t>
            </w:r>
            <w:r>
              <w:rPr>
                <w:rFonts w:ascii="Times New Roman" w:eastAsia="標楷體" w:hAnsi="Times New Roman" w:hint="eastAsia"/>
                <w:szCs w:val="24"/>
              </w:rPr>
              <w:t>：</w:t>
            </w:r>
            <w:r>
              <w:rPr>
                <w:rFonts w:ascii="Times New Roman" w:eastAsia="標楷體" w:hAnsi="Times New Roman"/>
                <w:szCs w:val="24"/>
              </w:rPr>
              <w:t>105</w:t>
            </w:r>
            <w:r>
              <w:rPr>
                <w:rFonts w:ascii="Times New Roman" w:eastAsia="標楷體" w:hAnsi="Times New Roman" w:hint="eastAsia"/>
                <w:szCs w:val="24"/>
              </w:rPr>
              <w:t>年</w:t>
            </w:r>
            <w:r>
              <w:rPr>
                <w:rFonts w:ascii="Times New Roman" w:eastAsia="標楷體" w:hAnsi="Times New Roman"/>
                <w:szCs w:val="24"/>
              </w:rPr>
              <w:t>7</w:t>
            </w:r>
            <w:r>
              <w:rPr>
                <w:rFonts w:ascii="Times New Roman" w:eastAsia="標楷體" w:hAnsi="Times New Roman" w:hint="eastAsia"/>
                <w:szCs w:val="24"/>
              </w:rPr>
              <w:t>月</w:t>
            </w:r>
            <w:r>
              <w:rPr>
                <w:rFonts w:ascii="Times New Roman" w:eastAsia="標楷體" w:hAnsi="Times New Roman"/>
                <w:szCs w:val="24"/>
              </w:rPr>
              <w:t>8</w:t>
            </w:r>
            <w:r>
              <w:rPr>
                <w:rFonts w:ascii="Times New Roman" w:eastAsia="標楷體" w:hAnsi="Times New Roman" w:hint="eastAsia"/>
                <w:szCs w:val="24"/>
              </w:rPr>
              <w:t>日（五）</w:t>
            </w:r>
            <w:r w:rsidRPr="00E60D5E">
              <w:rPr>
                <w:rFonts w:ascii="Times New Roman" w:eastAsia="標楷體" w:hAnsi="標楷體" w:hint="eastAsia"/>
                <w:szCs w:val="24"/>
              </w:rPr>
              <w:t>地點</w:t>
            </w:r>
            <w:r w:rsidRPr="00E60D5E">
              <w:rPr>
                <w:rFonts w:ascii="Times New Roman" w:eastAsia="標楷體" w:hAnsi="標楷體"/>
                <w:szCs w:val="24"/>
              </w:rPr>
              <w:t xml:space="preserve">: </w:t>
            </w:r>
            <w:r>
              <w:rPr>
                <w:rFonts w:ascii="Times New Roman" w:eastAsia="標楷體" w:hAnsi="標楷體" w:hint="eastAsia"/>
                <w:szCs w:val="24"/>
              </w:rPr>
              <w:t>自強</w:t>
            </w:r>
            <w:r w:rsidRPr="00E60D5E">
              <w:rPr>
                <w:rFonts w:ascii="Times New Roman" w:eastAsia="標楷體" w:hAnsi="標楷體" w:hint="eastAsia"/>
                <w:szCs w:val="24"/>
              </w:rPr>
              <w:t>國中</w:t>
            </w:r>
            <w:r>
              <w:rPr>
                <w:rFonts w:ascii="Times New Roman" w:eastAsia="標楷體" w:hAnsi="標楷體" w:hint="eastAsia"/>
                <w:szCs w:val="24"/>
              </w:rPr>
              <w:t>三樓會議室</w:t>
            </w:r>
          </w:p>
          <w:p w:rsidR="00A57106" w:rsidRPr="00E60D5E" w:rsidRDefault="00A57106" w:rsidP="00BD0D7A">
            <w:pPr>
              <w:rPr>
                <w:rFonts w:ascii="Times New Roman" w:eastAsia="標楷體" w:hAnsi="Times New Roman"/>
                <w:szCs w:val="24"/>
              </w:rPr>
            </w:pPr>
            <w:r>
              <w:rPr>
                <w:rFonts w:ascii="Times New Roman" w:eastAsia="標楷體" w:hAnsi="標楷體" w:hint="eastAsia"/>
                <w:szCs w:val="24"/>
              </w:rPr>
              <w:t>五、參加對象及人數：</w:t>
            </w:r>
            <w:r w:rsidRPr="00E60D5E">
              <w:rPr>
                <w:rFonts w:ascii="Times New Roman" w:eastAsia="標楷體" w:hAnsi="標楷體" w:hint="eastAsia"/>
                <w:szCs w:val="24"/>
              </w:rPr>
              <w:t>對此主題有興趣之</w:t>
            </w:r>
            <w:r>
              <w:rPr>
                <w:rFonts w:ascii="Times New Roman" w:eastAsia="標楷體" w:hAnsi="標楷體" w:hint="eastAsia"/>
                <w:szCs w:val="24"/>
              </w:rPr>
              <w:t>英語</w:t>
            </w:r>
            <w:r w:rsidRPr="00E60D5E">
              <w:rPr>
                <w:rFonts w:ascii="Times New Roman" w:eastAsia="標楷體" w:hAnsi="標楷體" w:hint="eastAsia"/>
                <w:szCs w:val="24"/>
              </w:rPr>
              <w:t>教師、國中英語輔導團員，共約</w:t>
            </w:r>
            <w:r w:rsidRPr="00E60D5E">
              <w:rPr>
                <w:rFonts w:ascii="Times New Roman" w:eastAsia="標楷體" w:hAnsi="Times New Roman"/>
                <w:szCs w:val="24"/>
              </w:rPr>
              <w:t>3</w:t>
            </w:r>
            <w:r>
              <w:rPr>
                <w:rFonts w:ascii="Times New Roman" w:eastAsia="標楷體" w:hAnsi="Times New Roman"/>
                <w:szCs w:val="24"/>
              </w:rPr>
              <w:t>0</w:t>
            </w:r>
            <w:r w:rsidRPr="00E60D5E">
              <w:rPr>
                <w:rFonts w:ascii="Times New Roman" w:eastAsia="標楷體" w:hAnsi="標楷體" w:hint="eastAsia"/>
                <w:szCs w:val="24"/>
              </w:rPr>
              <w:t>人</w:t>
            </w:r>
            <w:r w:rsidRPr="00E60D5E">
              <w:rPr>
                <w:rFonts w:ascii="Times New Roman" w:eastAsia="標楷體" w:hAnsi="Times New Roman"/>
                <w:szCs w:val="24"/>
              </w:rPr>
              <w:t xml:space="preserve"> </w:t>
            </w:r>
          </w:p>
          <w:p w:rsidR="00A57106" w:rsidRPr="00E60D5E" w:rsidRDefault="00A57106" w:rsidP="00BD0D7A">
            <w:pPr>
              <w:rPr>
                <w:rFonts w:ascii="Times New Roman" w:eastAsia="標楷體" w:hAnsi="Times New Roman"/>
                <w:szCs w:val="24"/>
              </w:rPr>
            </w:pPr>
            <w:r w:rsidRPr="00E60D5E">
              <w:rPr>
                <w:rFonts w:ascii="Times New Roman" w:eastAsia="標楷體" w:hAnsi="標楷體" w:hint="eastAsia"/>
                <w:szCs w:val="24"/>
              </w:rPr>
              <w:t>六、研習內容</w:t>
            </w:r>
          </w:p>
          <w:tbl>
            <w:tblPr>
              <w:tblW w:w="6095" w:type="dxa"/>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0"/>
              <w:gridCol w:w="4705"/>
            </w:tblGrid>
            <w:tr w:rsidR="00A57106" w:rsidRPr="00E60D5E" w:rsidTr="00D3477D">
              <w:trPr>
                <w:jc w:val="center"/>
              </w:trPr>
              <w:tc>
                <w:tcPr>
                  <w:tcW w:w="1390" w:type="dxa"/>
                  <w:tcBorders>
                    <w:top w:val="single" w:sz="4" w:space="0" w:color="auto"/>
                    <w:left w:val="single" w:sz="4" w:space="0" w:color="auto"/>
                    <w:bottom w:val="single" w:sz="4" w:space="0" w:color="auto"/>
                    <w:right w:val="single" w:sz="4" w:space="0" w:color="auto"/>
                  </w:tcBorders>
                </w:tcPr>
                <w:p w:rsidR="00A57106" w:rsidRPr="00E60D5E" w:rsidRDefault="00A57106" w:rsidP="00BD0D7A">
                  <w:pPr>
                    <w:rPr>
                      <w:rFonts w:ascii="Times New Roman" w:eastAsia="標楷體" w:hAnsi="Times New Roman"/>
                      <w:szCs w:val="24"/>
                    </w:rPr>
                  </w:pPr>
                </w:p>
              </w:tc>
              <w:tc>
                <w:tcPr>
                  <w:tcW w:w="4705" w:type="dxa"/>
                  <w:tcBorders>
                    <w:top w:val="single" w:sz="4" w:space="0" w:color="auto"/>
                    <w:left w:val="single" w:sz="4" w:space="0" w:color="auto"/>
                    <w:bottom w:val="single" w:sz="4" w:space="0" w:color="auto"/>
                    <w:right w:val="single" w:sz="4" w:space="0" w:color="auto"/>
                  </w:tcBorders>
                </w:tcPr>
                <w:p w:rsidR="00A57106" w:rsidRPr="00E60D5E" w:rsidRDefault="00A57106" w:rsidP="00D3477D">
                  <w:pPr>
                    <w:jc w:val="center"/>
                    <w:rPr>
                      <w:rFonts w:ascii="Times New Roman" w:eastAsia="標楷體" w:hAnsi="標楷體"/>
                      <w:szCs w:val="24"/>
                    </w:rPr>
                  </w:pPr>
                  <w:r w:rsidRPr="00E60D5E">
                    <w:rPr>
                      <w:rFonts w:ascii="Times New Roman" w:eastAsia="標楷體" w:hAnsi="標楷體" w:hint="eastAsia"/>
                      <w:szCs w:val="24"/>
                    </w:rPr>
                    <w:t>第二場</w:t>
                  </w:r>
                </w:p>
              </w:tc>
            </w:tr>
            <w:tr w:rsidR="00A57106" w:rsidRPr="00E60D5E" w:rsidTr="00D3477D">
              <w:trPr>
                <w:jc w:val="center"/>
              </w:trPr>
              <w:tc>
                <w:tcPr>
                  <w:tcW w:w="1390" w:type="dxa"/>
                  <w:tcBorders>
                    <w:top w:val="single" w:sz="4" w:space="0" w:color="auto"/>
                    <w:left w:val="single" w:sz="4" w:space="0" w:color="auto"/>
                    <w:bottom w:val="single" w:sz="4" w:space="0" w:color="auto"/>
                    <w:right w:val="single" w:sz="4" w:space="0" w:color="auto"/>
                  </w:tcBorders>
                </w:tcPr>
                <w:p w:rsidR="00A57106" w:rsidRPr="00E60D5E" w:rsidRDefault="00A57106" w:rsidP="00BD0D7A">
                  <w:pPr>
                    <w:rPr>
                      <w:rFonts w:ascii="Times New Roman" w:eastAsia="標楷體" w:hAnsi="Times New Roman"/>
                      <w:szCs w:val="24"/>
                    </w:rPr>
                  </w:pPr>
                </w:p>
              </w:tc>
              <w:tc>
                <w:tcPr>
                  <w:tcW w:w="4705" w:type="dxa"/>
                  <w:tcBorders>
                    <w:top w:val="single" w:sz="4" w:space="0" w:color="auto"/>
                    <w:left w:val="single" w:sz="4" w:space="0" w:color="auto"/>
                    <w:bottom w:val="single" w:sz="4" w:space="0" w:color="auto"/>
                    <w:right w:val="single" w:sz="4" w:space="0" w:color="auto"/>
                  </w:tcBorders>
                </w:tcPr>
                <w:p w:rsidR="00A57106" w:rsidRPr="00E60D5E" w:rsidRDefault="00A57106" w:rsidP="00D3477D">
                  <w:pPr>
                    <w:jc w:val="center"/>
                    <w:rPr>
                      <w:rFonts w:ascii="Times New Roman" w:eastAsia="標楷體" w:hAnsi="Times New Roman"/>
                      <w:szCs w:val="24"/>
                    </w:rPr>
                  </w:pPr>
                  <w:r w:rsidRPr="00E60D5E">
                    <w:rPr>
                      <w:rFonts w:ascii="Times New Roman" w:eastAsia="標楷體" w:hAnsi="Times New Roman"/>
                      <w:szCs w:val="24"/>
                    </w:rPr>
                    <w:t>[</w:t>
                  </w:r>
                  <w:r>
                    <w:rPr>
                      <w:rFonts w:ascii="Times New Roman" w:eastAsia="標楷體" w:hAnsi="標楷體" w:hint="eastAsia"/>
                      <w:szCs w:val="24"/>
                    </w:rPr>
                    <w:t>繪本</w:t>
                  </w:r>
                  <w:r w:rsidRPr="00E60D5E">
                    <w:rPr>
                      <w:rFonts w:ascii="Times New Roman" w:eastAsia="標楷體" w:hAnsi="標楷體" w:hint="eastAsia"/>
                      <w:szCs w:val="24"/>
                    </w:rPr>
                    <w:t>議題融入英語教學設計</w:t>
                  </w:r>
                  <w:r w:rsidRPr="00E60D5E">
                    <w:rPr>
                      <w:rFonts w:ascii="Times New Roman" w:eastAsia="標楷體" w:hAnsi="Times New Roman"/>
                      <w:szCs w:val="24"/>
                    </w:rPr>
                    <w:t>]</w:t>
                  </w:r>
                  <w:r>
                    <w:rPr>
                      <w:rFonts w:ascii="Times New Roman" w:eastAsia="標楷體" w:hAnsi="Times New Roman"/>
                      <w:szCs w:val="24"/>
                    </w:rPr>
                    <w:t xml:space="preserve"> </w:t>
                  </w:r>
                </w:p>
              </w:tc>
            </w:tr>
            <w:tr w:rsidR="00A57106" w:rsidRPr="00E60D5E" w:rsidTr="00D3477D">
              <w:trPr>
                <w:jc w:val="center"/>
              </w:trPr>
              <w:tc>
                <w:tcPr>
                  <w:tcW w:w="1390" w:type="dxa"/>
                  <w:tcBorders>
                    <w:top w:val="single" w:sz="4" w:space="0" w:color="auto"/>
                    <w:left w:val="single" w:sz="4" w:space="0" w:color="auto"/>
                    <w:bottom w:val="single" w:sz="4" w:space="0" w:color="auto"/>
                    <w:right w:val="single" w:sz="4" w:space="0" w:color="auto"/>
                  </w:tcBorders>
                </w:tcPr>
                <w:p w:rsidR="00A57106" w:rsidRPr="00E60D5E" w:rsidRDefault="00A57106" w:rsidP="00BD0D7A">
                  <w:pPr>
                    <w:rPr>
                      <w:rFonts w:ascii="Times New Roman" w:eastAsia="標楷體" w:hAnsi="Times New Roman"/>
                      <w:szCs w:val="24"/>
                    </w:rPr>
                  </w:pPr>
                  <w:r>
                    <w:rPr>
                      <w:rFonts w:ascii="Times New Roman" w:eastAsia="標楷體" w:hAnsi="Times New Roman"/>
                      <w:szCs w:val="24"/>
                    </w:rPr>
                    <w:t>08:50-09:00</w:t>
                  </w:r>
                </w:p>
              </w:tc>
              <w:tc>
                <w:tcPr>
                  <w:tcW w:w="4705" w:type="dxa"/>
                  <w:tcBorders>
                    <w:top w:val="single" w:sz="4" w:space="0" w:color="auto"/>
                    <w:left w:val="single" w:sz="4" w:space="0" w:color="auto"/>
                    <w:bottom w:val="single" w:sz="4" w:space="0" w:color="auto"/>
                    <w:right w:val="single" w:sz="4" w:space="0" w:color="auto"/>
                  </w:tcBorders>
                  <w:vAlign w:val="center"/>
                </w:tcPr>
                <w:p w:rsidR="00A57106" w:rsidRDefault="00A57106" w:rsidP="00BD0D7A">
                  <w:pPr>
                    <w:jc w:val="center"/>
                    <w:rPr>
                      <w:rFonts w:ascii="Times New Roman" w:eastAsia="標楷體" w:hAnsi="Times New Roman"/>
                      <w:szCs w:val="24"/>
                    </w:rPr>
                  </w:pPr>
                  <w:r>
                    <w:rPr>
                      <w:rFonts w:ascii="Times New Roman" w:eastAsia="標楷體" w:hAnsi="Times New Roman" w:hint="eastAsia"/>
                      <w:szCs w:val="24"/>
                    </w:rPr>
                    <w:t>報到</w:t>
                  </w:r>
                </w:p>
              </w:tc>
            </w:tr>
            <w:tr w:rsidR="00A57106" w:rsidRPr="00E60D5E" w:rsidTr="00D3477D">
              <w:trPr>
                <w:jc w:val="center"/>
              </w:trPr>
              <w:tc>
                <w:tcPr>
                  <w:tcW w:w="1390" w:type="dxa"/>
                  <w:tcBorders>
                    <w:top w:val="single" w:sz="4" w:space="0" w:color="auto"/>
                    <w:left w:val="single" w:sz="4" w:space="0" w:color="auto"/>
                    <w:bottom w:val="single" w:sz="4" w:space="0" w:color="auto"/>
                    <w:right w:val="single" w:sz="4" w:space="0" w:color="auto"/>
                  </w:tcBorders>
                </w:tcPr>
                <w:p w:rsidR="00A57106" w:rsidRPr="00E60D5E" w:rsidRDefault="00A57106" w:rsidP="00BD0D7A">
                  <w:pPr>
                    <w:rPr>
                      <w:rFonts w:ascii="Times New Roman" w:eastAsia="標楷體" w:hAnsi="Times New Roman"/>
                      <w:szCs w:val="24"/>
                    </w:rPr>
                  </w:pPr>
                  <w:r w:rsidRPr="00E60D5E">
                    <w:rPr>
                      <w:rFonts w:ascii="Times New Roman" w:eastAsia="標楷體" w:hAnsi="Times New Roman"/>
                      <w:szCs w:val="24"/>
                    </w:rPr>
                    <w:t>09:00-12:00</w:t>
                  </w:r>
                </w:p>
              </w:tc>
              <w:tc>
                <w:tcPr>
                  <w:tcW w:w="4705" w:type="dxa"/>
                  <w:tcBorders>
                    <w:top w:val="single" w:sz="4" w:space="0" w:color="auto"/>
                    <w:left w:val="single" w:sz="4" w:space="0" w:color="auto"/>
                    <w:bottom w:val="single" w:sz="4" w:space="0" w:color="auto"/>
                    <w:right w:val="single" w:sz="4" w:space="0" w:color="auto"/>
                  </w:tcBorders>
                  <w:vAlign w:val="center"/>
                </w:tcPr>
                <w:p w:rsidR="00A57106" w:rsidRPr="00E60D5E" w:rsidRDefault="00A57106" w:rsidP="00BD0D7A">
                  <w:pPr>
                    <w:jc w:val="center"/>
                    <w:rPr>
                      <w:rFonts w:ascii="Times New Roman" w:eastAsia="標楷體" w:hAnsi="標楷體"/>
                      <w:szCs w:val="24"/>
                    </w:rPr>
                  </w:pPr>
                  <w:r>
                    <w:rPr>
                      <w:rFonts w:ascii="Times New Roman" w:eastAsia="標楷體" w:hAnsi="標楷體" w:hint="eastAsia"/>
                      <w:szCs w:val="24"/>
                    </w:rPr>
                    <w:t>議題融入英語閱讀教學</w:t>
                  </w:r>
                </w:p>
              </w:tc>
            </w:tr>
            <w:tr w:rsidR="00A57106" w:rsidRPr="00E60D5E" w:rsidTr="00D3477D">
              <w:trPr>
                <w:jc w:val="center"/>
              </w:trPr>
              <w:tc>
                <w:tcPr>
                  <w:tcW w:w="1390" w:type="dxa"/>
                  <w:tcBorders>
                    <w:top w:val="single" w:sz="4" w:space="0" w:color="auto"/>
                    <w:left w:val="single" w:sz="4" w:space="0" w:color="auto"/>
                    <w:bottom w:val="single" w:sz="4" w:space="0" w:color="auto"/>
                    <w:right w:val="single" w:sz="4" w:space="0" w:color="auto"/>
                  </w:tcBorders>
                </w:tcPr>
                <w:p w:rsidR="00A57106" w:rsidRPr="00E60D5E" w:rsidRDefault="00A57106" w:rsidP="00BD0D7A">
                  <w:pPr>
                    <w:rPr>
                      <w:rFonts w:ascii="Times New Roman" w:eastAsia="標楷體" w:hAnsi="Times New Roman"/>
                      <w:szCs w:val="24"/>
                    </w:rPr>
                  </w:pPr>
                  <w:r w:rsidRPr="00E60D5E">
                    <w:rPr>
                      <w:rFonts w:ascii="Times New Roman" w:eastAsia="標楷體" w:hAnsi="Times New Roman"/>
                      <w:szCs w:val="24"/>
                    </w:rPr>
                    <w:t>12:00-13:00</w:t>
                  </w:r>
                </w:p>
              </w:tc>
              <w:tc>
                <w:tcPr>
                  <w:tcW w:w="4705" w:type="dxa"/>
                  <w:tcBorders>
                    <w:top w:val="single" w:sz="4" w:space="0" w:color="auto"/>
                    <w:left w:val="single" w:sz="4" w:space="0" w:color="auto"/>
                    <w:bottom w:val="single" w:sz="4" w:space="0" w:color="auto"/>
                    <w:right w:val="single" w:sz="4" w:space="0" w:color="auto"/>
                  </w:tcBorders>
                  <w:vAlign w:val="center"/>
                </w:tcPr>
                <w:p w:rsidR="00A57106" w:rsidRPr="00E60D5E" w:rsidRDefault="00A57106" w:rsidP="00D3477D">
                  <w:pPr>
                    <w:jc w:val="center"/>
                    <w:rPr>
                      <w:rFonts w:ascii="Times New Roman" w:eastAsia="標楷體" w:hAnsi="標楷體"/>
                      <w:szCs w:val="24"/>
                    </w:rPr>
                  </w:pPr>
                  <w:r>
                    <w:rPr>
                      <w:rFonts w:ascii="Times New Roman" w:eastAsia="標楷體" w:hAnsi="標楷體" w:hint="eastAsia"/>
                      <w:szCs w:val="24"/>
                    </w:rPr>
                    <w:t>中午</w:t>
                  </w:r>
                  <w:r w:rsidRPr="00E60D5E">
                    <w:rPr>
                      <w:rFonts w:ascii="Times New Roman" w:eastAsia="標楷體" w:hAnsi="標楷體" w:hint="eastAsia"/>
                      <w:szCs w:val="24"/>
                    </w:rPr>
                    <w:t>休息</w:t>
                  </w:r>
                </w:p>
              </w:tc>
            </w:tr>
            <w:tr w:rsidR="00A57106" w:rsidRPr="00E60D5E" w:rsidTr="00D3477D">
              <w:trPr>
                <w:jc w:val="center"/>
              </w:trPr>
              <w:tc>
                <w:tcPr>
                  <w:tcW w:w="1390" w:type="dxa"/>
                  <w:tcBorders>
                    <w:top w:val="single" w:sz="4" w:space="0" w:color="auto"/>
                    <w:left w:val="single" w:sz="4" w:space="0" w:color="auto"/>
                    <w:bottom w:val="single" w:sz="4" w:space="0" w:color="auto"/>
                    <w:right w:val="single" w:sz="4" w:space="0" w:color="auto"/>
                  </w:tcBorders>
                </w:tcPr>
                <w:p w:rsidR="00A57106" w:rsidRPr="00E60D5E" w:rsidRDefault="00A57106" w:rsidP="00BD0D7A">
                  <w:pPr>
                    <w:rPr>
                      <w:rFonts w:ascii="Times New Roman" w:eastAsia="標楷體" w:hAnsi="Times New Roman"/>
                      <w:szCs w:val="24"/>
                    </w:rPr>
                  </w:pPr>
                  <w:r w:rsidRPr="00E60D5E">
                    <w:rPr>
                      <w:rFonts w:ascii="Times New Roman" w:eastAsia="標楷體" w:hAnsi="Times New Roman"/>
                      <w:szCs w:val="24"/>
                    </w:rPr>
                    <w:t>13:00-15:00</w:t>
                  </w:r>
                </w:p>
              </w:tc>
              <w:tc>
                <w:tcPr>
                  <w:tcW w:w="4705" w:type="dxa"/>
                  <w:tcBorders>
                    <w:top w:val="single" w:sz="4" w:space="0" w:color="auto"/>
                    <w:left w:val="single" w:sz="4" w:space="0" w:color="auto"/>
                    <w:bottom w:val="single" w:sz="4" w:space="0" w:color="auto"/>
                    <w:right w:val="single" w:sz="4" w:space="0" w:color="auto"/>
                  </w:tcBorders>
                  <w:vAlign w:val="center"/>
                </w:tcPr>
                <w:p w:rsidR="00A57106" w:rsidRDefault="00A57106" w:rsidP="003F4258">
                  <w:pPr>
                    <w:jc w:val="center"/>
                    <w:rPr>
                      <w:rFonts w:ascii="Times New Roman" w:eastAsia="標楷體" w:hAnsi="標楷體"/>
                      <w:szCs w:val="24"/>
                    </w:rPr>
                  </w:pPr>
                  <w:r>
                    <w:rPr>
                      <w:rFonts w:ascii="Times New Roman" w:eastAsia="標楷體" w:hAnsi="標楷體" w:hint="eastAsia"/>
                      <w:szCs w:val="24"/>
                    </w:rPr>
                    <w:t>繪本討論與實作</w:t>
                  </w:r>
                </w:p>
              </w:tc>
            </w:tr>
            <w:tr w:rsidR="00A57106" w:rsidRPr="00E60D5E" w:rsidTr="0012419A">
              <w:trPr>
                <w:jc w:val="center"/>
              </w:trPr>
              <w:tc>
                <w:tcPr>
                  <w:tcW w:w="1390" w:type="dxa"/>
                  <w:tcBorders>
                    <w:top w:val="single" w:sz="4" w:space="0" w:color="auto"/>
                    <w:left w:val="single" w:sz="4" w:space="0" w:color="auto"/>
                    <w:bottom w:val="single" w:sz="4" w:space="0" w:color="auto"/>
                    <w:right w:val="single" w:sz="4" w:space="0" w:color="auto"/>
                  </w:tcBorders>
                </w:tcPr>
                <w:p w:rsidR="00A57106" w:rsidRPr="00E60D5E" w:rsidRDefault="00A57106" w:rsidP="00BD0D7A">
                  <w:pPr>
                    <w:rPr>
                      <w:rFonts w:ascii="Times New Roman" w:eastAsia="標楷體" w:hAnsi="Times New Roman"/>
                      <w:szCs w:val="24"/>
                    </w:rPr>
                  </w:pPr>
                  <w:r w:rsidRPr="00E60D5E">
                    <w:rPr>
                      <w:rFonts w:ascii="Times New Roman" w:eastAsia="標楷體" w:hAnsi="Times New Roman"/>
                      <w:szCs w:val="24"/>
                    </w:rPr>
                    <w:t>15:00-16:00</w:t>
                  </w:r>
                </w:p>
              </w:tc>
              <w:tc>
                <w:tcPr>
                  <w:tcW w:w="4705" w:type="dxa"/>
                  <w:tcBorders>
                    <w:top w:val="single" w:sz="4" w:space="0" w:color="auto"/>
                    <w:left w:val="single" w:sz="4" w:space="0" w:color="auto"/>
                    <w:bottom w:val="single" w:sz="4" w:space="0" w:color="auto"/>
                    <w:right w:val="single" w:sz="4" w:space="0" w:color="auto"/>
                  </w:tcBorders>
                  <w:vAlign w:val="center"/>
                </w:tcPr>
                <w:p w:rsidR="00A57106" w:rsidRDefault="00A57106" w:rsidP="00BD0D7A">
                  <w:pPr>
                    <w:jc w:val="center"/>
                    <w:rPr>
                      <w:rFonts w:ascii="Times New Roman" w:eastAsia="標楷體" w:hAnsi="標楷體"/>
                      <w:szCs w:val="24"/>
                    </w:rPr>
                  </w:pPr>
                  <w:r w:rsidRPr="00E60D5E">
                    <w:rPr>
                      <w:rFonts w:ascii="Times New Roman" w:eastAsia="標楷體" w:hAnsi="標楷體" w:hint="eastAsia"/>
                      <w:szCs w:val="24"/>
                    </w:rPr>
                    <w:t>分享與座談</w:t>
                  </w:r>
                </w:p>
              </w:tc>
            </w:tr>
          </w:tbl>
          <w:p w:rsidR="00A57106" w:rsidRPr="00E60D5E" w:rsidRDefault="00A57106" w:rsidP="00BD0D7A">
            <w:pPr>
              <w:rPr>
                <w:rFonts w:ascii="Times New Roman" w:eastAsia="標楷體" w:hAnsi="Times New Roman"/>
                <w:szCs w:val="24"/>
              </w:rPr>
            </w:pPr>
          </w:p>
          <w:p w:rsidR="00A57106" w:rsidRDefault="00A57106" w:rsidP="001359F4">
            <w:pPr>
              <w:rPr>
                <w:rFonts w:ascii="Times New Roman" w:eastAsia="標楷體" w:hAnsi="標楷體"/>
                <w:szCs w:val="24"/>
              </w:rPr>
            </w:pPr>
            <w:r w:rsidRPr="00E60D5E">
              <w:rPr>
                <w:rFonts w:ascii="Times New Roman" w:eastAsia="標楷體" w:hAnsi="標楷體" w:hint="eastAsia"/>
                <w:szCs w:val="24"/>
              </w:rPr>
              <w:t>七、</w:t>
            </w:r>
            <w:r>
              <w:rPr>
                <w:rFonts w:ascii="Times New Roman" w:eastAsia="標楷體" w:hAnsi="標楷體" w:hint="eastAsia"/>
                <w:szCs w:val="24"/>
              </w:rPr>
              <w:t>研習資訊</w:t>
            </w:r>
          </w:p>
          <w:p w:rsidR="00A57106" w:rsidRDefault="00A57106" w:rsidP="001359F4">
            <w:pPr>
              <w:rPr>
                <w:rFonts w:ascii="Times New Roman" w:eastAsia="標楷體" w:hAnsi="標楷體"/>
                <w:szCs w:val="24"/>
              </w:rPr>
            </w:pPr>
            <w:r>
              <w:rPr>
                <w:rFonts w:ascii="Times New Roman" w:eastAsia="標楷體" w:hAnsi="標楷體"/>
                <w:szCs w:val="24"/>
              </w:rPr>
              <w:t xml:space="preserve">1. </w:t>
            </w:r>
            <w:r>
              <w:rPr>
                <w:rFonts w:ascii="Times New Roman" w:eastAsia="標楷體" w:hAnsi="標楷體" w:hint="eastAsia"/>
                <w:szCs w:val="24"/>
              </w:rPr>
              <w:t>請於在職進修網登錄報名，編號</w:t>
            </w:r>
            <w:r>
              <w:rPr>
                <w:rFonts w:ascii="Times New Roman" w:eastAsia="標楷體" w:hAnsi="標楷體"/>
                <w:szCs w:val="24"/>
              </w:rPr>
              <w:t>2019080</w:t>
            </w:r>
            <w:r>
              <w:rPr>
                <w:rFonts w:ascii="Times New Roman" w:eastAsia="標楷體" w:hAnsi="標楷體" w:hint="eastAsia"/>
                <w:szCs w:val="24"/>
              </w:rPr>
              <w:t>，全程參與之教師核予六小時研習時數。</w:t>
            </w:r>
          </w:p>
          <w:p w:rsidR="00A57106" w:rsidRDefault="00A57106" w:rsidP="001359F4">
            <w:pPr>
              <w:rPr>
                <w:rFonts w:ascii="Times New Roman" w:eastAsia="標楷體" w:hAnsi="標楷體"/>
                <w:szCs w:val="24"/>
              </w:rPr>
            </w:pPr>
            <w:r>
              <w:rPr>
                <w:rFonts w:ascii="Times New Roman" w:eastAsia="標楷體" w:hAnsi="標楷體"/>
                <w:szCs w:val="24"/>
              </w:rPr>
              <w:t xml:space="preserve">2. </w:t>
            </w:r>
            <w:r>
              <w:rPr>
                <w:rFonts w:ascii="Times New Roman" w:eastAsia="標楷體" w:hAnsi="標楷體" w:hint="eastAsia"/>
                <w:szCs w:val="24"/>
              </w:rPr>
              <w:t>事先線上報名並全程參與之教師將於研習後獲贈「用英文繪本提升孩子的人文素養：老師培養孩子英語好感書單」書籍一本。</w:t>
            </w:r>
          </w:p>
          <w:p w:rsidR="00A57106" w:rsidRPr="00D3477D" w:rsidRDefault="00A57106" w:rsidP="001359F4">
            <w:pPr>
              <w:rPr>
                <w:rFonts w:ascii="Times New Roman" w:eastAsia="標楷體" w:hAnsi="標楷體"/>
                <w:szCs w:val="24"/>
              </w:rPr>
            </w:pPr>
            <w:r>
              <w:rPr>
                <w:rFonts w:ascii="Times New Roman" w:eastAsia="標楷體" w:hAnsi="標楷體"/>
                <w:szCs w:val="24"/>
              </w:rPr>
              <w:t xml:space="preserve">3. </w:t>
            </w:r>
            <w:r>
              <w:rPr>
                <w:rFonts w:ascii="Times New Roman" w:eastAsia="標楷體" w:hAnsi="標楷體" w:hint="eastAsia"/>
                <w:szCs w:val="24"/>
              </w:rPr>
              <w:t>參與研習之教師可攜帶繪本或文本進行討論與實作。</w:t>
            </w:r>
          </w:p>
          <w:p w:rsidR="00A57106" w:rsidRPr="00C73E1F" w:rsidRDefault="00A57106" w:rsidP="00D3477D">
            <w:pPr>
              <w:rPr>
                <w:rFonts w:ascii="Times New Roman" w:eastAsia="標楷體" w:hAnsi="Times New Roman"/>
                <w:b/>
                <w:szCs w:val="24"/>
              </w:rPr>
            </w:pPr>
            <w:r>
              <w:rPr>
                <w:rFonts w:ascii="Times New Roman" w:eastAsia="標楷體" w:hAnsi="標楷體" w:hint="eastAsia"/>
                <w:b/>
                <w:szCs w:val="24"/>
              </w:rPr>
              <w:t>八</w:t>
            </w:r>
            <w:r w:rsidRPr="00C73E1F">
              <w:rPr>
                <w:rFonts w:ascii="Times New Roman" w:eastAsia="標楷體" w:hAnsi="標楷體" w:hint="eastAsia"/>
                <w:b/>
                <w:szCs w:val="24"/>
              </w:rPr>
              <w:t>、預期成效：</w:t>
            </w:r>
          </w:p>
          <w:p w:rsidR="00A57106" w:rsidRPr="00A84315" w:rsidRDefault="00A57106" w:rsidP="00D3477D">
            <w:pPr>
              <w:rPr>
                <w:rFonts w:ascii="Times New Roman" w:eastAsia="標楷體" w:hAnsi="Times New Roman"/>
                <w:szCs w:val="24"/>
              </w:rPr>
            </w:pPr>
            <w:r>
              <w:rPr>
                <w:rFonts w:ascii="Times New Roman" w:eastAsia="標楷體" w:hAnsi="Times New Roman"/>
                <w:szCs w:val="24"/>
              </w:rPr>
              <w:t>1</w:t>
            </w:r>
            <w:r w:rsidRPr="00A84315">
              <w:rPr>
                <w:rFonts w:ascii="Times New Roman" w:eastAsia="標楷體" w:hAnsi="Times New Roman"/>
                <w:szCs w:val="24"/>
              </w:rPr>
              <w:t xml:space="preserve">. </w:t>
            </w:r>
            <w:r w:rsidRPr="00A84315">
              <w:rPr>
                <w:rFonts w:ascii="Times New Roman" w:eastAsia="標楷體" w:hAnsi="標楷體" w:hint="eastAsia"/>
                <w:szCs w:val="24"/>
              </w:rPr>
              <w:t>針對議題能融入英語教學之中，尤其以文本為主引導閱讀教學。</w:t>
            </w:r>
          </w:p>
          <w:p w:rsidR="00A57106" w:rsidRDefault="00A57106" w:rsidP="00BD0D7A">
            <w:pPr>
              <w:rPr>
                <w:rFonts w:ascii="Times New Roman" w:eastAsia="標楷體" w:hAnsi="標楷體"/>
                <w:szCs w:val="24"/>
              </w:rPr>
            </w:pPr>
            <w:r w:rsidRPr="00A84315">
              <w:rPr>
                <w:rFonts w:ascii="Times New Roman" w:eastAsia="標楷體" w:hAnsi="Times New Roman"/>
                <w:szCs w:val="24"/>
              </w:rPr>
              <w:t xml:space="preserve">2. </w:t>
            </w:r>
            <w:r w:rsidRPr="00A84315">
              <w:rPr>
                <w:rFonts w:ascii="Times New Roman" w:eastAsia="標楷體" w:hAnsi="標楷體" w:hint="eastAsia"/>
                <w:szCs w:val="24"/>
              </w:rPr>
              <w:t>能運用有效教學與閱讀教學策略設計可行教案，成為老師帶得走的成果。</w:t>
            </w:r>
          </w:p>
          <w:p w:rsidR="00A57106" w:rsidRPr="00D3477D" w:rsidRDefault="00A57106" w:rsidP="00BD0D7A">
            <w:pPr>
              <w:rPr>
                <w:rFonts w:ascii="Times New Roman" w:eastAsia="標楷體" w:hAnsi="Times New Roman"/>
                <w:szCs w:val="24"/>
              </w:rPr>
            </w:pPr>
            <w:r>
              <w:rPr>
                <w:rFonts w:ascii="Times New Roman" w:eastAsia="標楷體" w:hAnsi="標楷體"/>
                <w:szCs w:val="24"/>
              </w:rPr>
              <w:t xml:space="preserve">3. </w:t>
            </w:r>
            <w:r>
              <w:rPr>
                <w:rFonts w:ascii="Times New Roman" w:eastAsia="標楷體" w:hAnsi="標楷體" w:hint="eastAsia"/>
                <w:szCs w:val="24"/>
              </w:rPr>
              <w:t>鼓勵老師跨校合作組成共備共學小組，參加今年度輔導團所辦理之議題融入英語閱讀教學教案甄選活動。</w:t>
            </w:r>
          </w:p>
          <w:p w:rsidR="00A57106" w:rsidRDefault="00A57106" w:rsidP="00BD0D7A">
            <w:pPr>
              <w:rPr>
                <w:rFonts w:ascii="Times New Roman" w:eastAsia="標楷體" w:hAnsi="標楷體"/>
                <w:szCs w:val="24"/>
              </w:rPr>
            </w:pPr>
            <w:r>
              <w:rPr>
                <w:rFonts w:ascii="Times New Roman" w:eastAsia="標楷體" w:hAnsi="標楷體" w:hint="eastAsia"/>
                <w:szCs w:val="24"/>
              </w:rPr>
              <w:t>九</w:t>
            </w:r>
            <w:r w:rsidRPr="00E60D5E">
              <w:rPr>
                <w:rFonts w:ascii="Times New Roman" w:eastAsia="標楷體" w:hAnsi="標楷體" w:hint="eastAsia"/>
                <w:szCs w:val="24"/>
              </w:rPr>
              <w:t>、經費來源及概算</w:t>
            </w:r>
          </w:p>
          <w:p w:rsidR="00A57106" w:rsidRPr="004C6BAB" w:rsidRDefault="00A57106" w:rsidP="00BD0D7A">
            <w:pPr>
              <w:rPr>
                <w:rFonts w:ascii="Times New Roman" w:eastAsia="標楷體" w:hAnsi="標楷體"/>
                <w:szCs w:val="24"/>
              </w:rPr>
            </w:pPr>
            <w:r w:rsidRPr="00E60D5E">
              <w:rPr>
                <w:rFonts w:ascii="Times New Roman" w:eastAsia="標楷體" w:hAnsi="標楷體" w:hint="eastAsia"/>
                <w:szCs w:val="24"/>
              </w:rPr>
              <w:t>花蓮縣</w:t>
            </w:r>
            <w:r w:rsidRPr="00E60D5E">
              <w:rPr>
                <w:rFonts w:ascii="Times New Roman" w:eastAsia="標楷體" w:hAnsi="Times New Roman"/>
                <w:szCs w:val="24"/>
              </w:rPr>
              <w:t xml:space="preserve"> 105 </w:t>
            </w:r>
            <w:r>
              <w:rPr>
                <w:rFonts w:ascii="Times New Roman" w:eastAsia="標楷體" w:hAnsi="標楷體" w:hint="eastAsia"/>
                <w:szCs w:val="24"/>
              </w:rPr>
              <w:t>年度十二年國民基本教育精進國中小教學品質整體計畫</w:t>
            </w:r>
          </w:p>
        </w:tc>
      </w:tr>
    </w:tbl>
    <w:p w:rsidR="00A57106" w:rsidRDefault="00A57106"/>
    <w:sectPr w:rsidR="00A57106" w:rsidSect="004C6BAB">
      <w:pgSz w:w="11900" w:h="16840"/>
      <w:pgMar w:top="720" w:right="720" w:bottom="720" w:left="720"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D7B"/>
    <w:rsid w:val="000522A8"/>
    <w:rsid w:val="000A4E61"/>
    <w:rsid w:val="000C32B6"/>
    <w:rsid w:val="0012419A"/>
    <w:rsid w:val="001359F4"/>
    <w:rsid w:val="001C75BB"/>
    <w:rsid w:val="00233B67"/>
    <w:rsid w:val="00304B43"/>
    <w:rsid w:val="00311083"/>
    <w:rsid w:val="003A6299"/>
    <w:rsid w:val="003F4258"/>
    <w:rsid w:val="00431181"/>
    <w:rsid w:val="00444BE5"/>
    <w:rsid w:val="004C6BAB"/>
    <w:rsid w:val="00511705"/>
    <w:rsid w:val="00560367"/>
    <w:rsid w:val="006E41DA"/>
    <w:rsid w:val="00801EA5"/>
    <w:rsid w:val="00813D7B"/>
    <w:rsid w:val="0088493D"/>
    <w:rsid w:val="00A57106"/>
    <w:rsid w:val="00A84315"/>
    <w:rsid w:val="00BD0D7A"/>
    <w:rsid w:val="00BF33F0"/>
    <w:rsid w:val="00C17977"/>
    <w:rsid w:val="00C73E1F"/>
    <w:rsid w:val="00CA7A5C"/>
    <w:rsid w:val="00D3477D"/>
    <w:rsid w:val="00D461CF"/>
    <w:rsid w:val="00DD15A0"/>
    <w:rsid w:val="00DE4854"/>
    <w:rsid w:val="00E108F6"/>
    <w:rsid w:val="00E60D5E"/>
    <w:rsid w:val="00F609EA"/>
    <w:rsid w:val="00FE55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新細明體"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7B"/>
    <w:pPr>
      <w:widowControl w:val="0"/>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123</Words>
  <Characters>702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子計畫二</dc:title>
  <dc:subject/>
  <dc:creator>姿茵 陳</dc:creator>
  <cp:keywords/>
  <dc:description/>
  <cp:lastModifiedBy>教學組</cp:lastModifiedBy>
  <cp:revision>2</cp:revision>
  <dcterms:created xsi:type="dcterms:W3CDTF">2016-07-04T13:17:00Z</dcterms:created>
  <dcterms:modified xsi:type="dcterms:W3CDTF">2016-07-04T13:17:00Z</dcterms:modified>
</cp:coreProperties>
</file>