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CB" w:rsidRPr="002C2E83" w:rsidRDefault="002C2E83" w:rsidP="002C2E83">
      <w:pPr>
        <w:jc w:val="center"/>
        <w:rPr>
          <w:sz w:val="32"/>
        </w:rPr>
      </w:pPr>
      <w:r w:rsidRPr="002C2E83">
        <w:rPr>
          <w:rFonts w:hint="eastAsia"/>
          <w:sz w:val="32"/>
        </w:rPr>
        <w:t>花蓮縣立宜昌國民中學</w:t>
      </w:r>
    </w:p>
    <w:p w:rsidR="002C2E83" w:rsidRPr="002C2E83" w:rsidRDefault="002C2E83" w:rsidP="002C2E83">
      <w:pPr>
        <w:jc w:val="center"/>
        <w:rPr>
          <w:sz w:val="32"/>
        </w:rPr>
      </w:pPr>
      <w:r w:rsidRPr="002C2E83">
        <w:rPr>
          <w:rFonts w:hint="eastAsia"/>
          <w:sz w:val="32"/>
        </w:rPr>
        <w:t>班會課程規劃建議</w:t>
      </w:r>
    </w:p>
    <w:p w:rsidR="002C2E83" w:rsidRDefault="002C2E83" w:rsidP="002C2E83">
      <w:pPr>
        <w:pStyle w:val="a4"/>
        <w:ind w:leftChars="0"/>
      </w:pPr>
      <w:bookmarkStart w:id="0" w:name="_GoBack"/>
      <w:bookmarkEnd w:id="0"/>
    </w:p>
    <w:p w:rsidR="002C2E83" w:rsidRPr="00BA29B4" w:rsidRDefault="00BA29B4" w:rsidP="001A7CE8">
      <w:pPr>
        <w:rPr>
          <w:sz w:val="32"/>
        </w:rPr>
      </w:pPr>
      <w:r w:rsidRPr="00BA29B4">
        <w:rPr>
          <w:rFonts w:hint="eastAsia"/>
          <w:sz w:val="32"/>
        </w:rPr>
        <w:t>一</w:t>
      </w:r>
      <w:r w:rsidR="001A7CE8" w:rsidRPr="00BA29B4">
        <w:rPr>
          <w:rFonts w:hint="eastAsia"/>
          <w:sz w:val="32"/>
        </w:rPr>
        <w:t>、</w:t>
      </w:r>
      <w:r w:rsidRPr="00BA29B4">
        <w:rPr>
          <w:rFonts w:hint="eastAsia"/>
          <w:sz w:val="32"/>
        </w:rPr>
        <w:t>班會課程</w:t>
      </w:r>
      <w:r w:rsidR="002C2E83" w:rsidRPr="00BA29B4">
        <w:rPr>
          <w:rFonts w:hint="eastAsia"/>
          <w:sz w:val="32"/>
        </w:rPr>
        <w:t>與12年國教核心素養連結</w:t>
      </w:r>
    </w:p>
    <w:tbl>
      <w:tblPr>
        <w:tblStyle w:val="-50"/>
        <w:tblW w:w="8931" w:type="dxa"/>
        <w:tblLook w:val="04A0" w:firstRow="1" w:lastRow="0" w:firstColumn="1" w:lastColumn="0" w:noHBand="0" w:noVBand="1"/>
      </w:tblPr>
      <w:tblGrid>
        <w:gridCol w:w="457"/>
        <w:gridCol w:w="494"/>
        <w:gridCol w:w="3018"/>
        <w:gridCol w:w="567"/>
        <w:gridCol w:w="2059"/>
        <w:gridCol w:w="2336"/>
      </w:tblGrid>
      <w:tr w:rsidR="0007116B" w:rsidRPr="007066E7" w:rsidTr="0061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6"/>
          </w:tcPr>
          <w:p w:rsidR="0007116B" w:rsidRPr="007066E7" w:rsidRDefault="0007116B" w:rsidP="00ED2B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66E7">
              <w:rPr>
                <w:rFonts w:ascii="標楷體" w:eastAsia="標楷體" w:hAnsi="標楷體" w:hint="eastAsia"/>
              </w:rPr>
              <w:t>設計依據</w:t>
            </w:r>
          </w:p>
        </w:tc>
      </w:tr>
      <w:tr w:rsidR="0007116B" w:rsidRPr="007066E7" w:rsidTr="0061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 w:val="restart"/>
          </w:tcPr>
          <w:p w:rsidR="0007116B" w:rsidRPr="007066E7" w:rsidRDefault="0007116B" w:rsidP="00ED2B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66E7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495" w:type="dxa"/>
          </w:tcPr>
          <w:p w:rsidR="0007116B" w:rsidRPr="007066E7" w:rsidRDefault="0007116B" w:rsidP="001A7CE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66E7">
              <w:rPr>
                <w:rFonts w:hint="eastAsia"/>
              </w:rPr>
              <w:t>學習表現</w:t>
            </w:r>
          </w:p>
        </w:tc>
        <w:tc>
          <w:tcPr>
            <w:tcW w:w="3018" w:type="dxa"/>
          </w:tcPr>
          <w:p w:rsidR="0007116B" w:rsidRPr="007066E7" w:rsidRDefault="00856D39" w:rsidP="00ED2B2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培養</w:t>
            </w:r>
            <w:r w:rsidR="0007116B" w:rsidRPr="007066E7">
              <w:rPr>
                <w:rFonts w:hint="eastAsia"/>
              </w:rPr>
              <w:t>獨立思考、表達溝通，具備民主素養及解決問題能力的現代公民。</w:t>
            </w:r>
          </w:p>
        </w:tc>
        <w:tc>
          <w:tcPr>
            <w:tcW w:w="567" w:type="dxa"/>
            <w:vMerge w:val="restart"/>
          </w:tcPr>
          <w:p w:rsidR="0007116B" w:rsidRPr="007066E7" w:rsidRDefault="0007116B" w:rsidP="00ED2B2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66E7">
              <w:rPr>
                <w:rFonts w:hint="eastAsia"/>
              </w:rPr>
              <w:t>核心素養</w:t>
            </w:r>
          </w:p>
        </w:tc>
        <w:tc>
          <w:tcPr>
            <w:tcW w:w="2059" w:type="dxa"/>
          </w:tcPr>
          <w:p w:rsidR="0007116B" w:rsidRPr="007066E7" w:rsidRDefault="0007116B" w:rsidP="00ED2B27">
            <w:pPr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66E7">
              <w:rPr>
                <w:rFonts w:hint="eastAsia"/>
              </w:rPr>
              <w:t>A自主行動</w:t>
            </w:r>
          </w:p>
          <w:p w:rsidR="0007116B" w:rsidRPr="007066E7" w:rsidRDefault="0007116B" w:rsidP="00ED2B27">
            <w:pPr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66E7">
              <w:rPr>
                <w:rFonts w:hint="eastAsia"/>
              </w:rPr>
              <w:t>A2系統思考與解決問</w:t>
            </w:r>
          </w:p>
        </w:tc>
        <w:tc>
          <w:tcPr>
            <w:tcW w:w="2336" w:type="dxa"/>
          </w:tcPr>
          <w:p w:rsidR="0007116B" w:rsidRPr="007066E7" w:rsidRDefault="0007116B" w:rsidP="00ED2B27">
            <w:pPr>
              <w:adjustRightInd w:val="0"/>
              <w:snapToGrid w:val="0"/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66E7">
              <w:t>具備問題理解、思辨分析、推理批判的系統思考與後設思考素養，並能行動與反思，以有效處理及解決生活、</w:t>
            </w:r>
            <w:r w:rsidRPr="007066E7">
              <w:rPr>
                <w:rFonts w:hint="eastAsia"/>
              </w:rPr>
              <w:t>生命問題。</w:t>
            </w:r>
          </w:p>
        </w:tc>
      </w:tr>
      <w:tr w:rsidR="0007116B" w:rsidRPr="007066E7" w:rsidTr="00614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/>
          </w:tcPr>
          <w:p w:rsidR="0007116B" w:rsidRPr="007066E7" w:rsidRDefault="0007116B" w:rsidP="00ED2B2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vMerge w:val="restart"/>
          </w:tcPr>
          <w:p w:rsidR="0007116B" w:rsidRPr="007066E7" w:rsidRDefault="0007116B" w:rsidP="001A7CE8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66E7">
              <w:rPr>
                <w:rFonts w:hint="eastAsia"/>
              </w:rPr>
              <w:t>學習內容</w:t>
            </w:r>
          </w:p>
        </w:tc>
        <w:tc>
          <w:tcPr>
            <w:tcW w:w="3018" w:type="dxa"/>
            <w:vMerge w:val="restart"/>
          </w:tcPr>
          <w:p w:rsidR="0007116B" w:rsidRPr="007066E7" w:rsidRDefault="0007116B" w:rsidP="001A7CE8">
            <w:pPr>
              <w:pStyle w:val="Default"/>
              <w:numPr>
                <w:ilvl w:val="0"/>
                <w:numId w:val="4"/>
              </w:numPr>
              <w:snapToGrid w:val="0"/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color w:val="auto"/>
              </w:rPr>
            </w:pPr>
            <w:r w:rsidRPr="007066E7">
              <w:rPr>
                <w:rFonts w:eastAsia="標楷體" w:hint="eastAsia"/>
                <w:color w:val="auto"/>
              </w:rPr>
              <w:t>學習班級會議進行模式。</w:t>
            </w:r>
          </w:p>
          <w:p w:rsidR="0007116B" w:rsidRPr="007066E7" w:rsidRDefault="0007116B" w:rsidP="00ED2B27">
            <w:pPr>
              <w:pStyle w:val="Default"/>
              <w:numPr>
                <w:ilvl w:val="0"/>
                <w:numId w:val="4"/>
              </w:numPr>
              <w:snapToGrid w:val="0"/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color w:val="auto"/>
                <w:kern w:val="2"/>
              </w:rPr>
            </w:pPr>
            <w:r w:rsidRPr="007066E7">
              <w:rPr>
                <w:rFonts w:eastAsia="標楷體" w:hint="eastAsia"/>
                <w:color w:val="auto"/>
                <w:kern w:val="2"/>
              </w:rPr>
              <w:t>發現問題或困難、確定問題的性質、提出可能的解決方案、選擇合理的解決方案、執行解決問題方案及適時修正</w:t>
            </w:r>
            <w:r w:rsidRPr="007066E7">
              <w:rPr>
                <w:rFonts w:eastAsia="標楷體" w:hint="eastAsia"/>
                <w:color w:val="auto"/>
              </w:rPr>
              <w:t>。</w:t>
            </w:r>
          </w:p>
          <w:p w:rsidR="0007116B" w:rsidRPr="007066E7" w:rsidRDefault="0007116B" w:rsidP="00ED2B27">
            <w:pPr>
              <w:pStyle w:val="Default"/>
              <w:numPr>
                <w:ilvl w:val="0"/>
                <w:numId w:val="4"/>
              </w:numPr>
              <w:snapToGrid w:val="0"/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color w:val="auto"/>
              </w:rPr>
            </w:pPr>
            <w:r w:rsidRPr="007066E7">
              <w:rPr>
                <w:rFonts w:eastAsia="標楷體" w:hint="eastAsia"/>
                <w:color w:val="auto"/>
              </w:rPr>
              <w:t>學習接受訊息、清新明確及肯定地陳述意見、利用假設情境推論論點的合理性、提出疑點說服別人及澄清自己的敘述。</w:t>
            </w:r>
          </w:p>
          <w:p w:rsidR="0007116B" w:rsidRPr="007066E7" w:rsidRDefault="0007116B" w:rsidP="00ED2B27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"/>
              </w:rPr>
            </w:pPr>
            <w:r w:rsidRPr="007066E7">
              <w:rPr>
                <w:rFonts w:cstheme="minorBidi" w:hint="eastAsia"/>
                <w:kern w:val="2"/>
              </w:rPr>
              <w:t>尊重多元的價值思考、容忍他人不同信念和原則的批評、未聽取不同的、對立的意見前，不做決定。</w:t>
            </w:r>
          </w:p>
        </w:tc>
        <w:tc>
          <w:tcPr>
            <w:tcW w:w="567" w:type="dxa"/>
            <w:vMerge/>
          </w:tcPr>
          <w:p w:rsidR="0007116B" w:rsidRPr="007066E7" w:rsidRDefault="0007116B" w:rsidP="00ED2B27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59" w:type="dxa"/>
          </w:tcPr>
          <w:p w:rsidR="0007116B" w:rsidRPr="007066E7" w:rsidRDefault="0007116B" w:rsidP="00ED2B27">
            <w:pPr>
              <w:adjustRightInd w:val="0"/>
              <w:snapToGrid w:val="0"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66E7">
              <w:rPr>
                <w:rFonts w:hint="eastAsia"/>
              </w:rPr>
              <w:t>B 溝通互動</w:t>
            </w:r>
          </w:p>
          <w:p w:rsidR="0007116B" w:rsidRPr="007066E7" w:rsidRDefault="0007116B" w:rsidP="00ED2B27">
            <w:pPr>
              <w:adjustRightInd w:val="0"/>
              <w:snapToGrid w:val="0"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66E7">
              <w:t>B1符號運用溝通表達</w:t>
            </w:r>
          </w:p>
        </w:tc>
        <w:tc>
          <w:tcPr>
            <w:tcW w:w="2336" w:type="dxa"/>
          </w:tcPr>
          <w:p w:rsidR="0007116B" w:rsidRPr="007066E7" w:rsidRDefault="0007116B" w:rsidP="00ED2B27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66E7">
              <w:t>具備</w:t>
            </w:r>
            <w:r w:rsidRPr="007066E7">
              <w:rPr>
                <w:rFonts w:hint="eastAsia"/>
              </w:rPr>
              <w:t>運用各類符號表情達意的素養，能以</w:t>
            </w:r>
            <w:r w:rsidRPr="007066E7">
              <w:t>同理</w:t>
            </w:r>
            <w:r w:rsidRPr="007066E7">
              <w:rPr>
                <w:rFonts w:hint="eastAsia"/>
              </w:rPr>
              <w:t>心與</w:t>
            </w:r>
            <w:r w:rsidRPr="007066E7">
              <w:t>人</w:t>
            </w:r>
            <w:r w:rsidRPr="007066E7">
              <w:rPr>
                <w:rFonts w:hint="eastAsia"/>
              </w:rPr>
              <w:t>溝通互動</w:t>
            </w:r>
            <w:r w:rsidRPr="007066E7">
              <w:t>，</w:t>
            </w:r>
            <w:r w:rsidRPr="007066E7">
              <w:rPr>
                <w:rFonts w:hint="eastAsia"/>
              </w:rPr>
              <w:t>並理解數理、美學等基本概念，</w:t>
            </w:r>
            <w:r w:rsidRPr="007066E7">
              <w:t>應用在日常生活及工作</w:t>
            </w:r>
            <w:r w:rsidRPr="007066E7">
              <w:rPr>
                <w:rFonts w:hint="eastAsia"/>
              </w:rPr>
              <w:t>上。</w:t>
            </w:r>
          </w:p>
        </w:tc>
      </w:tr>
      <w:tr w:rsidR="0007116B" w:rsidRPr="007066E7" w:rsidTr="0061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Merge/>
          </w:tcPr>
          <w:p w:rsidR="0007116B" w:rsidRPr="007066E7" w:rsidRDefault="0007116B" w:rsidP="00ED2B2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vMerge/>
          </w:tcPr>
          <w:p w:rsidR="0007116B" w:rsidRPr="007066E7" w:rsidRDefault="0007116B" w:rsidP="00ED2B2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  <w:vMerge/>
          </w:tcPr>
          <w:p w:rsidR="0007116B" w:rsidRPr="007066E7" w:rsidRDefault="0007116B" w:rsidP="00ED2B27">
            <w:pPr>
              <w:pStyle w:val="Default"/>
              <w:numPr>
                <w:ilvl w:val="0"/>
                <w:numId w:val="4"/>
              </w:numPr>
              <w:snapToGrid w:val="0"/>
              <w:spacing w:line="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auto"/>
              </w:rPr>
            </w:pPr>
          </w:p>
        </w:tc>
        <w:tc>
          <w:tcPr>
            <w:tcW w:w="567" w:type="dxa"/>
            <w:vMerge/>
          </w:tcPr>
          <w:p w:rsidR="0007116B" w:rsidRPr="007066E7" w:rsidRDefault="0007116B" w:rsidP="00ED2B2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9" w:type="dxa"/>
          </w:tcPr>
          <w:p w:rsidR="0007116B" w:rsidRPr="007066E7" w:rsidRDefault="0007116B" w:rsidP="00ED2B27">
            <w:pPr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66E7">
              <w:rPr>
                <w:rFonts w:hint="eastAsia"/>
              </w:rPr>
              <w:t>C社會參與</w:t>
            </w:r>
          </w:p>
          <w:p w:rsidR="0007116B" w:rsidRPr="007066E7" w:rsidRDefault="0007116B" w:rsidP="00ED2B27">
            <w:pPr>
              <w:adjustRightInd w:val="0"/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66E7">
              <w:rPr>
                <w:rFonts w:hint="eastAsia"/>
              </w:rPr>
              <w:t>C2人際關係與團隊合作</w:t>
            </w:r>
          </w:p>
        </w:tc>
        <w:tc>
          <w:tcPr>
            <w:tcW w:w="2336" w:type="dxa"/>
          </w:tcPr>
          <w:p w:rsidR="0007116B" w:rsidRPr="007066E7" w:rsidRDefault="0007116B" w:rsidP="00ED2B2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66E7">
              <w:rPr>
                <w:rFonts w:hint="eastAsia"/>
              </w:rPr>
              <w:t>具備利他與合群的知能與態度，並培育相互合作及與人和諧互動的素養。</w:t>
            </w:r>
          </w:p>
        </w:tc>
      </w:tr>
      <w:tr w:rsidR="0007116B" w:rsidRPr="007066E7" w:rsidTr="00614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6"/>
          </w:tcPr>
          <w:p w:rsidR="0007116B" w:rsidRPr="00614F9B" w:rsidRDefault="0007116B" w:rsidP="00ED2B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4F9B">
              <w:rPr>
                <w:rFonts w:ascii="標楷體" w:eastAsia="標楷體" w:hAnsi="標楷體" w:hint="eastAsia"/>
              </w:rPr>
              <w:t>學習目標</w:t>
            </w:r>
          </w:p>
        </w:tc>
      </w:tr>
      <w:tr w:rsidR="0007116B" w:rsidRPr="007066E7" w:rsidTr="0061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6"/>
          </w:tcPr>
          <w:p w:rsidR="0007116B" w:rsidRPr="00614F9B" w:rsidRDefault="0007116B" w:rsidP="0007116B">
            <w:pPr>
              <w:pStyle w:val="Default"/>
              <w:numPr>
                <w:ilvl w:val="0"/>
                <w:numId w:val="5"/>
              </w:numPr>
              <w:snapToGrid w:val="0"/>
              <w:spacing w:line="240" w:lineRule="atLeast"/>
              <w:ind w:left="284" w:hanging="284"/>
              <w:rPr>
                <w:rFonts w:eastAsia="標楷體"/>
                <w:b w:val="0"/>
                <w:color w:val="auto"/>
              </w:rPr>
            </w:pPr>
            <w:r w:rsidRPr="00614F9B">
              <w:rPr>
                <w:rFonts w:eastAsia="標楷體" w:hint="eastAsia"/>
                <w:b w:val="0"/>
                <w:color w:val="auto"/>
              </w:rPr>
              <w:t>班級會議運作的模式</w:t>
            </w:r>
            <w:r w:rsidRPr="00614F9B">
              <w:rPr>
                <w:rFonts w:eastAsia="標楷體" w:hint="eastAsia"/>
                <w:b w:val="0"/>
                <w:color w:val="auto"/>
              </w:rPr>
              <w:t>(</w:t>
            </w:r>
            <w:r w:rsidRPr="00614F9B">
              <w:rPr>
                <w:rFonts w:eastAsia="標楷體" w:hint="eastAsia"/>
                <w:b w:val="0"/>
                <w:color w:val="auto"/>
              </w:rPr>
              <w:t>產生問題意識</w:t>
            </w:r>
            <w:r w:rsidRPr="00614F9B">
              <w:rPr>
                <w:rFonts w:eastAsia="標楷體" w:hint="eastAsia"/>
                <w:b w:val="0"/>
                <w:color w:val="auto"/>
              </w:rPr>
              <w:t>)</w:t>
            </w:r>
          </w:p>
          <w:p w:rsidR="0007116B" w:rsidRPr="00614F9B" w:rsidRDefault="0007116B" w:rsidP="0007116B">
            <w:pPr>
              <w:pStyle w:val="Default"/>
              <w:numPr>
                <w:ilvl w:val="0"/>
                <w:numId w:val="5"/>
              </w:numPr>
              <w:snapToGrid w:val="0"/>
              <w:spacing w:line="240" w:lineRule="atLeast"/>
              <w:ind w:left="284" w:hanging="284"/>
              <w:rPr>
                <w:rFonts w:eastAsia="標楷體"/>
                <w:b w:val="0"/>
                <w:color w:val="auto"/>
              </w:rPr>
            </w:pPr>
            <w:r w:rsidRPr="00614F9B">
              <w:rPr>
                <w:rFonts w:eastAsia="標楷體" w:hint="eastAsia"/>
                <w:b w:val="0"/>
                <w:color w:val="auto"/>
                <w:kern w:val="2"/>
              </w:rPr>
              <w:t>師生共同討論班會討論議題產生的方式</w:t>
            </w:r>
            <w:r w:rsidRPr="00614F9B">
              <w:rPr>
                <w:rFonts w:eastAsia="標楷體" w:hint="eastAsia"/>
                <w:b w:val="0"/>
                <w:color w:val="auto"/>
                <w:kern w:val="2"/>
              </w:rPr>
              <w:t>(</w:t>
            </w:r>
            <w:r w:rsidRPr="00614F9B">
              <w:rPr>
                <w:rFonts w:eastAsia="標楷體" w:hint="eastAsia"/>
                <w:b w:val="0"/>
                <w:color w:val="auto"/>
                <w:kern w:val="2"/>
              </w:rPr>
              <w:t>自主學習</w:t>
            </w:r>
            <w:r w:rsidRPr="00614F9B">
              <w:rPr>
                <w:rFonts w:eastAsia="標楷體" w:hint="eastAsia"/>
                <w:b w:val="0"/>
                <w:color w:val="auto"/>
                <w:kern w:val="2"/>
              </w:rPr>
              <w:t>/</w:t>
            </w:r>
            <w:r w:rsidRPr="00614F9B">
              <w:rPr>
                <w:rFonts w:eastAsia="標楷體" w:hint="eastAsia"/>
                <w:b w:val="0"/>
                <w:color w:val="auto"/>
                <w:kern w:val="2"/>
              </w:rPr>
              <w:t>溝通互動</w:t>
            </w:r>
            <w:r w:rsidRPr="00614F9B">
              <w:rPr>
                <w:rFonts w:eastAsia="標楷體" w:hint="eastAsia"/>
                <w:b w:val="0"/>
                <w:color w:val="auto"/>
                <w:kern w:val="2"/>
              </w:rPr>
              <w:t>)</w:t>
            </w:r>
          </w:p>
          <w:p w:rsidR="0007116B" w:rsidRPr="00614F9B" w:rsidRDefault="0007116B" w:rsidP="0007116B">
            <w:pPr>
              <w:pStyle w:val="Default"/>
              <w:numPr>
                <w:ilvl w:val="0"/>
                <w:numId w:val="5"/>
              </w:numPr>
              <w:snapToGrid w:val="0"/>
              <w:spacing w:line="240" w:lineRule="atLeast"/>
              <w:ind w:left="284" w:hanging="284"/>
              <w:rPr>
                <w:rFonts w:eastAsia="標楷體"/>
                <w:b w:val="0"/>
                <w:color w:val="auto"/>
                <w:kern w:val="2"/>
              </w:rPr>
            </w:pPr>
            <w:r w:rsidRPr="00614F9B">
              <w:rPr>
                <w:rFonts w:eastAsia="標楷體" w:cstheme="minorBidi" w:hint="eastAsia"/>
                <w:b w:val="0"/>
                <w:color w:val="auto"/>
                <w:kern w:val="2"/>
              </w:rPr>
              <w:t>學生提出問題，透過小組討論，達成全班共同思考討論，選擇最合理解決方案並執行，解決困難或達成目標</w:t>
            </w:r>
            <w:r w:rsidRPr="00614F9B">
              <w:rPr>
                <w:rFonts w:eastAsia="標楷體" w:cstheme="minorBidi" w:hint="eastAsia"/>
                <w:b w:val="0"/>
                <w:color w:val="auto"/>
                <w:kern w:val="2"/>
              </w:rPr>
              <w:t>(</w:t>
            </w:r>
            <w:r w:rsidRPr="00614F9B">
              <w:rPr>
                <w:rFonts w:eastAsia="標楷體" w:cstheme="minorBidi" w:hint="eastAsia"/>
                <w:b w:val="0"/>
                <w:color w:val="auto"/>
                <w:kern w:val="2"/>
              </w:rPr>
              <w:t>自主學習</w:t>
            </w:r>
            <w:r w:rsidRPr="00614F9B">
              <w:rPr>
                <w:rFonts w:eastAsia="標楷體" w:cstheme="minorBidi" w:hint="eastAsia"/>
                <w:b w:val="0"/>
                <w:color w:val="auto"/>
                <w:kern w:val="2"/>
              </w:rPr>
              <w:t>/</w:t>
            </w:r>
            <w:r w:rsidRPr="00614F9B">
              <w:rPr>
                <w:rFonts w:eastAsia="標楷體" w:cstheme="minorBidi" w:hint="eastAsia"/>
                <w:b w:val="0"/>
                <w:color w:val="auto"/>
                <w:kern w:val="2"/>
              </w:rPr>
              <w:t>溝通互動</w:t>
            </w:r>
            <w:r w:rsidRPr="00614F9B">
              <w:rPr>
                <w:rFonts w:eastAsia="標楷體" w:cstheme="minorBidi" w:hint="eastAsia"/>
                <w:b w:val="0"/>
                <w:color w:val="auto"/>
                <w:kern w:val="2"/>
              </w:rPr>
              <w:t>/</w:t>
            </w:r>
            <w:r w:rsidRPr="00614F9B">
              <w:rPr>
                <w:rFonts w:eastAsia="標楷體" w:cstheme="minorBidi" w:hint="eastAsia"/>
                <w:b w:val="0"/>
                <w:color w:val="auto"/>
                <w:kern w:val="2"/>
              </w:rPr>
              <w:t>共好</w:t>
            </w:r>
            <w:r w:rsidRPr="00614F9B">
              <w:rPr>
                <w:rFonts w:eastAsia="標楷體" w:cstheme="minorBidi" w:hint="eastAsia"/>
                <w:b w:val="0"/>
                <w:color w:val="auto"/>
                <w:kern w:val="2"/>
              </w:rPr>
              <w:t>)</w:t>
            </w:r>
          </w:p>
        </w:tc>
      </w:tr>
    </w:tbl>
    <w:p w:rsidR="0007116B" w:rsidRPr="00BA29B4" w:rsidRDefault="0007116B" w:rsidP="0007116B">
      <w:pPr>
        <w:pStyle w:val="a4"/>
        <w:rPr>
          <w:sz w:val="32"/>
        </w:rPr>
      </w:pPr>
    </w:p>
    <w:p w:rsidR="00BA29B4" w:rsidRDefault="00BA29B4">
      <w:pPr>
        <w:widowControl/>
        <w:rPr>
          <w:sz w:val="32"/>
        </w:rPr>
      </w:pPr>
      <w:r>
        <w:rPr>
          <w:sz w:val="32"/>
        </w:rPr>
        <w:br w:type="page"/>
      </w:r>
    </w:p>
    <w:p w:rsidR="0007116B" w:rsidRPr="00BA29B4" w:rsidRDefault="00BA29B4" w:rsidP="001A7CE8">
      <w:pPr>
        <w:rPr>
          <w:sz w:val="32"/>
        </w:rPr>
      </w:pPr>
      <w:r w:rsidRPr="00BA29B4">
        <w:rPr>
          <w:rFonts w:hint="eastAsia"/>
          <w:sz w:val="32"/>
        </w:rPr>
        <w:lastRenderedPageBreak/>
        <w:t>二</w:t>
      </w:r>
      <w:r w:rsidR="001A7CE8" w:rsidRPr="00BA29B4">
        <w:rPr>
          <w:rFonts w:hint="eastAsia"/>
          <w:sz w:val="32"/>
        </w:rPr>
        <w:t>、</w:t>
      </w:r>
      <w:r w:rsidR="0007116B" w:rsidRPr="00BA29B4">
        <w:rPr>
          <w:rFonts w:hint="eastAsia"/>
          <w:sz w:val="32"/>
        </w:rPr>
        <w:t>課程實施方式</w:t>
      </w:r>
      <w:r w:rsidR="001A7CE8" w:rsidRPr="00BA29B4">
        <w:rPr>
          <w:rFonts w:hint="eastAsia"/>
          <w:sz w:val="32"/>
        </w:rPr>
        <w:t>建議</w:t>
      </w:r>
    </w:p>
    <w:p w:rsidR="00BA29B4" w:rsidRDefault="00BA29B4" w:rsidP="00BA29B4">
      <w:pPr>
        <w:pStyle w:val="a4"/>
        <w:numPr>
          <w:ilvl w:val="1"/>
          <w:numId w:val="5"/>
        </w:numPr>
        <w:ind w:leftChars="0"/>
      </w:pPr>
      <w:r>
        <w:rPr>
          <w:rFonts w:hint="eastAsia"/>
        </w:rPr>
        <w:t>簡要流程參考：討論議題徵選→決定入選議題→依討論議題設計班會程序→進行討論→做成討論或決議。</w:t>
      </w:r>
    </w:p>
    <w:p w:rsidR="002C2E83" w:rsidRDefault="001A7CE8" w:rsidP="001A7CE8">
      <w:pPr>
        <w:pStyle w:val="a4"/>
        <w:numPr>
          <w:ilvl w:val="1"/>
          <w:numId w:val="5"/>
        </w:numPr>
        <w:ind w:leftChars="0"/>
      </w:pPr>
      <w:r>
        <w:rPr>
          <w:rFonts w:hint="eastAsia"/>
        </w:rPr>
        <w:t>授課教師以引導方式協助學生提出問題，或藉由班級意見箱、問題箱方式蒐集班上同學有興趣或</w:t>
      </w:r>
      <w:r w:rsidR="00614F9B">
        <w:rPr>
          <w:rFonts w:hint="eastAsia"/>
        </w:rPr>
        <w:t>待</w:t>
      </w:r>
      <w:r>
        <w:rPr>
          <w:rFonts w:hint="eastAsia"/>
        </w:rPr>
        <w:t>解決之問題，再由投票或抽籤等方式決定每周討論議題。</w:t>
      </w:r>
    </w:p>
    <w:p w:rsidR="001A7CE8" w:rsidRDefault="001A7CE8" w:rsidP="001A7CE8">
      <w:pPr>
        <w:pStyle w:val="a4"/>
        <w:numPr>
          <w:ilvl w:val="1"/>
          <w:numId w:val="5"/>
        </w:numPr>
        <w:ind w:leftChars="0"/>
      </w:pPr>
      <w:r>
        <w:rPr>
          <w:rFonts w:hint="eastAsia"/>
        </w:rPr>
        <w:t>各班各週提出議題後以學生自主學習、討論、蒐集資料等方式分組尋找解決方法，再共同歸納討論。</w:t>
      </w:r>
    </w:p>
    <w:p w:rsidR="00E30C7B" w:rsidRDefault="00E30C7B" w:rsidP="001A7CE8">
      <w:pPr>
        <w:pStyle w:val="a4"/>
        <w:numPr>
          <w:ilvl w:val="1"/>
          <w:numId w:val="5"/>
        </w:numPr>
        <w:ind w:leftChars="0"/>
      </w:pPr>
      <w:r>
        <w:rPr>
          <w:rFonts w:hint="eastAsia"/>
        </w:rPr>
        <w:t>建議老師可使用多元討論方式進行討論：六六討論法、六頂思考帽、曼陀羅思考法</w:t>
      </w:r>
      <w:r>
        <w:t>…</w:t>
      </w:r>
      <w:r>
        <w:rPr>
          <w:rFonts w:hint="eastAsia"/>
        </w:rPr>
        <w:t>等。</w:t>
      </w:r>
    </w:p>
    <w:p w:rsidR="001A7CE8" w:rsidRDefault="001A7CE8" w:rsidP="001A7CE8">
      <w:pPr>
        <w:pStyle w:val="a4"/>
        <w:numPr>
          <w:ilvl w:val="1"/>
          <w:numId w:val="5"/>
        </w:numPr>
        <w:ind w:leftChars="0"/>
      </w:pPr>
      <w:r>
        <w:rPr>
          <w:rFonts w:hint="eastAsia"/>
        </w:rPr>
        <w:t>各年段建議討論方向：</w:t>
      </w:r>
    </w:p>
    <w:tbl>
      <w:tblPr>
        <w:tblStyle w:val="a5"/>
        <w:tblW w:w="0" w:type="auto"/>
        <w:tblInd w:w="840" w:type="dxa"/>
        <w:tblLook w:val="04A0" w:firstRow="1" w:lastRow="0" w:firstColumn="1" w:lastColumn="0" w:noHBand="0" w:noVBand="1"/>
      </w:tblPr>
      <w:tblGrid>
        <w:gridCol w:w="1536"/>
        <w:gridCol w:w="3119"/>
      </w:tblGrid>
      <w:tr w:rsidR="001A7CE8" w:rsidTr="001A7CE8">
        <w:tc>
          <w:tcPr>
            <w:tcW w:w="1536" w:type="dxa"/>
          </w:tcPr>
          <w:p w:rsidR="001A7CE8" w:rsidRPr="00614F9B" w:rsidRDefault="001A7CE8" w:rsidP="00614F9B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4F9B">
              <w:rPr>
                <w:rFonts w:ascii="標楷體" w:eastAsia="標楷體" w:hAnsi="標楷體" w:hint="eastAsia"/>
              </w:rPr>
              <w:t>7年級</w:t>
            </w:r>
          </w:p>
        </w:tc>
        <w:tc>
          <w:tcPr>
            <w:tcW w:w="3119" w:type="dxa"/>
          </w:tcPr>
          <w:p w:rsidR="001A7CE8" w:rsidRPr="00614F9B" w:rsidRDefault="001A7CE8" w:rsidP="001A7CE8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614F9B">
              <w:rPr>
                <w:rFonts w:ascii="標楷體" w:eastAsia="標楷體" w:hAnsi="標楷體" w:hint="eastAsia"/>
              </w:rPr>
              <w:t>個人與班務</w:t>
            </w:r>
          </w:p>
        </w:tc>
      </w:tr>
      <w:tr w:rsidR="001A7CE8" w:rsidTr="001A7CE8">
        <w:tc>
          <w:tcPr>
            <w:tcW w:w="1536" w:type="dxa"/>
          </w:tcPr>
          <w:p w:rsidR="001A7CE8" w:rsidRPr="00614F9B" w:rsidRDefault="001A7CE8" w:rsidP="00614F9B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4F9B">
              <w:rPr>
                <w:rFonts w:ascii="標楷體" w:eastAsia="標楷體" w:hAnsi="標楷體" w:hint="eastAsia"/>
              </w:rPr>
              <w:t>8年級</w:t>
            </w:r>
          </w:p>
        </w:tc>
        <w:tc>
          <w:tcPr>
            <w:tcW w:w="3119" w:type="dxa"/>
          </w:tcPr>
          <w:p w:rsidR="001A7CE8" w:rsidRPr="00614F9B" w:rsidRDefault="001A7CE8" w:rsidP="001A7CE8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614F9B">
              <w:rPr>
                <w:rFonts w:ascii="標楷體" w:eastAsia="標楷體" w:hAnsi="標楷體" w:hint="eastAsia"/>
              </w:rPr>
              <w:t>個人、家庭、學校、與班務</w:t>
            </w:r>
          </w:p>
        </w:tc>
      </w:tr>
      <w:tr w:rsidR="001A7CE8" w:rsidTr="001A7CE8">
        <w:tc>
          <w:tcPr>
            <w:tcW w:w="1536" w:type="dxa"/>
          </w:tcPr>
          <w:p w:rsidR="001A7CE8" w:rsidRPr="00614F9B" w:rsidRDefault="001A7CE8" w:rsidP="00614F9B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4F9B">
              <w:rPr>
                <w:rFonts w:ascii="標楷體" w:eastAsia="標楷體" w:hAnsi="標楷體" w:hint="eastAsia"/>
              </w:rPr>
              <w:t>9年級</w:t>
            </w:r>
          </w:p>
        </w:tc>
        <w:tc>
          <w:tcPr>
            <w:tcW w:w="3119" w:type="dxa"/>
          </w:tcPr>
          <w:p w:rsidR="001A7CE8" w:rsidRPr="00614F9B" w:rsidRDefault="00614F9B" w:rsidP="001A7CE8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614F9B">
              <w:rPr>
                <w:rFonts w:ascii="標楷體" w:eastAsia="標楷體" w:hAnsi="標楷體" w:hint="eastAsia"/>
              </w:rPr>
              <w:t>班務與社會、或國際議題</w:t>
            </w:r>
          </w:p>
        </w:tc>
      </w:tr>
    </w:tbl>
    <w:p w:rsidR="001A7CE8" w:rsidRDefault="001A7CE8" w:rsidP="001A7CE8">
      <w:pPr>
        <w:pStyle w:val="a4"/>
        <w:ind w:leftChars="0" w:left="840"/>
      </w:pPr>
    </w:p>
    <w:p w:rsidR="001A7CE8" w:rsidRPr="00BA29B4" w:rsidRDefault="001A7CE8" w:rsidP="001A7CE8">
      <w:pPr>
        <w:pStyle w:val="a4"/>
        <w:ind w:leftChars="0" w:left="840"/>
        <w:rPr>
          <w:sz w:val="32"/>
        </w:rPr>
      </w:pPr>
    </w:p>
    <w:p w:rsidR="001A7CE8" w:rsidRPr="00BA29B4" w:rsidRDefault="00BA29B4" w:rsidP="005B0766">
      <w:pPr>
        <w:rPr>
          <w:sz w:val="32"/>
        </w:rPr>
      </w:pPr>
      <w:r w:rsidRPr="00BA29B4">
        <w:rPr>
          <w:rFonts w:hint="eastAsia"/>
          <w:sz w:val="32"/>
        </w:rPr>
        <w:t>三</w:t>
      </w:r>
      <w:r w:rsidR="005B0766" w:rsidRPr="00BA29B4">
        <w:rPr>
          <w:rFonts w:hint="eastAsia"/>
          <w:sz w:val="32"/>
        </w:rPr>
        <w:t>、</w:t>
      </w:r>
      <w:r w:rsidR="00E30C7B" w:rsidRPr="00BA29B4">
        <w:rPr>
          <w:rFonts w:hint="eastAsia"/>
          <w:sz w:val="32"/>
        </w:rPr>
        <w:t>建議</w:t>
      </w:r>
      <w:r w:rsidR="005B0766" w:rsidRPr="00BA29B4">
        <w:rPr>
          <w:rFonts w:hint="eastAsia"/>
          <w:sz w:val="32"/>
        </w:rPr>
        <w:t>參考資料</w:t>
      </w:r>
    </w:p>
    <w:p w:rsidR="005B0766" w:rsidRPr="00E30C7B" w:rsidRDefault="004B1723" w:rsidP="005B0766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111學年度7.8.9班會課程校定課程計畫</w:t>
      </w:r>
      <w:r w:rsidRPr="00E30C7B">
        <w:rPr>
          <w:rFonts w:hint="eastAsia"/>
        </w:rPr>
        <w:t>如附件</w:t>
      </w:r>
      <w:r>
        <w:rPr>
          <w:rFonts w:hint="eastAsia"/>
        </w:rPr>
        <w:t>一</w:t>
      </w:r>
      <w:r w:rsidR="005B0766" w:rsidRPr="00E30C7B">
        <w:rPr>
          <w:rFonts w:hint="eastAsia"/>
        </w:rPr>
        <w:t>。</w:t>
      </w:r>
    </w:p>
    <w:p w:rsidR="0066125F" w:rsidRPr="00E30C7B" w:rsidRDefault="0066125F" w:rsidP="0066125F">
      <w:pPr>
        <w:pStyle w:val="a4"/>
        <w:numPr>
          <w:ilvl w:val="0"/>
          <w:numId w:val="8"/>
        </w:numPr>
        <w:ind w:leftChars="0"/>
      </w:pPr>
      <w:r w:rsidRPr="0066125F">
        <w:rPr>
          <w:rFonts w:hint="eastAsia"/>
        </w:rPr>
        <w:t>宜昌國中問題解決式班會</w:t>
      </w:r>
      <w:r w:rsidRPr="0066125F">
        <w:t>小組討論的注意事項</w:t>
      </w:r>
      <w:r>
        <w:t>如</w:t>
      </w:r>
      <w:r w:rsidRPr="0066125F">
        <w:t>附件二</w:t>
      </w:r>
      <w:r w:rsidRPr="00E30C7B">
        <w:rPr>
          <w:rFonts w:hint="eastAsia"/>
        </w:rPr>
        <w:t>。</w:t>
      </w:r>
    </w:p>
    <w:p w:rsidR="00E30C7B" w:rsidRDefault="00E30C7B" w:rsidP="005B0766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吳家瑩（2004）。</w:t>
      </w:r>
      <w:r w:rsidRPr="0066125F">
        <w:rPr>
          <w:rFonts w:hint="eastAsia"/>
          <w:b/>
        </w:rPr>
        <w:t>追尋新學校之路</w:t>
      </w:r>
      <w:r>
        <w:rPr>
          <w:rFonts w:hint="eastAsia"/>
        </w:rPr>
        <w:t>。臺北：五南。</w:t>
      </w:r>
    </w:p>
    <w:p w:rsidR="00E30C7B" w:rsidRPr="00E30C7B" w:rsidRDefault="00ED4BA6" w:rsidP="00E30C7B">
      <w:pPr>
        <w:pStyle w:val="a4"/>
        <w:numPr>
          <w:ilvl w:val="0"/>
          <w:numId w:val="8"/>
        </w:numPr>
        <w:ind w:leftChars="0"/>
      </w:pPr>
      <w:hyperlink r:id="rId9" w:history="1">
        <w:r w:rsidR="00E30C7B">
          <w:rPr>
            <w:rStyle w:val="a6"/>
            <w:rFonts w:ascii="Arial" w:hAnsi="Arial" w:cs="Arial" w:hint="eastAsia"/>
            <w:color w:val="auto"/>
            <w:u w:val="none"/>
            <w:shd w:val="clear" w:color="auto" w:fill="FFFFFF"/>
          </w:rPr>
          <w:t>史蒂芬</w:t>
        </w:r>
        <w:r w:rsidR="00E30C7B" w:rsidRPr="00E30C7B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．</w:t>
        </w:r>
      </w:hyperlink>
      <w:r w:rsidR="00E30C7B">
        <w:rPr>
          <w:rFonts w:hint="eastAsia"/>
        </w:rPr>
        <w:t>科維</w:t>
      </w:r>
      <w:r w:rsidR="00E30C7B">
        <w:t>（</w:t>
      </w:r>
      <w:r w:rsidR="00E30C7B" w:rsidRPr="00E30C7B">
        <w:rPr>
          <w:rFonts w:cs="Arial" w:hint="eastAsia"/>
          <w:shd w:val="clear" w:color="auto" w:fill="FFFFFF"/>
        </w:rPr>
        <w:t>201</w:t>
      </w:r>
      <w:r w:rsidR="00E30C7B">
        <w:rPr>
          <w:rFonts w:cs="Arial" w:hint="eastAsia"/>
          <w:shd w:val="clear" w:color="auto" w:fill="FFFFFF"/>
        </w:rPr>
        <w:t>7</w:t>
      </w:r>
      <w:r w:rsidR="00E30C7B">
        <w:t>）</w:t>
      </w:r>
      <w:r w:rsidR="00E30C7B" w:rsidRPr="00E30C7B">
        <w:rPr>
          <w:rFonts w:ascii="Arial" w:hAnsi="Arial" w:cs="Arial" w:hint="eastAsia"/>
          <w:shd w:val="clear" w:color="auto" w:fill="FFFFFF"/>
        </w:rPr>
        <w:t>。</w:t>
      </w:r>
      <w:r w:rsidR="00BA29B4" w:rsidRPr="00BA29B4">
        <w:rPr>
          <w:rFonts w:ascii="Arial" w:hAnsi="Arial" w:cs="Arial" w:hint="eastAsia"/>
          <w:b/>
          <w:shd w:val="clear" w:color="auto" w:fill="FFFFFF"/>
        </w:rPr>
        <w:t>與成功有約：高效能人士的七個習慣</w:t>
      </w:r>
      <w:r w:rsidR="00E30C7B">
        <w:rPr>
          <w:rFonts w:ascii="Arial" w:hAnsi="Arial" w:cs="Arial" w:hint="eastAsia"/>
          <w:b/>
          <w:shd w:val="clear" w:color="auto" w:fill="FFFFFF"/>
        </w:rPr>
        <w:t>（</w:t>
      </w:r>
      <w:r w:rsidR="00BA29B4">
        <w:rPr>
          <w:rFonts w:ascii="Arial" w:hAnsi="Arial" w:cs="Arial" w:hint="eastAsia"/>
          <w:shd w:val="clear" w:color="auto" w:fill="FFFFFF"/>
        </w:rPr>
        <w:t>顧淑馨</w:t>
      </w:r>
      <w:r w:rsidR="00E30C7B" w:rsidRPr="00E30C7B">
        <w:rPr>
          <w:rFonts w:ascii="Arial" w:hAnsi="Arial" w:cs="Arial" w:hint="eastAsia"/>
          <w:shd w:val="clear" w:color="auto" w:fill="FFFFFF"/>
        </w:rPr>
        <w:t>譯</w:t>
      </w:r>
      <w:r w:rsidR="00E30C7B">
        <w:rPr>
          <w:rFonts w:ascii="Arial" w:hAnsi="Arial" w:cs="Arial" w:hint="eastAsia"/>
          <w:b/>
          <w:shd w:val="clear" w:color="auto" w:fill="FFFFFF"/>
        </w:rPr>
        <w:t>）</w:t>
      </w:r>
      <w:r w:rsidR="00E30C7B" w:rsidRPr="00E30C7B">
        <w:rPr>
          <w:rFonts w:ascii="Arial" w:hAnsi="Arial" w:cs="Arial" w:hint="eastAsia"/>
          <w:shd w:val="clear" w:color="auto" w:fill="FFFFFF"/>
        </w:rPr>
        <w:t>。臺北：</w:t>
      </w:r>
      <w:r w:rsidR="00BA29B4">
        <w:rPr>
          <w:rFonts w:ascii="Arial" w:hAnsi="Arial" w:cs="Arial" w:hint="eastAsia"/>
          <w:shd w:val="clear" w:color="auto" w:fill="FFFFFF"/>
        </w:rPr>
        <w:t>天下文化</w:t>
      </w:r>
      <w:r w:rsidR="00E30C7B" w:rsidRPr="00E30C7B">
        <w:rPr>
          <w:rFonts w:ascii="Arial" w:hAnsi="Arial" w:cs="Arial" w:hint="eastAsia"/>
          <w:shd w:val="clear" w:color="auto" w:fill="FFFFFF"/>
        </w:rPr>
        <w:t>。</w:t>
      </w:r>
    </w:p>
    <w:p w:rsidR="00E30C7B" w:rsidRPr="00E30C7B" w:rsidRDefault="00ED4BA6" w:rsidP="005B0766">
      <w:pPr>
        <w:pStyle w:val="a4"/>
        <w:numPr>
          <w:ilvl w:val="0"/>
          <w:numId w:val="8"/>
        </w:numPr>
        <w:ind w:leftChars="0"/>
      </w:pPr>
      <w:hyperlink r:id="rId10" w:history="1">
        <w:r w:rsidR="00E30C7B" w:rsidRPr="00E30C7B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愛德華．狄波諾</w:t>
        </w:r>
      </w:hyperlink>
      <w:r w:rsidR="00E30C7B">
        <w:t>（</w:t>
      </w:r>
      <w:r w:rsidR="00E30C7B" w:rsidRPr="00E30C7B">
        <w:rPr>
          <w:rFonts w:cs="Arial" w:hint="eastAsia"/>
          <w:shd w:val="clear" w:color="auto" w:fill="FFFFFF"/>
        </w:rPr>
        <w:t>2010</w:t>
      </w:r>
      <w:r w:rsidR="00E30C7B">
        <w:t>）</w:t>
      </w:r>
      <w:r w:rsidR="00E30C7B" w:rsidRPr="00E30C7B">
        <w:rPr>
          <w:rFonts w:ascii="Arial" w:hAnsi="Arial" w:cs="Arial" w:hint="eastAsia"/>
          <w:shd w:val="clear" w:color="auto" w:fill="FFFFFF"/>
        </w:rPr>
        <w:t>。</w:t>
      </w:r>
      <w:r w:rsidR="00E30C7B" w:rsidRPr="00E30C7B">
        <w:rPr>
          <w:rFonts w:ascii="Arial" w:hAnsi="Arial" w:cs="Arial" w:hint="eastAsia"/>
          <w:b/>
          <w:shd w:val="clear" w:color="auto" w:fill="FFFFFF"/>
        </w:rPr>
        <w:t>六頂思考帽</w:t>
      </w:r>
      <w:r w:rsidR="00E30C7B">
        <w:rPr>
          <w:rFonts w:ascii="Arial" w:hAnsi="Arial" w:cs="Arial" w:hint="eastAsia"/>
          <w:b/>
          <w:shd w:val="clear" w:color="auto" w:fill="FFFFFF"/>
        </w:rPr>
        <w:t>（</w:t>
      </w:r>
      <w:r w:rsidR="00E30C7B" w:rsidRPr="00E30C7B">
        <w:rPr>
          <w:rFonts w:ascii="Arial" w:hAnsi="Arial" w:cs="Arial" w:hint="eastAsia"/>
          <w:shd w:val="clear" w:color="auto" w:fill="FFFFFF"/>
        </w:rPr>
        <w:t>劉慧玉譯</w:t>
      </w:r>
      <w:r w:rsidR="00E30C7B">
        <w:rPr>
          <w:rFonts w:ascii="Arial" w:hAnsi="Arial" w:cs="Arial" w:hint="eastAsia"/>
          <w:b/>
          <w:shd w:val="clear" w:color="auto" w:fill="FFFFFF"/>
        </w:rPr>
        <w:t>）</w:t>
      </w:r>
      <w:r w:rsidR="00E30C7B" w:rsidRPr="00E30C7B">
        <w:rPr>
          <w:rFonts w:ascii="Arial" w:hAnsi="Arial" w:cs="Arial" w:hint="eastAsia"/>
          <w:shd w:val="clear" w:color="auto" w:fill="FFFFFF"/>
        </w:rPr>
        <w:t>。臺北：臉譜。</w:t>
      </w:r>
    </w:p>
    <w:p w:rsidR="00E30C7B" w:rsidRPr="00E30C7B" w:rsidRDefault="00ED4BA6" w:rsidP="00E30C7B">
      <w:pPr>
        <w:pStyle w:val="a4"/>
        <w:numPr>
          <w:ilvl w:val="0"/>
          <w:numId w:val="8"/>
        </w:numPr>
        <w:ind w:leftChars="0"/>
      </w:pPr>
      <w:hyperlink r:id="rId11" w:history="1">
        <w:r w:rsidR="00E30C7B">
          <w:rPr>
            <w:rStyle w:val="a6"/>
            <w:rFonts w:ascii="Arial" w:hAnsi="Arial" w:cs="Arial" w:hint="eastAsia"/>
            <w:color w:val="auto"/>
            <w:u w:val="none"/>
            <w:shd w:val="clear" w:color="auto" w:fill="FFFFFF"/>
          </w:rPr>
          <w:t>布魯斯</w:t>
        </w:r>
        <w:r w:rsidR="00E30C7B" w:rsidRPr="00E30C7B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．</w:t>
        </w:r>
      </w:hyperlink>
      <w:r w:rsidR="00E30C7B">
        <w:rPr>
          <w:rFonts w:hint="eastAsia"/>
        </w:rPr>
        <w:t>韋恩斯坦</w:t>
      </w:r>
      <w:r w:rsidR="00E30C7B">
        <w:t>（</w:t>
      </w:r>
      <w:r w:rsidR="00E30C7B" w:rsidRPr="00E30C7B">
        <w:rPr>
          <w:rFonts w:cs="Arial" w:hint="eastAsia"/>
          <w:shd w:val="clear" w:color="auto" w:fill="FFFFFF"/>
        </w:rPr>
        <w:t>2015</w:t>
      </w:r>
      <w:r w:rsidR="00E30C7B">
        <w:t>）</w:t>
      </w:r>
      <w:r w:rsidR="00E30C7B" w:rsidRPr="00E30C7B">
        <w:rPr>
          <w:rFonts w:ascii="Arial" w:hAnsi="Arial" w:cs="Arial" w:hint="eastAsia"/>
          <w:shd w:val="clear" w:color="auto" w:fill="FFFFFF"/>
        </w:rPr>
        <w:t>。</w:t>
      </w:r>
      <w:r w:rsidR="00E30C7B" w:rsidRPr="00E30C7B">
        <w:rPr>
          <w:rFonts w:ascii="Arial" w:hAnsi="Arial" w:cs="Arial" w:hint="eastAsia"/>
          <w:b/>
          <w:shd w:val="clear" w:color="auto" w:fill="FFFFFF"/>
        </w:rPr>
        <w:t>沒被抓道也算作弊嗎（</w:t>
      </w:r>
      <w:r w:rsidR="00E30C7B">
        <w:rPr>
          <w:rFonts w:ascii="Arial" w:hAnsi="Arial" w:cs="Arial" w:hint="eastAsia"/>
          <w:shd w:val="clear" w:color="auto" w:fill="FFFFFF"/>
        </w:rPr>
        <w:t>趙慧芬</w:t>
      </w:r>
      <w:r w:rsidR="00E30C7B" w:rsidRPr="00E30C7B">
        <w:rPr>
          <w:rFonts w:ascii="Arial" w:hAnsi="Arial" w:cs="Arial" w:hint="eastAsia"/>
          <w:shd w:val="clear" w:color="auto" w:fill="FFFFFF"/>
        </w:rPr>
        <w:t>譯</w:t>
      </w:r>
      <w:r w:rsidR="00E30C7B" w:rsidRPr="00E30C7B">
        <w:rPr>
          <w:rFonts w:ascii="Arial" w:hAnsi="Arial" w:cs="Arial" w:hint="eastAsia"/>
          <w:b/>
          <w:shd w:val="clear" w:color="auto" w:fill="FFFFFF"/>
        </w:rPr>
        <w:t>）</w:t>
      </w:r>
      <w:r w:rsidR="00E30C7B" w:rsidRPr="00E30C7B">
        <w:rPr>
          <w:rFonts w:ascii="Arial" w:hAnsi="Arial" w:cs="Arial" w:hint="eastAsia"/>
          <w:shd w:val="clear" w:color="auto" w:fill="FFFFFF"/>
        </w:rPr>
        <w:t>。臺北：</w:t>
      </w:r>
      <w:r w:rsidR="00E30C7B">
        <w:rPr>
          <w:rFonts w:ascii="Arial" w:hAnsi="Arial" w:cs="Arial" w:hint="eastAsia"/>
          <w:shd w:val="clear" w:color="auto" w:fill="FFFFFF"/>
        </w:rPr>
        <w:t>漫遊者</w:t>
      </w:r>
      <w:r w:rsidR="00E30C7B" w:rsidRPr="00E30C7B">
        <w:rPr>
          <w:rFonts w:ascii="Arial" w:hAnsi="Arial" w:cs="Arial" w:hint="eastAsia"/>
          <w:shd w:val="clear" w:color="auto" w:fill="FFFFFF"/>
        </w:rPr>
        <w:t>。</w:t>
      </w:r>
    </w:p>
    <w:p w:rsidR="005B0766" w:rsidRDefault="005B0766" w:rsidP="005B0766"/>
    <w:p w:rsidR="001A7CE8" w:rsidRPr="002C2E83" w:rsidRDefault="001A7CE8" w:rsidP="002C2E83">
      <w:pPr>
        <w:pStyle w:val="a4"/>
      </w:pPr>
    </w:p>
    <w:p w:rsidR="002C2E83" w:rsidRDefault="002C2E83" w:rsidP="002C2E83"/>
    <w:p w:rsidR="0007116B" w:rsidRDefault="0007116B" w:rsidP="002C2E83"/>
    <w:sectPr w:rsidR="0007116B" w:rsidSect="0007116B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A6" w:rsidRDefault="00ED4BA6" w:rsidP="003D200E">
      <w:r>
        <w:separator/>
      </w:r>
    </w:p>
  </w:endnote>
  <w:endnote w:type="continuationSeparator" w:id="0">
    <w:p w:rsidR="00ED4BA6" w:rsidRDefault="00ED4BA6" w:rsidP="003D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A6" w:rsidRDefault="00ED4BA6" w:rsidP="003D200E">
      <w:r>
        <w:separator/>
      </w:r>
    </w:p>
  </w:footnote>
  <w:footnote w:type="continuationSeparator" w:id="0">
    <w:p w:rsidR="00ED4BA6" w:rsidRDefault="00ED4BA6" w:rsidP="003D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3D8"/>
    <w:multiLevelType w:val="hybridMultilevel"/>
    <w:tmpl w:val="11E62A6C"/>
    <w:lvl w:ilvl="0" w:tplc="0DCED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2E739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1A3442"/>
    <w:multiLevelType w:val="hybridMultilevel"/>
    <w:tmpl w:val="5ACA72D2"/>
    <w:lvl w:ilvl="0" w:tplc="1EBC80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177BB8"/>
    <w:multiLevelType w:val="hybridMultilevel"/>
    <w:tmpl w:val="247E4966"/>
    <w:lvl w:ilvl="0" w:tplc="5E0C7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462B6B"/>
    <w:multiLevelType w:val="hybridMultilevel"/>
    <w:tmpl w:val="1A64B55E"/>
    <w:lvl w:ilvl="0" w:tplc="644E8BE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4">
    <w:nsid w:val="562759E0"/>
    <w:multiLevelType w:val="hybridMultilevel"/>
    <w:tmpl w:val="4CDABA4C"/>
    <w:lvl w:ilvl="0" w:tplc="5E0C7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51202C"/>
    <w:multiLevelType w:val="hybridMultilevel"/>
    <w:tmpl w:val="C9F2EA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624C46"/>
    <w:multiLevelType w:val="hybridMultilevel"/>
    <w:tmpl w:val="4FAAB31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FF7AB2"/>
    <w:multiLevelType w:val="hybridMultilevel"/>
    <w:tmpl w:val="9D7664C6"/>
    <w:lvl w:ilvl="0" w:tplc="0DCEDD46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4" w:hanging="480"/>
      </w:pPr>
    </w:lvl>
    <w:lvl w:ilvl="2" w:tplc="0409001B" w:tentative="1">
      <w:start w:val="1"/>
      <w:numFmt w:val="lowerRoman"/>
      <w:lvlText w:val="%3."/>
      <w:lvlJc w:val="right"/>
      <w:pPr>
        <w:ind w:left="1794" w:hanging="480"/>
      </w:pPr>
    </w:lvl>
    <w:lvl w:ilvl="3" w:tplc="0409000F" w:tentative="1">
      <w:start w:val="1"/>
      <w:numFmt w:val="decimal"/>
      <w:lvlText w:val="%4."/>
      <w:lvlJc w:val="left"/>
      <w:pPr>
        <w:ind w:left="2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4" w:hanging="480"/>
      </w:pPr>
    </w:lvl>
    <w:lvl w:ilvl="5" w:tplc="0409001B" w:tentative="1">
      <w:start w:val="1"/>
      <w:numFmt w:val="lowerRoman"/>
      <w:lvlText w:val="%6."/>
      <w:lvlJc w:val="right"/>
      <w:pPr>
        <w:ind w:left="3234" w:hanging="480"/>
      </w:pPr>
    </w:lvl>
    <w:lvl w:ilvl="6" w:tplc="0409000F" w:tentative="1">
      <w:start w:val="1"/>
      <w:numFmt w:val="decimal"/>
      <w:lvlText w:val="%7."/>
      <w:lvlJc w:val="left"/>
      <w:pPr>
        <w:ind w:left="3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4" w:hanging="480"/>
      </w:pPr>
    </w:lvl>
    <w:lvl w:ilvl="8" w:tplc="0409001B" w:tentative="1">
      <w:start w:val="1"/>
      <w:numFmt w:val="lowerRoman"/>
      <w:lvlText w:val="%9."/>
      <w:lvlJc w:val="right"/>
      <w:pPr>
        <w:ind w:left="4674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E83"/>
    <w:rsid w:val="0007116B"/>
    <w:rsid w:val="001A7CE8"/>
    <w:rsid w:val="002C2E83"/>
    <w:rsid w:val="003D200E"/>
    <w:rsid w:val="004B1723"/>
    <w:rsid w:val="005B0766"/>
    <w:rsid w:val="00614F9B"/>
    <w:rsid w:val="00650FC5"/>
    <w:rsid w:val="0066125F"/>
    <w:rsid w:val="007066E7"/>
    <w:rsid w:val="00856D39"/>
    <w:rsid w:val="00885069"/>
    <w:rsid w:val="0090711E"/>
    <w:rsid w:val="00BA29B4"/>
    <w:rsid w:val="00C05ECB"/>
    <w:rsid w:val="00D87426"/>
    <w:rsid w:val="00E2229B"/>
    <w:rsid w:val="00E30C7B"/>
    <w:rsid w:val="00ED4BA6"/>
    <w:rsid w:val="00F3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11E"/>
    <w:rPr>
      <w:b/>
      <w:bCs/>
    </w:rPr>
  </w:style>
  <w:style w:type="paragraph" w:styleId="a4">
    <w:name w:val="List Paragraph"/>
    <w:basedOn w:val="a"/>
    <w:uiPriority w:val="34"/>
    <w:qFormat/>
    <w:rsid w:val="002C2E83"/>
    <w:pPr>
      <w:ind w:leftChars="200" w:left="480"/>
    </w:pPr>
  </w:style>
  <w:style w:type="table" w:styleId="a5">
    <w:name w:val="Table Grid"/>
    <w:basedOn w:val="a1"/>
    <w:uiPriority w:val="59"/>
    <w:rsid w:val="002C2E83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C2E83"/>
    <w:pPr>
      <w:widowControl w:val="0"/>
      <w:autoSpaceDE w:val="0"/>
      <w:autoSpaceDN w:val="0"/>
      <w:adjustRightInd w:val="0"/>
    </w:pPr>
    <w:rPr>
      <w:rFonts w:eastAsiaTheme="minorEastAsia" w:cs="標楷體"/>
      <w:color w:val="000000"/>
    </w:rPr>
  </w:style>
  <w:style w:type="table" w:styleId="-5">
    <w:name w:val="Light Shading Accent 5"/>
    <w:basedOn w:val="a1"/>
    <w:uiPriority w:val="60"/>
    <w:rsid w:val="00614F9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614F9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6">
    <w:name w:val="Hyperlink"/>
    <w:basedOn w:val="a0"/>
    <w:uiPriority w:val="99"/>
    <w:semiHidden/>
    <w:unhideWhenUsed/>
    <w:rsid w:val="00E30C7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D2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200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2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20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books.com.tw/exep/prod_search.php?key=%E6%84%9B%E5%BE%B7%E8%8F%AF%EF%BC%8E%E7%8B%84%E6%B3%A2%E8%AB%BE&amp;f=autho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arch.books.com.tw/exep/prod_search.php?key=%E6%84%9B%E5%BE%B7%E8%8F%AF%EF%BC%8E%E7%8B%84%E6%B3%A2%E8%AB%BE&amp;f=auth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books.com.tw/exep/prod_search.php?key=%E6%84%9B%E5%BE%B7%E8%8F%AF%EF%BC%8E%E7%8B%84%E6%B3%A2%E8%AB%BE&amp;f=autho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BFF6-CD9D-4394-8B41-768F729E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1263</Characters>
  <Application>Microsoft Office Word</Application>
  <DocSecurity>0</DocSecurity>
  <Lines>10</Lines>
  <Paragraphs>2</Paragraphs>
  <ScaleCrop>false</ScaleCrop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2022-08-29T01:26:00Z</cp:lastPrinted>
  <dcterms:created xsi:type="dcterms:W3CDTF">2022-08-29T01:25:00Z</dcterms:created>
  <dcterms:modified xsi:type="dcterms:W3CDTF">2022-08-29T08:53:00Z</dcterms:modified>
</cp:coreProperties>
</file>