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306E" w:rsidRPr="00E7028A" w:rsidRDefault="003A306E" w:rsidP="003A306E">
      <w:pPr>
        <w:jc w:val="center"/>
        <w:rPr>
          <w:rFonts w:ascii="華康正顏楷體 Std W7" w:eastAsia="華康正顏楷體 Std W7" w:hAnsi="華康正顏楷體 Std W7"/>
          <w:color w:val="000000"/>
          <w:sz w:val="40"/>
          <w:szCs w:val="21"/>
          <w:shd w:val="clear" w:color="auto" w:fill="FFFFFF"/>
        </w:rPr>
      </w:pPr>
      <w:bookmarkStart w:id="0" w:name="_GoBack"/>
      <w:r w:rsidRPr="00E7028A">
        <w:rPr>
          <w:rFonts w:ascii="華康正顏楷體 Std W7" w:eastAsia="華康正顏楷體 Std W7" w:hAnsi="華康正顏楷體 Std W7" w:hint="eastAsia"/>
          <w:color w:val="000000"/>
          <w:sz w:val="40"/>
          <w:szCs w:val="21"/>
          <w:shd w:val="clear" w:color="auto" w:fill="FFFFFF"/>
        </w:rPr>
        <w:t>宜昌國中</w:t>
      </w:r>
    </w:p>
    <w:p w:rsidR="0089444C" w:rsidRPr="00E7028A" w:rsidRDefault="003A306E" w:rsidP="003A306E">
      <w:pPr>
        <w:jc w:val="center"/>
        <w:rPr>
          <w:rFonts w:ascii="華康正顏楷體 Std W7" w:eastAsia="華康正顏楷體 Std W7" w:hAnsi="華康正顏楷體 Std W7"/>
          <w:color w:val="000000"/>
          <w:sz w:val="40"/>
          <w:szCs w:val="21"/>
          <w:shd w:val="clear" w:color="auto" w:fill="FFFFFF"/>
        </w:rPr>
      </w:pPr>
      <w:r w:rsidRPr="00E7028A">
        <w:rPr>
          <w:rFonts w:ascii="華康正顏楷體 Std W7" w:eastAsia="華康正顏楷體 Std W7" w:hAnsi="華康正顏楷體 Std W7"/>
          <w:color w:val="000000"/>
          <w:sz w:val="40"/>
          <w:szCs w:val="21"/>
          <w:shd w:val="clear" w:color="auto" w:fill="FFFFFF"/>
        </w:rPr>
        <w:t>載具借用機制與保管辦法</w:t>
      </w:r>
    </w:p>
    <w:p w:rsidR="003A306E" w:rsidRPr="00E7028A" w:rsidRDefault="003A306E" w:rsidP="003A306E">
      <w:pPr>
        <w:jc w:val="center"/>
        <w:rPr>
          <w:rFonts w:ascii="華康正顏楷體 Std W7" w:eastAsia="華康正顏楷體 Std W7" w:hAnsi="華康正顏楷體 Std W7"/>
          <w:sz w:val="36"/>
        </w:rPr>
      </w:pPr>
      <w:r w:rsidRPr="00E7028A">
        <w:rPr>
          <w:rFonts w:ascii="華康正顏楷體 Std W7" w:eastAsia="華康正顏楷體 Std W7" w:hAnsi="華康正顏楷體 Std W7" w:hint="eastAsia"/>
          <w:sz w:val="36"/>
        </w:rPr>
        <w:t>112.03.23</w:t>
      </w:r>
    </w:p>
    <w:bookmarkEnd w:id="0"/>
    <w:p w:rsidR="003A306E" w:rsidRPr="00E7028A" w:rsidRDefault="003A306E" w:rsidP="003A306E">
      <w:pPr>
        <w:pStyle w:val="a5"/>
        <w:numPr>
          <w:ilvl w:val="0"/>
          <w:numId w:val="2"/>
        </w:numPr>
        <w:ind w:leftChars="0"/>
        <w:rPr>
          <w:rFonts w:ascii="華康正顏楷體 Std W7" w:eastAsia="華康正顏楷體 Std W7" w:hAnsi="華康正顏楷體 Std W7"/>
        </w:rPr>
      </w:pPr>
      <w:r w:rsidRPr="00E7028A">
        <w:rPr>
          <w:rFonts w:ascii="華康正顏楷體 Std W7" w:eastAsia="華康正顏楷體 Std W7" w:hAnsi="華康正顏楷體 Std W7" w:hint="eastAsia"/>
        </w:rPr>
        <w:t>各班</w:t>
      </w:r>
      <w:r w:rsidRPr="00E7028A">
        <w:rPr>
          <w:rFonts w:ascii="華康正顏楷體 Std W7" w:eastAsia="華康正顏楷體 Std W7" w:hAnsi="華康正顏楷體 Std W7" w:hint="eastAsia"/>
        </w:rPr>
        <w:t>資訊</w:t>
      </w:r>
      <w:r w:rsidRPr="00E7028A">
        <w:rPr>
          <w:rFonts w:ascii="華康正顏楷體 Std W7" w:eastAsia="華康正顏楷體 Std W7" w:hAnsi="華康正顏楷體 Std W7" w:hint="eastAsia"/>
        </w:rPr>
        <w:t>股長負責</w:t>
      </w:r>
      <w:r w:rsidRPr="00E7028A">
        <w:rPr>
          <w:rFonts w:ascii="華康正顏楷體 Std W7" w:eastAsia="華康正顏楷體 Std W7" w:hAnsi="華康正顏楷體 Std W7" w:hint="eastAsia"/>
          <w:color w:val="FF0000"/>
        </w:rPr>
        <w:t>筆電</w:t>
      </w:r>
      <w:r w:rsidRPr="00E7028A">
        <w:rPr>
          <w:rFonts w:ascii="華康正顏楷體 Std W7" w:eastAsia="華康正顏楷體 Std W7" w:hAnsi="華康正顏楷體 Std W7" w:hint="eastAsia"/>
          <w:color w:val="FF0000"/>
        </w:rPr>
        <w:t>載具</w:t>
      </w:r>
      <w:r w:rsidRPr="00E7028A">
        <w:rPr>
          <w:rFonts w:ascii="華康正顏楷體 Std W7" w:eastAsia="華康正顏楷體 Std W7" w:hAnsi="華康正顏楷體 Std W7" w:hint="eastAsia"/>
          <w:color w:val="FF0000"/>
        </w:rPr>
        <w:t>組(鍵盤、滑鼠、</w:t>
      </w:r>
      <w:r w:rsidRPr="00E7028A">
        <w:rPr>
          <w:rFonts w:ascii="華康正顏楷體 Std W7" w:eastAsia="華康正顏楷體 Std W7" w:hAnsi="華康正顏楷體 Std W7" w:hint="eastAsia"/>
          <w:color w:val="FF0000"/>
        </w:rPr>
        <w:t>光碟機、</w:t>
      </w:r>
      <w:r w:rsidRPr="00E7028A">
        <w:rPr>
          <w:rFonts w:ascii="華康正顏楷體 Std W7" w:eastAsia="華康正顏楷體 Std W7" w:hAnsi="華康正顏楷體 Std W7"/>
          <w:color w:val="FF0000"/>
        </w:rPr>
        <w:t xml:space="preserve">USB </w:t>
      </w:r>
      <w:r w:rsidRPr="00E7028A">
        <w:rPr>
          <w:rFonts w:ascii="華康正顏楷體 Std W7" w:eastAsia="華康正顏楷體 Std W7" w:hAnsi="華康正顏楷體 Std W7" w:hint="eastAsia"/>
        </w:rPr>
        <w:t>）等的借用與管理。</w:t>
      </w:r>
      <w:r w:rsidR="00E7028A" w:rsidRPr="00E7028A">
        <w:rPr>
          <w:rFonts w:ascii="華康正顏楷體 Std W7" w:eastAsia="華康正顏楷體 Std W7" w:hAnsi="華康正顏楷體 Std W7"/>
        </w:rPr>
        <w:br/>
      </w:r>
    </w:p>
    <w:p w:rsidR="00E7028A" w:rsidRPr="00E7028A" w:rsidRDefault="00E7028A" w:rsidP="00E7028A">
      <w:pPr>
        <w:pStyle w:val="a5"/>
        <w:numPr>
          <w:ilvl w:val="0"/>
          <w:numId w:val="2"/>
        </w:numPr>
        <w:tabs>
          <w:tab w:val="left" w:pos="567"/>
        </w:tabs>
        <w:ind w:leftChars="0"/>
        <w:rPr>
          <w:rFonts w:ascii="華康正顏楷體 Std W7" w:eastAsia="華康正顏楷體 Std W7" w:hAnsi="華康正顏楷體 Std W7"/>
        </w:rPr>
      </w:pPr>
      <w:r w:rsidRPr="00E7028A">
        <w:rPr>
          <w:rFonts w:ascii="華康正顏楷體 Std W7" w:eastAsia="華康正顏楷體 Std W7" w:hAnsi="華康正顏楷體 Std W7" w:hint="eastAsia"/>
        </w:rPr>
        <w:t>登入帳號方式：</w:t>
      </w:r>
    </w:p>
    <w:p w:rsidR="00E7028A" w:rsidRPr="00E7028A" w:rsidRDefault="00E7028A" w:rsidP="00E7028A">
      <w:pPr>
        <w:tabs>
          <w:tab w:val="left" w:pos="567"/>
        </w:tabs>
        <w:rPr>
          <w:rFonts w:ascii="華康正顏楷體 Std W7" w:eastAsia="華康正顏楷體 Std W7" w:hAnsi="華康正顏楷體 Std W7"/>
        </w:rPr>
      </w:pPr>
      <w:r w:rsidRPr="00E7028A">
        <w:rPr>
          <w:rFonts w:ascii="華康正顏楷體 Std W7" w:eastAsia="華康正顏楷體 Std W7" w:hAnsi="華康正顏楷體 Std W7" w:hint="eastAsia"/>
        </w:rPr>
        <w:t xml:space="preserve">    </w:t>
      </w:r>
      <w:r w:rsidRPr="00E7028A">
        <w:rPr>
          <w:rFonts w:ascii="華康正顏楷體 Std W7" w:eastAsia="華康正顏楷體 Std W7" w:hAnsi="華康正顏楷體 Std W7" w:hint="eastAsia"/>
        </w:rPr>
        <w:t>使用班級帳號→登入Classroom→輸入各科科目代碼。</w:t>
      </w:r>
    </w:p>
    <w:p w:rsidR="00E7028A" w:rsidRPr="00E7028A" w:rsidRDefault="00E7028A" w:rsidP="00E7028A">
      <w:pPr>
        <w:pStyle w:val="a5"/>
        <w:tabs>
          <w:tab w:val="left" w:pos="567"/>
        </w:tabs>
        <w:ind w:leftChars="0"/>
        <w:rPr>
          <w:rFonts w:ascii="華康正顏楷體 Std W7" w:eastAsia="華康正顏楷體 Std W7" w:hAnsi="華康正顏楷體 Std W7"/>
        </w:rPr>
      </w:pPr>
      <w:r w:rsidRPr="00E7028A">
        <w:rPr>
          <w:rFonts w:ascii="華康正顏楷體 Std W7" w:eastAsia="華康正顏楷體 Std W7" w:hAnsi="華康正顏楷體 Std W7" w:hint="eastAsia"/>
        </w:rPr>
        <w:t>帳號：</w:t>
      </w:r>
      <w:hyperlink r:id="rId5" w:history="1">
        <w:r w:rsidRPr="00E7028A">
          <w:rPr>
            <w:rFonts w:ascii="華康正顏楷體 Std W7" w:eastAsia="華康正顏楷體 Std W7" w:hAnsi="華康正顏楷體 Std W7" w:hint="eastAsia"/>
          </w:rPr>
          <w:t>ycjh班級@ycjh.hlc.edu.tw</w:t>
        </w:r>
      </w:hyperlink>
      <w:r w:rsidRPr="00E7028A">
        <w:rPr>
          <w:rFonts w:ascii="華康正顏楷體 Std W7" w:eastAsia="華康正顏楷體 Std W7" w:hAnsi="華康正顏楷體 Std W7" w:hint="eastAsia"/>
        </w:rPr>
        <w:t xml:space="preserve"> ，比如701班的帳號為：ycjh701@ycjh.hlc.edu.tw</w:t>
      </w:r>
    </w:p>
    <w:p w:rsidR="00E7028A" w:rsidRPr="00E7028A" w:rsidRDefault="00E7028A" w:rsidP="00E7028A">
      <w:pPr>
        <w:pStyle w:val="a5"/>
        <w:tabs>
          <w:tab w:val="left" w:pos="567"/>
        </w:tabs>
        <w:ind w:leftChars="0"/>
        <w:rPr>
          <w:rFonts w:ascii="華康正顏楷體 Std W7" w:eastAsia="華康正顏楷體 Std W7" w:hAnsi="華康正顏楷體 Std W7"/>
        </w:rPr>
      </w:pPr>
      <w:r w:rsidRPr="00E7028A">
        <w:rPr>
          <w:rFonts w:ascii="華康正顏楷體 Std W7" w:eastAsia="華康正顏楷體 Std W7" w:hAnsi="華康正顏楷體 Std W7" w:hint="eastAsia"/>
        </w:rPr>
        <w:t>預設密碼：abcd1234(勿改)</w:t>
      </w:r>
    </w:p>
    <w:p w:rsidR="00E7028A" w:rsidRPr="00E7028A" w:rsidRDefault="00E7028A" w:rsidP="00E7028A">
      <w:pPr>
        <w:pStyle w:val="a5"/>
        <w:tabs>
          <w:tab w:val="left" w:pos="567"/>
        </w:tabs>
        <w:spacing w:after="150" w:line="504" w:lineRule="atLeast"/>
        <w:ind w:leftChars="0"/>
        <w:rPr>
          <w:rFonts w:ascii="華康正顏楷體 Std W7" w:eastAsia="華康正顏楷體 Std W7" w:hAnsi="華康正顏楷體 Std W7" w:hint="eastAsia"/>
        </w:rPr>
      </w:pPr>
      <w:r w:rsidRPr="00E7028A">
        <w:rPr>
          <w:rFonts w:ascii="華康正顏楷體 Std W7" w:eastAsia="華康正顏楷體 Std W7" w:hAnsi="華康正顏楷體 Std W7"/>
        </w:rPr>
        <w:t xml:space="preserve">Openid </w:t>
      </w:r>
      <w:r w:rsidRPr="00E7028A">
        <w:rPr>
          <w:rFonts w:ascii="華康正顏楷體 Std W7" w:eastAsia="華康正顏楷體 Std W7" w:hAnsi="華康正顏楷體 Std W7" w:hint="eastAsia"/>
        </w:rPr>
        <w:t>密碼為：</w:t>
      </w:r>
      <w:r w:rsidRPr="00E7028A">
        <w:rPr>
          <w:rFonts w:ascii="華康正顏楷體 Std W7" w:eastAsia="華康正顏楷體 Std W7" w:hAnsi="華康正顏楷體 Std W7"/>
        </w:rPr>
        <w:t>HLc@原來密碼</w:t>
      </w:r>
      <w:r w:rsidRPr="00E7028A">
        <w:rPr>
          <w:rFonts w:ascii="華康正顏楷體 Std W7" w:eastAsia="華康正顏楷體 Std W7" w:hAnsi="華康正顏楷體 Std W7" w:hint="eastAsia"/>
        </w:rPr>
        <w:t>，</w:t>
      </w:r>
      <w:r w:rsidRPr="00E7028A">
        <w:rPr>
          <w:rFonts w:ascii="華康正顏楷體 Std W7" w:eastAsia="華康正顏楷體 Std W7" w:hAnsi="華康正顏楷體 Std W7"/>
        </w:rPr>
        <w:t>若</w:t>
      </w:r>
      <w:r w:rsidRPr="00E7028A">
        <w:rPr>
          <w:rFonts w:ascii="華康正顏楷體 Std W7" w:eastAsia="華康正顏楷體 Std W7" w:hAnsi="華康正顏楷體 Std W7" w:hint="eastAsia"/>
        </w:rPr>
        <w:t>同學</w:t>
      </w:r>
      <w:r w:rsidRPr="00E7028A">
        <w:rPr>
          <w:rFonts w:ascii="華康正顏楷體 Std W7" w:eastAsia="華康正顏楷體 Std W7" w:hAnsi="華康正顏楷體 Std W7"/>
        </w:rPr>
        <w:t>有無法登入的情形，請提醒在原密碼前加上HLc@</w:t>
      </w:r>
      <w:r w:rsidRPr="00E7028A">
        <w:rPr>
          <w:rFonts w:ascii="華康正顏楷體 Std W7" w:eastAsia="華康正顏楷體 Std W7" w:hAnsi="華康正顏楷體 Std W7"/>
        </w:rPr>
        <w:br/>
      </w:r>
    </w:p>
    <w:p w:rsidR="003A306E" w:rsidRPr="00E7028A" w:rsidRDefault="003A306E" w:rsidP="003A306E">
      <w:pPr>
        <w:pStyle w:val="a5"/>
        <w:numPr>
          <w:ilvl w:val="0"/>
          <w:numId w:val="2"/>
        </w:numPr>
        <w:ind w:leftChars="0"/>
        <w:rPr>
          <w:rFonts w:ascii="華康正顏楷體 Std W7" w:eastAsia="華康正顏楷體 Std W7" w:hAnsi="華康正顏楷體 Std W7"/>
        </w:rPr>
      </w:pPr>
      <w:r w:rsidRPr="00E7028A">
        <w:rPr>
          <w:rFonts w:ascii="華康正顏楷體 Std W7" w:eastAsia="華康正顏楷體 Std W7" w:hAnsi="華康正顏楷體 Std W7" w:hint="eastAsia"/>
        </w:rPr>
        <w:t>借用方式</w:t>
      </w:r>
      <w:r w:rsidR="00E7028A" w:rsidRPr="00E7028A">
        <w:rPr>
          <w:rFonts w:ascii="華康正顏楷體 Std W7" w:eastAsia="華康正顏楷體 Std W7" w:hAnsi="華康正顏楷體 Std W7" w:hint="eastAsia"/>
        </w:rPr>
        <w:t>與</w:t>
      </w:r>
      <w:r w:rsidR="00E7028A" w:rsidRPr="00E7028A">
        <w:rPr>
          <w:rFonts w:ascii="華康正顏楷體 Std W7" w:eastAsia="華康正顏楷體 Std W7" w:hAnsi="華康正顏楷體 Std W7" w:hint="eastAsia"/>
          <w:b/>
        </w:rPr>
        <w:t>資訊設備維護與保管辦法</w:t>
      </w:r>
    </w:p>
    <w:p w:rsidR="003A306E" w:rsidRPr="00E7028A" w:rsidRDefault="003A306E" w:rsidP="003A306E">
      <w:pPr>
        <w:pStyle w:val="a5"/>
        <w:numPr>
          <w:ilvl w:val="0"/>
          <w:numId w:val="3"/>
        </w:numPr>
        <w:ind w:leftChars="0"/>
        <w:rPr>
          <w:rFonts w:ascii="華康正顏楷體 Std W7" w:eastAsia="華康正顏楷體 Std W7" w:hAnsi="華康正顏楷體 Std W7"/>
        </w:rPr>
      </w:pPr>
      <w:r w:rsidRPr="00E7028A">
        <w:rPr>
          <w:rFonts w:ascii="華康正顏楷體 Std W7" w:eastAsia="華康正顏楷體 Std W7" w:hAnsi="華康正顏楷體 Std W7" w:hint="eastAsia"/>
        </w:rPr>
        <w:t>經由任課老師同意後，至教務處登記借用，平均五台裝一箱，一箱電腦就是一人搬運。</w:t>
      </w:r>
    </w:p>
    <w:p w:rsidR="003A306E" w:rsidRPr="00E7028A" w:rsidRDefault="003A306E" w:rsidP="00E7028A">
      <w:pPr>
        <w:pStyle w:val="a5"/>
        <w:numPr>
          <w:ilvl w:val="0"/>
          <w:numId w:val="3"/>
        </w:numPr>
        <w:ind w:leftChars="0"/>
        <w:rPr>
          <w:rFonts w:ascii="華康正顏楷體 Std W7" w:eastAsia="華康正顏楷體 Std W7" w:hAnsi="華康正顏楷體 Std W7" w:hint="eastAsia"/>
        </w:rPr>
      </w:pPr>
      <w:r w:rsidRPr="00E7028A">
        <w:rPr>
          <w:rFonts w:ascii="華康正顏楷體 Std W7" w:eastAsia="華康正顏楷體 Std W7" w:hAnsi="華康正顏楷體 Std W7" w:hint="eastAsia"/>
        </w:rPr>
        <w:t>登記設備簿時，請</w:t>
      </w:r>
      <w:r w:rsidRPr="00E7028A">
        <w:rPr>
          <w:rFonts w:ascii="華康正顏楷體 Std W7" w:eastAsia="華康正顏楷體 Std W7" w:hAnsi="華康正顏楷體 Std W7" w:hint="eastAsia"/>
          <w:b/>
          <w:i/>
          <w:color w:val="FF0000"/>
          <w:u w:val="single"/>
        </w:rPr>
        <w:t>加註型號或編號</w:t>
      </w:r>
      <w:r w:rsidRPr="00E7028A">
        <w:rPr>
          <w:rFonts w:ascii="華康正顏楷體 Std W7" w:eastAsia="華康正顏楷體 Std W7" w:hAnsi="華康正顏楷體 Std W7" w:hint="eastAsia"/>
        </w:rPr>
        <w:t>，且借出與歸還皆需教務處老師簽名，歸還時須將資訊設備確實關機，排列整齊，才算完成清點與整理。</w:t>
      </w:r>
    </w:p>
    <w:p w:rsidR="003A306E" w:rsidRPr="00E7028A" w:rsidRDefault="003A306E" w:rsidP="003A306E">
      <w:pPr>
        <w:pStyle w:val="a5"/>
        <w:numPr>
          <w:ilvl w:val="0"/>
          <w:numId w:val="3"/>
        </w:numPr>
        <w:ind w:leftChars="0"/>
        <w:rPr>
          <w:rFonts w:ascii="華康正顏楷體 Std W7" w:eastAsia="華康正顏楷體 Std W7" w:hAnsi="華康正顏楷體 Std W7" w:hint="eastAsia"/>
        </w:rPr>
      </w:pPr>
      <w:r w:rsidRPr="00E7028A">
        <w:rPr>
          <w:rFonts w:ascii="華康正顏楷體 Std W7" w:eastAsia="華康正顏楷體 Std W7" w:hAnsi="華康正顏楷體 Std W7" w:hint="eastAsia"/>
          <w:b/>
          <w:color w:val="FF0000"/>
        </w:rPr>
        <w:t>小筆電統一由資訊股長自行攜帶筆電櫃鑰匙，至教務處領取，不需登記</w:t>
      </w:r>
      <w:r w:rsidRPr="00E7028A">
        <w:rPr>
          <w:rFonts w:ascii="華康正顏楷體 Std W7" w:eastAsia="華康正顏楷體 Std W7" w:hAnsi="華康正顏楷體 Std W7" w:hint="eastAsia"/>
        </w:rPr>
        <w:t>，勿請他人代領，以免責任歸屬不清，使用後請放回筆電櫃，每學期期末清點收回，並繳回鑰匙，所以請妥善保管。</w:t>
      </w:r>
    </w:p>
    <w:p w:rsidR="003A306E" w:rsidRPr="00E7028A" w:rsidRDefault="00E7028A" w:rsidP="003A306E">
      <w:pPr>
        <w:pStyle w:val="a5"/>
        <w:numPr>
          <w:ilvl w:val="0"/>
          <w:numId w:val="3"/>
        </w:numPr>
        <w:ind w:leftChars="0"/>
        <w:rPr>
          <w:rFonts w:ascii="華康正顏楷體 Std W7" w:eastAsia="華康正顏楷體 Std W7" w:hAnsi="華康正顏楷體 Std W7" w:hint="eastAsia"/>
        </w:rPr>
      </w:pPr>
      <w:r w:rsidRPr="00E7028A">
        <w:rPr>
          <w:rFonts w:ascii="華康正顏楷體 Std W7" w:eastAsia="華康正顏楷體 Std W7" w:hAnsi="華康正顏楷體 Std W7" w:hint="eastAsia"/>
        </w:rPr>
        <w:t>連接投影機後，需要</w:t>
      </w:r>
      <w:r w:rsidR="003A306E" w:rsidRPr="00E7028A">
        <w:rPr>
          <w:rFonts w:ascii="華康正顏楷體 Std W7" w:eastAsia="華康正顏楷體 Std W7" w:hAnsi="華康正顏楷體 Std W7" w:hint="eastAsia"/>
        </w:rPr>
        <w:t>關機時切</w:t>
      </w:r>
      <w:r w:rsidR="003A306E" w:rsidRPr="00E7028A">
        <w:rPr>
          <w:rFonts w:ascii="華康正顏楷體 Std W7" w:eastAsia="華康正顏楷體 Std W7" w:hAnsi="華康正顏楷體 Std W7" w:hint="eastAsia"/>
          <w:b/>
          <w:color w:val="FF0000"/>
        </w:rPr>
        <w:t>勿直接拔除</w:t>
      </w:r>
      <w:r w:rsidRPr="00E7028A">
        <w:rPr>
          <w:rFonts w:ascii="華康正顏楷體 Std W7" w:eastAsia="華康正顏楷體 Std W7" w:hAnsi="華康正顏楷體 Std W7" w:hint="eastAsia"/>
          <w:b/>
          <w:color w:val="FF0000"/>
        </w:rPr>
        <w:t>投影機</w:t>
      </w:r>
      <w:r w:rsidR="003A306E" w:rsidRPr="00E7028A">
        <w:rPr>
          <w:rFonts w:ascii="華康正顏楷體 Std W7" w:eastAsia="華康正顏楷體 Std W7" w:hAnsi="華康正顏楷體 Std W7" w:hint="eastAsia"/>
          <w:b/>
          <w:color w:val="FF0000"/>
        </w:rPr>
        <w:t>電源線</w:t>
      </w:r>
      <w:r w:rsidR="003A306E" w:rsidRPr="00E7028A">
        <w:rPr>
          <w:rFonts w:ascii="華康正顏楷體 Std W7" w:eastAsia="華康正顏楷體 Std W7" w:hAnsi="華康正顏楷體 Std W7" w:hint="eastAsia"/>
        </w:rPr>
        <w:t>，否則將會造成單槍投影機損壞。切記!只需按POWER兩下，投影機將會自動進入溫關機。</w:t>
      </w:r>
      <w:r w:rsidR="003A306E" w:rsidRPr="00E7028A">
        <w:rPr>
          <w:rFonts w:ascii="華康正顏楷體 Std W7" w:eastAsia="華康正顏楷體 Std W7" w:hAnsi="華康正顏楷體 Std W7" w:hint="eastAsia"/>
          <w:b/>
          <w:color w:val="FF0000"/>
        </w:rPr>
        <w:t>單槍的電源線不要拔掉！</w:t>
      </w:r>
    </w:p>
    <w:p w:rsidR="003A306E" w:rsidRPr="00E7028A" w:rsidRDefault="00E7028A" w:rsidP="003A306E">
      <w:pPr>
        <w:pStyle w:val="a5"/>
        <w:numPr>
          <w:ilvl w:val="0"/>
          <w:numId w:val="3"/>
        </w:numPr>
        <w:tabs>
          <w:tab w:val="left" w:pos="567"/>
        </w:tabs>
        <w:ind w:leftChars="0"/>
        <w:rPr>
          <w:rFonts w:ascii="華康正顏楷體 Std W7" w:eastAsia="華康正顏楷體 Std W7" w:hAnsi="華康正顏楷體 Std W7" w:hint="eastAsia"/>
        </w:rPr>
      </w:pPr>
      <w:r w:rsidRPr="00E7028A">
        <w:rPr>
          <w:rFonts w:ascii="華康正顏楷體 Std W7" w:eastAsia="華康正顏楷體 Std W7" w:hAnsi="華康正顏楷體 Std W7" w:hint="eastAsia"/>
        </w:rPr>
        <w:t>連接</w:t>
      </w:r>
      <w:r w:rsidR="003A306E" w:rsidRPr="00E7028A">
        <w:rPr>
          <w:rFonts w:ascii="華康正顏楷體 Std W7" w:eastAsia="華康正顏楷體 Std W7" w:hAnsi="華康正顏楷體 Std W7" w:hint="eastAsia"/>
        </w:rPr>
        <w:t>右側音響</w:t>
      </w:r>
      <w:r w:rsidRPr="00E7028A">
        <w:rPr>
          <w:rFonts w:ascii="華康正顏楷體 Std W7" w:eastAsia="華康正顏楷體 Std W7" w:hAnsi="華康正顏楷體 Std W7" w:hint="eastAsia"/>
        </w:rPr>
        <w:t>時</w:t>
      </w:r>
      <w:r w:rsidR="003A306E" w:rsidRPr="00E7028A">
        <w:rPr>
          <w:rFonts w:ascii="華康正顏楷體 Std W7" w:eastAsia="華康正顏楷體 Std W7" w:hAnsi="華康正顏楷體 Std W7" w:hint="eastAsia"/>
        </w:rPr>
        <w:t>(近板擦機)，後方有電源開關，開啟時會有小綠光，可觀察是否已正常開啟電源。</w:t>
      </w:r>
    </w:p>
    <w:p w:rsidR="003A306E" w:rsidRPr="00E7028A" w:rsidRDefault="003A306E" w:rsidP="003A306E">
      <w:pPr>
        <w:pStyle w:val="a5"/>
        <w:numPr>
          <w:ilvl w:val="0"/>
          <w:numId w:val="3"/>
        </w:numPr>
        <w:tabs>
          <w:tab w:val="left" w:pos="567"/>
        </w:tabs>
        <w:ind w:leftChars="0"/>
        <w:rPr>
          <w:rFonts w:ascii="華康正顏楷體 Std W7" w:eastAsia="華康正顏楷體 Std W7" w:hAnsi="華康正顏楷體 Std W7" w:hint="eastAsia"/>
        </w:rPr>
      </w:pPr>
      <w:r w:rsidRPr="00E7028A">
        <w:rPr>
          <w:rFonts w:ascii="華康正顏楷體 Std W7" w:eastAsia="華康正顏楷體 Std W7" w:hAnsi="華康正顏楷體 Std W7" w:hint="eastAsia"/>
        </w:rPr>
        <w:t>所有電線皆須整理好掛至定位，切勿拉扯！！若損壞率太高需負責賠償!</w:t>
      </w:r>
    </w:p>
    <w:p w:rsidR="003A306E" w:rsidRPr="00E7028A" w:rsidRDefault="003A306E" w:rsidP="003A306E">
      <w:pPr>
        <w:pStyle w:val="a5"/>
        <w:numPr>
          <w:ilvl w:val="0"/>
          <w:numId w:val="3"/>
        </w:numPr>
        <w:tabs>
          <w:tab w:val="left" w:pos="567"/>
        </w:tabs>
        <w:ind w:leftChars="0"/>
        <w:rPr>
          <w:rFonts w:ascii="華康正顏楷體 Std W7" w:eastAsia="華康正顏楷體 Std W7" w:hAnsi="華康正顏楷體 Std W7" w:hint="eastAsia"/>
        </w:rPr>
      </w:pPr>
      <w:r w:rsidRPr="00E7028A">
        <w:rPr>
          <w:rFonts w:ascii="華康正顏楷體 Std W7" w:eastAsia="華康正顏楷體 Std W7" w:hAnsi="華康正顏楷體 Std W7" w:hint="eastAsia"/>
        </w:rPr>
        <w:t>資訊設備報修及相關問題可至</w:t>
      </w:r>
      <w:r w:rsidRPr="00E7028A">
        <w:rPr>
          <w:rFonts w:ascii="華康正顏楷體 Std W7" w:eastAsia="華康正顏楷體 Std W7" w:hAnsi="華康正顏楷體 Std W7" w:hint="eastAsia"/>
          <w:b/>
          <w:color w:val="4472C4"/>
        </w:rPr>
        <w:t>教務處填設備報修單。</w:t>
      </w:r>
    </w:p>
    <w:p w:rsidR="003A306E" w:rsidRPr="00E7028A" w:rsidRDefault="003A306E" w:rsidP="003A306E">
      <w:pPr>
        <w:rPr>
          <w:rFonts w:ascii="華康正顏楷體 Std W7" w:eastAsia="華康正顏楷體 Std W7" w:hAnsi="華康正顏楷體 Std W7" w:hint="eastAsia"/>
          <w:sz w:val="36"/>
        </w:rPr>
      </w:pPr>
    </w:p>
    <w:p w:rsidR="00E7028A" w:rsidRPr="00E7028A" w:rsidRDefault="00E7028A" w:rsidP="00E7028A">
      <w:pPr>
        <w:tabs>
          <w:tab w:val="left" w:pos="567"/>
        </w:tabs>
        <w:rPr>
          <w:rFonts w:ascii="華康正顏楷體 Std W7" w:eastAsia="華康正顏楷體 Std W7" w:hAnsi="華康正顏楷體 Std W7" w:hint="eastAsia"/>
        </w:rPr>
      </w:pPr>
      <w:r w:rsidRPr="00E7028A">
        <w:rPr>
          <w:rFonts w:ascii="華康正顏楷體 Std W7" w:eastAsia="華康正顏楷體 Std W7" w:hAnsi="華康正顏楷體 Std W7" w:hint="eastAsia"/>
        </w:rPr>
        <w:t xml:space="preserve">    </w:t>
      </w:r>
    </w:p>
    <w:p w:rsidR="00E7028A" w:rsidRPr="00E7028A" w:rsidRDefault="00E7028A" w:rsidP="00E7028A">
      <w:pPr>
        <w:tabs>
          <w:tab w:val="left" w:pos="567"/>
        </w:tabs>
        <w:ind w:left="480"/>
        <w:rPr>
          <w:rFonts w:ascii="華康正顏楷體 Std W7" w:eastAsia="華康正顏楷體 Std W7" w:hAnsi="華康正顏楷體 Std W7" w:hint="eastAsia"/>
        </w:rPr>
      </w:pPr>
    </w:p>
    <w:p w:rsidR="003A306E" w:rsidRPr="00E7028A" w:rsidRDefault="003A306E" w:rsidP="003A306E">
      <w:pPr>
        <w:jc w:val="center"/>
        <w:rPr>
          <w:rFonts w:ascii="華康正顏楷體 Std W7" w:eastAsia="華康正顏楷體 Std W7" w:hAnsi="華康正顏楷體 Std W7" w:hint="eastAsia"/>
          <w:sz w:val="36"/>
        </w:rPr>
      </w:pPr>
    </w:p>
    <w:sectPr w:rsidR="003A306E" w:rsidRPr="00E7028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正顏楷體 Std W7">
    <w:panose1 w:val="03000700000000000000"/>
    <w:charset w:val="88"/>
    <w:family w:val="script"/>
    <w:notTrueType/>
    <w:pitch w:val="variable"/>
    <w:sig w:usb0="A00002FF" w:usb1="38CFFD7A" w:usb2="00000016" w:usb3="00000000" w:csb0="0010000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E1C6B"/>
    <w:multiLevelType w:val="hybridMultilevel"/>
    <w:tmpl w:val="DA14B4C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E5A41F7"/>
    <w:multiLevelType w:val="hybridMultilevel"/>
    <w:tmpl w:val="A014BBF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BA805C4"/>
    <w:multiLevelType w:val="hybridMultilevel"/>
    <w:tmpl w:val="FD900CEC"/>
    <w:lvl w:ilvl="0" w:tplc="6B62060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4D126613"/>
    <w:multiLevelType w:val="hybridMultilevel"/>
    <w:tmpl w:val="CD861908"/>
    <w:lvl w:ilvl="0" w:tplc="85D4AC16">
      <w:start w:val="1"/>
      <w:numFmt w:val="decimal"/>
      <w:lvlText w:val="%1."/>
      <w:lvlJc w:val="left"/>
      <w:pPr>
        <w:ind w:left="480" w:hanging="480"/>
      </w:pPr>
      <w:rPr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06E"/>
    <w:rsid w:val="003A306E"/>
    <w:rsid w:val="0089444C"/>
    <w:rsid w:val="00E70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A96753"/>
  <w15:chartTrackingRefBased/>
  <w15:docId w15:val="{59B52AB7-E524-4AB5-A41D-A7F204BF6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A306E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3A306E"/>
  </w:style>
  <w:style w:type="paragraph" w:styleId="a5">
    <w:name w:val="List Paragraph"/>
    <w:basedOn w:val="a"/>
    <w:uiPriority w:val="34"/>
    <w:qFormat/>
    <w:rsid w:val="003A306E"/>
    <w:pPr>
      <w:ind w:leftChars="200" w:left="480"/>
    </w:pPr>
  </w:style>
  <w:style w:type="character" w:styleId="a6">
    <w:name w:val="Hyperlink"/>
    <w:rsid w:val="00E7028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ycjh&#29677;&#32026;@ycjh.hlc.edu.t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100</Words>
  <Characters>570</Characters>
  <Application>Microsoft Office Word</Application>
  <DocSecurity>0</DocSecurity>
  <Lines>4</Lines>
  <Paragraphs>1</Paragraphs>
  <ScaleCrop>false</ScaleCrop>
  <Company>company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2023-03-23T03:47:00Z</dcterms:created>
  <dcterms:modified xsi:type="dcterms:W3CDTF">2023-03-23T04:03:00Z</dcterms:modified>
</cp:coreProperties>
</file>