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E7" w:rsidRDefault="009C4A6E" w:rsidP="00A4060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40603">
        <w:rPr>
          <w:rFonts w:ascii="標楷體" w:eastAsia="標楷體" w:hAnsi="標楷體" w:hint="eastAsia"/>
          <w:b/>
          <w:sz w:val="28"/>
          <w:szCs w:val="28"/>
        </w:rPr>
        <w:t>管樂發展基金管理辦法</w:t>
      </w:r>
    </w:p>
    <w:p w:rsidR="009C4A6E" w:rsidRDefault="009C4A6E" w:rsidP="002F42E7">
      <w:pPr>
        <w:jc w:val="right"/>
        <w:rPr>
          <w:rFonts w:ascii="標楷體" w:eastAsia="標楷體" w:hAnsi="標楷體" w:hint="eastAsia"/>
          <w:sz w:val="16"/>
          <w:szCs w:val="16"/>
        </w:rPr>
      </w:pPr>
      <w:r w:rsidRPr="00A40603">
        <w:rPr>
          <w:rFonts w:ascii="標楷體" w:eastAsia="標楷體" w:hAnsi="標楷體"/>
          <w:sz w:val="16"/>
          <w:szCs w:val="16"/>
        </w:rPr>
        <w:t>1041208</w:t>
      </w:r>
      <w:r w:rsidR="002F42E7">
        <w:rPr>
          <w:rFonts w:ascii="標楷體" w:eastAsia="標楷體" w:hAnsi="標楷體" w:hint="eastAsia"/>
          <w:sz w:val="16"/>
          <w:szCs w:val="16"/>
        </w:rPr>
        <w:t>校務會議通過</w:t>
      </w:r>
    </w:p>
    <w:p w:rsidR="002F42E7" w:rsidRPr="00A40603" w:rsidRDefault="002F42E7" w:rsidP="002F42E7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>1050826校務會議修訂</w:t>
      </w:r>
    </w:p>
    <w:p w:rsidR="009C4A6E" w:rsidRPr="00A40603" w:rsidRDefault="009C4A6E" w:rsidP="00A40603">
      <w:pPr>
        <w:pStyle w:val="Web"/>
        <w:numPr>
          <w:ilvl w:val="0"/>
          <w:numId w:val="1"/>
        </w:numPr>
        <w:tabs>
          <w:tab w:val="clear" w:pos="948"/>
          <w:tab w:val="num" w:pos="567"/>
        </w:tabs>
        <w:spacing w:after="0"/>
        <w:ind w:left="851" w:hanging="284"/>
      </w:pPr>
      <w:r w:rsidRPr="00A40603">
        <w:rPr>
          <w:rFonts w:ascii="標楷體" w:eastAsia="標楷體" w:hAnsi="標楷體" w:hint="eastAsia"/>
        </w:rPr>
        <w:t>依據：本</w:t>
      </w:r>
      <w:r w:rsidR="002F42E7">
        <w:rPr>
          <w:rFonts w:ascii="標楷體" w:eastAsia="標楷體" w:hAnsi="標楷體" w:hint="eastAsia"/>
        </w:rPr>
        <w:t>捐資興學作業</w:t>
      </w:r>
      <w:r w:rsidRPr="00A40603">
        <w:rPr>
          <w:rFonts w:ascii="標楷體" w:eastAsia="標楷體" w:hAnsi="標楷體" w:hint="eastAsia"/>
        </w:rPr>
        <w:t>要點。</w:t>
      </w:r>
    </w:p>
    <w:p w:rsidR="009C4A6E" w:rsidRPr="00A40603" w:rsidRDefault="009C4A6E" w:rsidP="00A40603">
      <w:pPr>
        <w:pStyle w:val="Web"/>
        <w:numPr>
          <w:ilvl w:val="0"/>
          <w:numId w:val="1"/>
        </w:numPr>
        <w:tabs>
          <w:tab w:val="clear" w:pos="948"/>
        </w:tabs>
        <w:spacing w:after="0"/>
        <w:ind w:left="851" w:hanging="284"/>
      </w:pPr>
      <w:r w:rsidRPr="00A40603">
        <w:rPr>
          <w:rFonts w:ascii="標楷體" w:eastAsia="標楷體" w:hAnsi="標楷體" w:hint="eastAsia"/>
        </w:rPr>
        <w:t>目標：發展本校管樂特色，培養學生多元發展機會。</w:t>
      </w:r>
    </w:p>
    <w:p w:rsidR="009C4A6E" w:rsidRPr="00A40603" w:rsidRDefault="009C4A6E" w:rsidP="00A40603">
      <w:pPr>
        <w:pStyle w:val="Web"/>
        <w:numPr>
          <w:ilvl w:val="0"/>
          <w:numId w:val="1"/>
        </w:numPr>
        <w:tabs>
          <w:tab w:val="clear" w:pos="948"/>
          <w:tab w:val="num" w:pos="851"/>
        </w:tabs>
        <w:spacing w:after="0"/>
        <w:ind w:left="1021" w:hanging="454"/>
      </w:pPr>
      <w:r w:rsidRPr="00A40603">
        <w:rPr>
          <w:rFonts w:ascii="標楷體" w:eastAsia="標楷體" w:hAnsi="標楷體" w:hint="eastAsia"/>
        </w:rPr>
        <w:t>經費來源：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非本縣轄屬之政府機關</w:t>
      </w:r>
      <w:r>
        <w:rPr>
          <w:rFonts w:ascii="標楷體" w:eastAsia="標楷體" w:hAnsi="標楷體" w:hint="eastAsia"/>
        </w:rPr>
        <w:t>補助</w:t>
      </w:r>
      <w:r w:rsidRPr="00A40603">
        <w:rPr>
          <w:rFonts w:ascii="標楷體" w:eastAsia="標楷體" w:hAnsi="標楷體" w:hint="eastAsia"/>
        </w:rPr>
        <w:t>。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民營企業暨民間團體</w:t>
      </w:r>
      <w:r>
        <w:rPr>
          <w:rFonts w:ascii="標楷體" w:eastAsia="標楷體" w:hAnsi="標楷體" w:hint="eastAsia"/>
        </w:rPr>
        <w:t>捐贈</w:t>
      </w:r>
      <w:r w:rsidRPr="00A40603">
        <w:rPr>
          <w:rFonts w:ascii="標楷體" w:eastAsia="標楷體" w:hAnsi="標楷體" w:hint="eastAsia"/>
        </w:rPr>
        <w:t>。</w:t>
      </w:r>
    </w:p>
    <w:p w:rsidR="009C4A6E" w:rsidRPr="006E728A" w:rsidRDefault="009C4A6E" w:rsidP="006E728A">
      <w:pPr>
        <w:pStyle w:val="Web"/>
        <w:numPr>
          <w:ilvl w:val="1"/>
          <w:numId w:val="1"/>
        </w:numPr>
        <w:spacing w:after="0"/>
        <w:ind w:left="1531" w:hanging="397"/>
        <w:rPr>
          <w:rFonts w:ascii="標楷體" w:eastAsia="標楷體" w:hAnsi="標楷體"/>
        </w:rPr>
      </w:pPr>
      <w:r w:rsidRPr="00A40603">
        <w:rPr>
          <w:rFonts w:ascii="標楷體" w:eastAsia="標楷體" w:hAnsi="標楷體" w:hint="eastAsia"/>
        </w:rPr>
        <w:t>社會善心人士</w:t>
      </w:r>
      <w:r>
        <w:rPr>
          <w:rFonts w:ascii="標楷體" w:eastAsia="標楷體" w:hAnsi="標楷體" w:hint="eastAsia"/>
        </w:rPr>
        <w:t>捐贈</w:t>
      </w:r>
      <w:r w:rsidRPr="00A40603">
        <w:rPr>
          <w:rFonts w:ascii="標楷體" w:eastAsia="標楷體" w:hAnsi="標楷體" w:hint="eastAsia"/>
        </w:rPr>
        <w:t>。</w:t>
      </w:r>
    </w:p>
    <w:p w:rsidR="009C4A6E" w:rsidRPr="00A40603" w:rsidRDefault="009C4A6E" w:rsidP="00A40603">
      <w:pPr>
        <w:pStyle w:val="Web"/>
        <w:numPr>
          <w:ilvl w:val="0"/>
          <w:numId w:val="1"/>
        </w:numPr>
        <w:tabs>
          <w:tab w:val="clear" w:pos="948"/>
        </w:tabs>
        <w:spacing w:after="0"/>
        <w:ind w:left="851" w:hanging="284"/>
      </w:pPr>
      <w:r w:rsidRPr="00A40603">
        <w:rPr>
          <w:rFonts w:ascii="標楷體" w:eastAsia="標楷體" w:hAnsi="標楷體" w:hint="eastAsia"/>
        </w:rPr>
        <w:t>經費支用項目：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樂器採購與維修。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管樂教學鐘點費用。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管樂團比賽與演出活動所需費用。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spacing w:after="0"/>
        <w:ind w:left="1531" w:hanging="397"/>
      </w:pPr>
      <w:r w:rsidRPr="00A40603">
        <w:rPr>
          <w:rFonts w:ascii="標楷體" w:eastAsia="標楷體" w:hAnsi="標楷體" w:hint="eastAsia"/>
        </w:rPr>
        <w:t>管樂團弱勢學生學費補助。</w:t>
      </w:r>
    </w:p>
    <w:p w:rsidR="009C4A6E" w:rsidRPr="00A40603" w:rsidRDefault="009C4A6E" w:rsidP="00A40603">
      <w:pPr>
        <w:pStyle w:val="Web"/>
        <w:numPr>
          <w:ilvl w:val="1"/>
          <w:numId w:val="1"/>
        </w:numPr>
        <w:tabs>
          <w:tab w:val="clear" w:pos="1668"/>
          <w:tab w:val="num" w:pos="1560"/>
        </w:tabs>
        <w:spacing w:after="0"/>
        <w:ind w:hanging="534"/>
      </w:pPr>
      <w:r w:rsidRPr="00A40603">
        <w:rPr>
          <w:rFonts w:ascii="標楷體" w:eastAsia="標楷體" w:hAnsi="標楷體" w:hint="eastAsia"/>
        </w:rPr>
        <w:t>其他因應教學、活動所需費用。</w:t>
      </w:r>
    </w:p>
    <w:p w:rsidR="009C4A6E" w:rsidRPr="00A40603" w:rsidRDefault="009C4A6E" w:rsidP="00A40603">
      <w:pPr>
        <w:pStyle w:val="Web"/>
        <w:numPr>
          <w:ilvl w:val="0"/>
          <w:numId w:val="1"/>
        </w:numPr>
        <w:shd w:val="clear" w:color="auto" w:fill="FFFFFF"/>
        <w:tabs>
          <w:tab w:val="clear" w:pos="948"/>
          <w:tab w:val="num" w:pos="851"/>
        </w:tabs>
        <w:spacing w:after="0"/>
        <w:ind w:left="1021" w:hanging="454"/>
        <w:rPr>
          <w:rFonts w:ascii="標楷體" w:eastAsia="標楷體" w:hAnsi="標楷體" w:cs="Arial"/>
        </w:rPr>
      </w:pPr>
      <w:r w:rsidRPr="00A40603">
        <w:rPr>
          <w:rFonts w:ascii="標楷體" w:eastAsia="標楷體" w:hAnsi="標楷體" w:hint="eastAsia"/>
        </w:rPr>
        <w:t>經費支用辦法：由管樂指導老師或主管處室依據管理辦法提出申請，交付管理委員會審核准駁。</w:t>
      </w:r>
    </w:p>
    <w:p w:rsidR="009C4A6E" w:rsidRPr="00271F50" w:rsidRDefault="009C4A6E" w:rsidP="00271F50">
      <w:pPr>
        <w:pStyle w:val="Web"/>
        <w:numPr>
          <w:ilvl w:val="0"/>
          <w:numId w:val="1"/>
        </w:numPr>
        <w:shd w:val="clear" w:color="auto" w:fill="FFFFFF"/>
        <w:spacing w:after="0"/>
        <w:ind w:leftChars="215" w:left="516" w:firstLineChars="21" w:firstLine="50"/>
        <w:rPr>
          <w:rFonts w:ascii="標楷體" w:eastAsia="標楷體" w:hAnsi="標楷體" w:cs="Arial"/>
        </w:rPr>
      </w:pPr>
      <w:r w:rsidRPr="00271F50">
        <w:rPr>
          <w:rFonts w:ascii="標楷體" w:eastAsia="標楷體" w:hAnsi="標楷體" w:cs="Arial" w:hint="eastAsia"/>
        </w:rPr>
        <w:t>管理委員會組織成員：管理委員會置委員共</w:t>
      </w:r>
      <w:r w:rsidRPr="00271F50">
        <w:rPr>
          <w:rFonts w:ascii="標楷體" w:eastAsia="標楷體" w:hAnsi="標楷體" w:cs="Arial"/>
        </w:rPr>
        <w:t>7</w:t>
      </w:r>
      <w:r w:rsidRPr="00271F50">
        <w:rPr>
          <w:rFonts w:ascii="標楷體" w:eastAsia="標楷體" w:hAnsi="標楷體" w:cs="Arial" w:hint="eastAsia"/>
        </w:rPr>
        <w:t>人</w:t>
      </w:r>
      <w:r>
        <w:rPr>
          <w:rFonts w:ascii="標楷體" w:eastAsia="標楷體" w:hAnsi="標楷體" w:cs="Arial" w:hint="eastAsia"/>
        </w:rPr>
        <w:t>。</w:t>
      </w:r>
    </w:p>
    <w:p w:rsidR="009C4A6E" w:rsidRPr="00A40603" w:rsidRDefault="009C4A6E" w:rsidP="00A40603">
      <w:pPr>
        <w:numPr>
          <w:ilvl w:val="0"/>
          <w:numId w:val="2"/>
        </w:numPr>
        <w:ind w:left="1560" w:hanging="426"/>
        <w:rPr>
          <w:rFonts w:ascii="標楷體" w:eastAsia="標楷體" w:hAnsi="標楷體" w:cs="Arial"/>
          <w:kern w:val="0"/>
          <w:szCs w:val="24"/>
        </w:rPr>
      </w:pPr>
      <w:r w:rsidRPr="00A40603">
        <w:rPr>
          <w:rFonts w:ascii="標楷體" w:eastAsia="標楷體" w:hAnsi="標楷體" w:cs="Arial" w:hint="eastAsia"/>
          <w:kern w:val="0"/>
          <w:szCs w:val="24"/>
        </w:rPr>
        <w:t>校長為主任委員</w:t>
      </w:r>
      <w:r w:rsidRPr="00A40603">
        <w:rPr>
          <w:rFonts w:ascii="標楷體" w:eastAsia="標楷體" w:hAnsi="標楷體" w:cs="Arial"/>
          <w:kern w:val="0"/>
          <w:szCs w:val="24"/>
        </w:rPr>
        <w:t>(</w:t>
      </w:r>
      <w:r w:rsidRPr="00A40603">
        <w:rPr>
          <w:rFonts w:ascii="標楷體" w:eastAsia="標楷體" w:hAnsi="標楷體" w:cs="Arial" w:hint="eastAsia"/>
          <w:kern w:val="0"/>
          <w:szCs w:val="24"/>
        </w:rPr>
        <w:t>兼召集人</w:t>
      </w:r>
      <w:r w:rsidRPr="00A40603">
        <w:rPr>
          <w:rFonts w:ascii="標楷體" w:eastAsia="標楷體" w:hAnsi="標楷體" w:cs="Arial"/>
          <w:kern w:val="0"/>
          <w:szCs w:val="24"/>
        </w:rPr>
        <w:t>)</w:t>
      </w:r>
      <w:r w:rsidRPr="00A40603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C4A6E" w:rsidRPr="00A40603" w:rsidRDefault="009C4A6E" w:rsidP="00A40603">
      <w:pPr>
        <w:numPr>
          <w:ilvl w:val="0"/>
          <w:numId w:val="2"/>
        </w:numPr>
        <w:ind w:left="1560" w:hanging="426"/>
        <w:rPr>
          <w:rFonts w:ascii="標楷體" w:eastAsia="標楷體" w:hAnsi="標楷體" w:cs="Arial"/>
          <w:kern w:val="0"/>
          <w:szCs w:val="24"/>
        </w:rPr>
      </w:pPr>
      <w:r w:rsidRPr="00A40603">
        <w:rPr>
          <w:rFonts w:ascii="標楷體" w:eastAsia="標楷體" w:hAnsi="標楷體" w:cs="Arial" w:hint="eastAsia"/>
          <w:kern w:val="0"/>
          <w:szCs w:val="24"/>
        </w:rPr>
        <w:t>行政代表</w:t>
      </w:r>
      <w:r w:rsidRPr="00A40603">
        <w:rPr>
          <w:rFonts w:ascii="標楷體" w:eastAsia="標楷體" w:hAnsi="標楷體" w:cs="Arial"/>
          <w:kern w:val="0"/>
          <w:szCs w:val="24"/>
        </w:rPr>
        <w:t xml:space="preserve">( </w:t>
      </w:r>
      <w:r w:rsidRPr="00A40603">
        <w:rPr>
          <w:rFonts w:ascii="標楷體" w:eastAsia="標楷體" w:hAnsi="標楷體" w:cs="Arial" w:hint="eastAsia"/>
          <w:kern w:val="0"/>
          <w:szCs w:val="24"/>
        </w:rPr>
        <w:t>教務主任、學務主任、總務主任、輔導主任</w:t>
      </w:r>
      <w:r w:rsidRPr="00A40603">
        <w:rPr>
          <w:rFonts w:ascii="標楷體" w:eastAsia="標楷體" w:hAnsi="標楷體" w:cs="Arial"/>
          <w:kern w:val="0"/>
          <w:szCs w:val="24"/>
        </w:rPr>
        <w:t>)4</w:t>
      </w:r>
      <w:r w:rsidRPr="00A40603">
        <w:rPr>
          <w:rFonts w:ascii="標楷體" w:eastAsia="標楷體" w:hAnsi="標楷體" w:cs="Arial" w:hint="eastAsia"/>
          <w:kern w:val="0"/>
          <w:szCs w:val="24"/>
        </w:rPr>
        <w:t>人。</w:t>
      </w:r>
    </w:p>
    <w:p w:rsidR="009C4A6E" w:rsidRPr="00A40603" w:rsidRDefault="009C4A6E" w:rsidP="00A40603">
      <w:pPr>
        <w:numPr>
          <w:ilvl w:val="0"/>
          <w:numId w:val="2"/>
        </w:numPr>
        <w:ind w:left="1560" w:hanging="426"/>
        <w:rPr>
          <w:rFonts w:ascii="標楷體" w:eastAsia="標楷體" w:hAnsi="標楷體" w:cs="Arial"/>
          <w:color w:val="FF0000"/>
          <w:kern w:val="0"/>
          <w:szCs w:val="24"/>
        </w:rPr>
      </w:pPr>
      <w:r w:rsidRPr="00A40603">
        <w:rPr>
          <w:rFonts w:ascii="標楷體" w:eastAsia="標楷體" w:hAnsi="標楷體" w:cs="Arial" w:hint="eastAsia"/>
          <w:kern w:val="0"/>
          <w:szCs w:val="24"/>
        </w:rPr>
        <w:t>教師代表</w:t>
      </w:r>
      <w:r w:rsidRPr="00A40603">
        <w:rPr>
          <w:rFonts w:ascii="標楷體" w:eastAsia="標楷體" w:hAnsi="標楷體" w:cs="Arial"/>
          <w:kern w:val="0"/>
          <w:szCs w:val="24"/>
        </w:rPr>
        <w:t>1</w:t>
      </w:r>
      <w:r w:rsidRPr="00A40603">
        <w:rPr>
          <w:rFonts w:ascii="標楷體" w:eastAsia="標楷體" w:hAnsi="標楷體" w:cs="Arial" w:hint="eastAsia"/>
          <w:kern w:val="0"/>
          <w:szCs w:val="24"/>
        </w:rPr>
        <w:t>人由教師會推舉。</w:t>
      </w:r>
    </w:p>
    <w:p w:rsidR="009C4A6E" w:rsidRPr="00A40603" w:rsidRDefault="009C4A6E" w:rsidP="00A40603">
      <w:pPr>
        <w:numPr>
          <w:ilvl w:val="0"/>
          <w:numId w:val="2"/>
        </w:numPr>
        <w:ind w:left="1560" w:hanging="426"/>
        <w:rPr>
          <w:rFonts w:ascii="標楷體" w:eastAsia="標楷體" w:hAnsi="標楷體"/>
        </w:rPr>
      </w:pPr>
      <w:r w:rsidRPr="00A40603">
        <w:rPr>
          <w:rFonts w:ascii="標楷體" w:eastAsia="標楷體" w:hAnsi="標楷體" w:cs="Arial" w:hint="eastAsia"/>
          <w:kern w:val="0"/>
          <w:szCs w:val="24"/>
        </w:rPr>
        <w:t>家長代表</w:t>
      </w:r>
      <w:r w:rsidRPr="00A40603">
        <w:rPr>
          <w:rFonts w:ascii="標楷體" w:eastAsia="標楷體" w:hAnsi="標楷體" w:cs="Arial"/>
          <w:kern w:val="0"/>
          <w:szCs w:val="24"/>
        </w:rPr>
        <w:t>1</w:t>
      </w:r>
      <w:r w:rsidRPr="00A40603">
        <w:rPr>
          <w:rFonts w:ascii="標楷體" w:eastAsia="標楷體" w:hAnsi="標楷體" w:cs="Arial" w:hint="eastAsia"/>
          <w:kern w:val="0"/>
          <w:szCs w:val="24"/>
        </w:rPr>
        <w:t>人利用期初家長代表大會改選。</w:t>
      </w:r>
    </w:p>
    <w:p w:rsidR="009C4A6E" w:rsidRPr="00A40603" w:rsidRDefault="009C4A6E" w:rsidP="00A40603">
      <w:pPr>
        <w:numPr>
          <w:ilvl w:val="0"/>
          <w:numId w:val="2"/>
        </w:numPr>
        <w:ind w:left="1560" w:hanging="426"/>
        <w:rPr>
          <w:rFonts w:ascii="標楷體" w:eastAsia="標楷體" w:hAnsi="標楷體"/>
        </w:rPr>
      </w:pPr>
      <w:r w:rsidRPr="00A40603">
        <w:rPr>
          <w:rFonts w:ascii="標楷體" w:eastAsia="標楷體" w:hAnsi="標楷體" w:cs="Arial" w:hint="eastAsia"/>
          <w:kern w:val="0"/>
          <w:szCs w:val="24"/>
        </w:rPr>
        <w:t>管理委員會下設兼任執行秘書</w:t>
      </w:r>
      <w:r w:rsidRPr="00A40603">
        <w:rPr>
          <w:rFonts w:ascii="標楷體" w:eastAsia="標楷體" w:hAnsi="標楷體" w:cs="Arial"/>
          <w:kern w:val="0"/>
          <w:szCs w:val="24"/>
        </w:rPr>
        <w:t>1</w:t>
      </w:r>
      <w:r w:rsidRPr="00A40603">
        <w:rPr>
          <w:rFonts w:ascii="標楷體" w:eastAsia="標楷體" w:hAnsi="標楷體" w:cs="Arial" w:hint="eastAsia"/>
          <w:kern w:val="0"/>
          <w:szCs w:val="24"/>
        </w:rPr>
        <w:t>人，由管理委員會推舉。</w:t>
      </w:r>
    </w:p>
    <w:sectPr w:rsidR="009C4A6E" w:rsidRPr="00A40603" w:rsidSect="00EA1D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01" w:rsidRDefault="006C6201" w:rsidP="005F03DD">
      <w:r>
        <w:separator/>
      </w:r>
    </w:p>
  </w:endnote>
  <w:endnote w:type="continuationSeparator" w:id="0">
    <w:p w:rsidR="006C6201" w:rsidRDefault="006C6201" w:rsidP="005F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01" w:rsidRDefault="006C6201" w:rsidP="005F03DD">
      <w:r>
        <w:separator/>
      </w:r>
    </w:p>
  </w:footnote>
  <w:footnote w:type="continuationSeparator" w:id="0">
    <w:p w:rsidR="006C6201" w:rsidRDefault="006C6201" w:rsidP="005F0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654"/>
    <w:multiLevelType w:val="hybridMultilevel"/>
    <w:tmpl w:val="E910CF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6D622D"/>
    <w:multiLevelType w:val="multilevel"/>
    <w:tmpl w:val="D39CBC56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ascii="標楷體" w:eastAsia="標楷體" w:hAnsi="標楷體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  <w:rPr>
        <w:rFonts w:cs="Times New Roman"/>
      </w:rPr>
    </w:lvl>
  </w:abstractNum>
  <w:abstractNum w:abstractNumId="2">
    <w:nsid w:val="6E3E1AC2"/>
    <w:multiLevelType w:val="hybridMultilevel"/>
    <w:tmpl w:val="66949A9E"/>
    <w:lvl w:ilvl="0" w:tplc="38604522">
      <w:start w:val="1"/>
      <w:numFmt w:val="decimal"/>
      <w:lvlText w:val="%1."/>
      <w:lvlJc w:val="left"/>
      <w:pPr>
        <w:ind w:left="110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603"/>
    <w:rsid w:val="00130352"/>
    <w:rsid w:val="0026144C"/>
    <w:rsid w:val="00271F50"/>
    <w:rsid w:val="0029360E"/>
    <w:rsid w:val="002B3234"/>
    <w:rsid w:val="002F42E7"/>
    <w:rsid w:val="004D3B9C"/>
    <w:rsid w:val="005F03DD"/>
    <w:rsid w:val="006C6201"/>
    <w:rsid w:val="006E728A"/>
    <w:rsid w:val="0094435A"/>
    <w:rsid w:val="009C4A6E"/>
    <w:rsid w:val="009E51F1"/>
    <w:rsid w:val="00A40603"/>
    <w:rsid w:val="00A9403D"/>
    <w:rsid w:val="00AC5E4D"/>
    <w:rsid w:val="00B474AB"/>
    <w:rsid w:val="00E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40603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03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03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管樂發展基金管理辦法1041208</dc:title>
  <dc:creator>USER</dc:creator>
  <cp:lastModifiedBy>USER</cp:lastModifiedBy>
  <cp:revision>3</cp:revision>
  <dcterms:created xsi:type="dcterms:W3CDTF">2016-08-24T09:18:00Z</dcterms:created>
  <dcterms:modified xsi:type="dcterms:W3CDTF">2016-08-24T09:19:00Z</dcterms:modified>
</cp:coreProperties>
</file>