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9E" w:rsidRPr="00C640E2" w:rsidRDefault="00B1069E" w:rsidP="007B4173">
      <w:pPr>
        <w:jc w:val="center"/>
        <w:rPr>
          <w:rFonts w:ascii="華康文徵明體W4(P)" w:eastAsia="華康文徵明體W4(P)" w:hAnsi="標楷體"/>
          <w:sz w:val="32"/>
          <w:szCs w:val="32"/>
        </w:rPr>
      </w:pPr>
      <w:r w:rsidRPr="00C640E2">
        <w:rPr>
          <w:rFonts w:ascii="華康文徵明體W4(P)" w:eastAsia="華康文徵明體W4(P)" w:hAnsi="標楷體" w:hint="eastAsia"/>
          <w:sz w:val="32"/>
          <w:szCs w:val="32"/>
        </w:rPr>
        <w:t>花蓮縣立宜昌國民中學</w:t>
      </w:r>
      <w:r w:rsidR="00414931" w:rsidRPr="00C640E2">
        <w:rPr>
          <w:rFonts w:ascii="華康文徵明體W4(P)" w:eastAsia="華康文徵明體W4(P)" w:hAnsi="標楷體" w:hint="eastAsia"/>
          <w:sz w:val="32"/>
          <w:szCs w:val="32"/>
        </w:rPr>
        <w:t xml:space="preserve"> 111學年度</w:t>
      </w:r>
      <w:r w:rsidR="007B4173" w:rsidRPr="00C640E2">
        <w:rPr>
          <w:rFonts w:ascii="華康文徵明體W4(P)" w:eastAsia="華康文徵明體W4(P)" w:hAnsi="標楷體" w:hint="eastAsia"/>
          <w:sz w:val="32"/>
          <w:szCs w:val="32"/>
        </w:rPr>
        <w:t xml:space="preserve"> </w:t>
      </w:r>
      <w:r w:rsidR="00610C33" w:rsidRPr="007A4833">
        <w:rPr>
          <w:rFonts w:ascii="華康文徵明體W4(P)" w:eastAsia="華康文徵明體W4(P)" w:hAnsi="標楷體" w:hint="eastAsia"/>
          <w:color w:val="FF0000"/>
          <w:spacing w:val="12"/>
          <w:sz w:val="32"/>
          <w:szCs w:val="32"/>
          <w:shd w:val="clear" w:color="auto" w:fill="FFFFFF"/>
        </w:rPr>
        <w:t>加強防範一氧化碳中毒</w:t>
      </w:r>
      <w:r w:rsidR="00610C33" w:rsidRPr="00C640E2">
        <w:rPr>
          <w:rFonts w:ascii="華康文徵明體W4(P)" w:eastAsia="華康文徵明體W4(P)" w:hAnsi="標楷體" w:hint="eastAsia"/>
          <w:color w:val="000000"/>
          <w:spacing w:val="12"/>
          <w:sz w:val="32"/>
          <w:szCs w:val="32"/>
          <w:shd w:val="clear" w:color="auto" w:fill="FFFFFF"/>
        </w:rPr>
        <w:t>宣導</w:t>
      </w:r>
      <w:r w:rsidR="00D14CD8" w:rsidRPr="00C640E2">
        <w:rPr>
          <w:rFonts w:ascii="華康文徵明體W4(P)" w:eastAsia="華康文徵明體W4(P)" w:hAnsi="標楷體" w:hint="eastAsia"/>
          <w:color w:val="000000"/>
          <w:spacing w:val="12"/>
          <w:sz w:val="32"/>
          <w:szCs w:val="32"/>
          <w:shd w:val="clear" w:color="auto" w:fill="FFFFFF"/>
        </w:rPr>
        <w:t>週</w:t>
      </w:r>
    </w:p>
    <w:p w:rsidR="00B1069E" w:rsidRPr="007A4833" w:rsidRDefault="00B1069E" w:rsidP="007A4833">
      <w:pPr>
        <w:rPr>
          <w:rFonts w:ascii="華康文徵明體W4(P)" w:eastAsia="華康文徵明體W4(P)"/>
        </w:rPr>
      </w:pPr>
      <w:r w:rsidRPr="007A4833">
        <w:rPr>
          <w:rFonts w:ascii="華康文徵明體W4(P)" w:eastAsia="華康文徵明體W4(P)" w:hint="eastAsia"/>
        </w:rPr>
        <w:t xml:space="preserve">一、依據： </w:t>
      </w:r>
    </w:p>
    <w:p w:rsidR="007A4833" w:rsidRDefault="00414931" w:rsidP="007A4833">
      <w:pPr>
        <w:ind w:firstLineChars="450" w:firstLine="1080"/>
        <w:rPr>
          <w:rFonts w:ascii="華康文徵明體W4(P)" w:eastAsia="華康文徵明體W4(P)" w:hAnsiTheme="majorEastAsia" w:cs="新細明體"/>
          <w:kern w:val="0"/>
        </w:rPr>
      </w:pPr>
      <w:r w:rsidRPr="007A4833">
        <w:rPr>
          <w:rFonts w:ascii="華康文徵明體W4(P)" w:eastAsia="華康文徵明體W4(P)" w:hAnsiTheme="majorEastAsia" w:cs="新細明體" w:hint="eastAsia"/>
          <w:kern w:val="0"/>
        </w:rPr>
        <w:t>依據花蓮縣政府函，中華民國111年10月25日發文字號：府教體字第1110211100號</w:t>
      </w:r>
    </w:p>
    <w:p w:rsidR="00B1069E" w:rsidRPr="007A4833" w:rsidRDefault="00414931" w:rsidP="007A4833">
      <w:pPr>
        <w:ind w:firstLineChars="450" w:firstLine="1080"/>
        <w:rPr>
          <w:rFonts w:ascii="華康文徵明體W4(P)" w:eastAsia="華康文徵明體W4(P)" w:hAnsiTheme="majorEastAsia" w:cs="新細明體"/>
          <w:kern w:val="0"/>
        </w:rPr>
      </w:pPr>
      <w:r w:rsidRPr="007A4833">
        <w:rPr>
          <w:rFonts w:ascii="華康文徵明體W4(P)" w:eastAsia="華康文徵明體W4(P)" w:hAnsiTheme="majorEastAsia" w:cs="新細明體" w:hint="eastAsia"/>
          <w:kern w:val="0"/>
        </w:rPr>
        <w:t>辦理</w:t>
      </w:r>
    </w:p>
    <w:p w:rsidR="00B1069E" w:rsidRPr="007A4833" w:rsidRDefault="00B1069E" w:rsidP="007A4833">
      <w:pPr>
        <w:rPr>
          <w:rFonts w:ascii="華康文徵明體W4(P)" w:eastAsia="華康文徵明體W4(P)"/>
        </w:rPr>
      </w:pPr>
      <w:r w:rsidRPr="007A4833">
        <w:rPr>
          <w:rFonts w:ascii="華康文徵明體W4(P)" w:eastAsia="華康文徵明體W4(P)" w:hint="eastAsia"/>
        </w:rPr>
        <w:t xml:space="preserve">二、主旨： </w:t>
      </w:r>
    </w:p>
    <w:p w:rsidR="00B1069E" w:rsidRPr="007A4833" w:rsidRDefault="00486101" w:rsidP="007A4833">
      <w:pPr>
        <w:ind w:leftChars="440" w:left="1056"/>
        <w:rPr>
          <w:rFonts w:ascii="華康文徵明體W4(P)" w:eastAsia="華康文徵明體W4(P)"/>
        </w:rPr>
      </w:pPr>
      <w:r w:rsidRPr="007A4833">
        <w:rPr>
          <w:rFonts w:ascii="華康文徵明體W4(P)" w:eastAsia="華康文徵明體W4(P)" w:hAnsiTheme="majorEastAsia" w:hint="eastAsia"/>
          <w:color w:val="000000"/>
          <w:spacing w:val="12"/>
          <w:shd w:val="clear" w:color="auto" w:fill="FFFFFF"/>
        </w:rPr>
        <w:t>依宣導計畫強化學生安全措施、加強學生之安全防範觀念、強化學生防治一氧化碳中毒知能及居家（賃居）住所自我安全檢視等教育宣導作為，以維護學生安全。</w:t>
      </w:r>
      <w:r w:rsidR="00B1069E" w:rsidRPr="007A4833">
        <w:rPr>
          <w:rFonts w:ascii="華康文徵明體W4(P)" w:eastAsia="華康文徵明體W4(P)" w:hint="eastAsia"/>
        </w:rPr>
        <w:t xml:space="preserve"> </w:t>
      </w:r>
    </w:p>
    <w:p w:rsidR="00B1069E" w:rsidRPr="007A4833" w:rsidRDefault="00B1069E" w:rsidP="007A4833">
      <w:pPr>
        <w:rPr>
          <w:rFonts w:ascii="華康文徵明體W4(P)" w:eastAsia="華康文徵明體W4(P)"/>
        </w:rPr>
      </w:pPr>
      <w:r w:rsidRPr="007A4833">
        <w:rPr>
          <w:rFonts w:ascii="華康文徵明體W4(P)" w:eastAsia="華康文徵明體W4(P)" w:hint="eastAsia"/>
        </w:rPr>
        <w:t xml:space="preserve">三、目標： </w:t>
      </w:r>
    </w:p>
    <w:p w:rsidR="00B1069E" w:rsidRPr="007A4833" w:rsidRDefault="00B1069E" w:rsidP="007A4833">
      <w:pPr>
        <w:ind w:firstLineChars="450" w:firstLine="1080"/>
        <w:rPr>
          <w:rFonts w:ascii="華康文徵明體W4(P)" w:eastAsia="華康文徵明體W4(P)"/>
        </w:rPr>
      </w:pPr>
      <w:r w:rsidRPr="007A4833">
        <w:rPr>
          <w:rFonts w:ascii="華康文徵明體W4(P)" w:eastAsia="華康文徵明體W4(P)" w:hint="eastAsia"/>
        </w:rPr>
        <w:t>(一)</w:t>
      </w:r>
      <w:r w:rsidR="00D14CD8" w:rsidRPr="007A4833">
        <w:rPr>
          <w:rFonts w:ascii="華康文徵明體W4(P)" w:eastAsia="華康文徵明體W4(P)" w:hint="eastAsia"/>
        </w:rPr>
        <w:t>杜絕一氧化碳中毒事件。</w:t>
      </w:r>
    </w:p>
    <w:p w:rsidR="00B1069E" w:rsidRPr="007A4833" w:rsidRDefault="00B1069E" w:rsidP="007A4833">
      <w:pPr>
        <w:ind w:firstLineChars="450" w:firstLine="1080"/>
        <w:rPr>
          <w:rFonts w:ascii="華康文徵明體W4(P)" w:eastAsia="華康文徵明體W4(P)"/>
        </w:rPr>
      </w:pPr>
      <w:r w:rsidRPr="007A4833">
        <w:rPr>
          <w:rFonts w:ascii="華康文徵明體W4(P)" w:eastAsia="華康文徵明體W4(P)" w:hint="eastAsia"/>
        </w:rPr>
        <w:t>(二)</w:t>
      </w:r>
      <w:r w:rsidR="00D14CD8" w:rsidRPr="007A4833">
        <w:rPr>
          <w:rFonts w:ascii="華康文徵明體W4(P)" w:eastAsia="華康文徵明體W4(P)" w:hint="eastAsia"/>
        </w:rPr>
        <w:t>配合加強辦理防範一氧化碳宣導提升安全意識</w:t>
      </w:r>
      <w:r w:rsidRPr="007A4833">
        <w:rPr>
          <w:rFonts w:ascii="華康文徵明體W4(P)" w:eastAsia="華康文徵明體W4(P)" w:hint="eastAsia"/>
        </w:rPr>
        <w:t>。</w:t>
      </w:r>
    </w:p>
    <w:p w:rsidR="00B1069E" w:rsidRPr="007A4833" w:rsidRDefault="00C640E2" w:rsidP="007A4833">
      <w:pPr>
        <w:rPr>
          <w:rFonts w:ascii="華康文徵明體W4(P)" w:eastAsia="華康文徵明體W4(P)"/>
        </w:rPr>
      </w:pPr>
      <w:r w:rsidRPr="007A4833">
        <w:rPr>
          <w:rFonts w:ascii="華康文徵明體W4(P)" w:eastAsia="華康文徵明體W4(P)" w:hint="eastAsia"/>
        </w:rPr>
        <w:t>四、對象：全校</w:t>
      </w:r>
      <w:r w:rsidR="00B1069E" w:rsidRPr="007A4833">
        <w:rPr>
          <w:rFonts w:ascii="華康文徵明體W4(P)" w:eastAsia="華康文徵明體W4(P)" w:hint="eastAsia"/>
        </w:rPr>
        <w:t>學生。</w:t>
      </w:r>
    </w:p>
    <w:p w:rsidR="009F269A" w:rsidRPr="007A4833" w:rsidRDefault="009F269A" w:rsidP="007A4833">
      <w:pPr>
        <w:rPr>
          <w:rFonts w:ascii="華康文徵明體W4(P)" w:eastAsia="華康文徵明體W4(P)"/>
        </w:rPr>
      </w:pPr>
      <w:r w:rsidRPr="007A4833">
        <w:rPr>
          <w:rFonts w:ascii="華康文徵明體W4(P)" w:eastAsia="華康文徵明體W4(P)" w:hint="eastAsia"/>
        </w:rPr>
        <w:t>五、實施期程：111</w:t>
      </w:r>
      <w:r w:rsidR="00705565" w:rsidRPr="007A4833">
        <w:rPr>
          <w:rFonts w:ascii="華康文徵明體W4(P)" w:eastAsia="華康文徵明體W4(P)" w:hint="eastAsia"/>
        </w:rPr>
        <w:t>年</w:t>
      </w:r>
      <w:r w:rsidR="00D14CD8" w:rsidRPr="007A4833">
        <w:rPr>
          <w:rFonts w:ascii="華康文徵明體W4(P)" w:eastAsia="華康文徵明體W4(P)" w:hint="eastAsia"/>
        </w:rPr>
        <w:t>12</w:t>
      </w:r>
      <w:r w:rsidR="00705565" w:rsidRPr="007A4833">
        <w:rPr>
          <w:rFonts w:ascii="華康文徵明體W4(P)" w:eastAsia="華康文徵明體W4(P)" w:hint="eastAsia"/>
        </w:rPr>
        <w:t>月</w:t>
      </w:r>
      <w:r w:rsidR="00D14CD8" w:rsidRPr="007A4833">
        <w:rPr>
          <w:rFonts w:ascii="華康文徵明體W4(P)" w:eastAsia="華康文徵明體W4(P)" w:hint="eastAsia"/>
        </w:rPr>
        <w:t>12日</w:t>
      </w:r>
      <w:r w:rsidRPr="007A4833">
        <w:rPr>
          <w:rFonts w:ascii="華康文徵明體W4(P)" w:eastAsia="華康文徵明體W4(P)" w:hint="eastAsia"/>
        </w:rPr>
        <w:t>至</w:t>
      </w:r>
      <w:r w:rsidR="00D14CD8" w:rsidRPr="007A4833">
        <w:rPr>
          <w:rFonts w:ascii="華康文徵明體W4(P)" w:eastAsia="華康文徵明體W4(P)" w:hint="eastAsia"/>
        </w:rPr>
        <w:t>111</w:t>
      </w:r>
      <w:r w:rsidR="00705565" w:rsidRPr="007A4833">
        <w:rPr>
          <w:rFonts w:ascii="華康文徵明體W4(P)" w:eastAsia="華康文徵明體W4(P)" w:hint="eastAsia"/>
        </w:rPr>
        <w:t>年</w:t>
      </w:r>
      <w:r w:rsidR="00D14CD8" w:rsidRPr="007A4833">
        <w:rPr>
          <w:rFonts w:ascii="華康文徵明體W4(P)" w:eastAsia="華康文徵明體W4(P)" w:hint="eastAsia"/>
        </w:rPr>
        <w:t>12</w:t>
      </w:r>
      <w:r w:rsidR="00705565" w:rsidRPr="007A4833">
        <w:rPr>
          <w:rFonts w:ascii="華康文徵明體W4(P)" w:eastAsia="華康文徵明體W4(P)" w:hint="eastAsia"/>
        </w:rPr>
        <w:t>月</w:t>
      </w:r>
      <w:r w:rsidR="00D14CD8" w:rsidRPr="007A4833">
        <w:rPr>
          <w:rFonts w:ascii="華康文徵明體W4(P)" w:eastAsia="華康文徵明體W4(P)" w:hint="eastAsia"/>
        </w:rPr>
        <w:t>16日</w:t>
      </w:r>
      <w:r w:rsidR="00463ABB">
        <w:rPr>
          <w:rFonts w:ascii="華康文徵明體W4(P)" w:eastAsia="華康文徵明體W4(P)" w:hint="eastAsia"/>
        </w:rPr>
        <w:t>止。</w:t>
      </w:r>
    </w:p>
    <w:p w:rsidR="007A4833" w:rsidRPr="007A4833" w:rsidRDefault="009F269A" w:rsidP="007A4833">
      <w:pPr>
        <w:rPr>
          <w:rFonts w:ascii="華康文徵明體W4(P)" w:eastAsia="華康文徵明體W4(P)"/>
        </w:rPr>
      </w:pPr>
      <w:r w:rsidRPr="007A4833">
        <w:rPr>
          <w:rFonts w:ascii="華康文徵明體W4(P)" w:eastAsia="華康文徵明體W4(P)" w:hint="eastAsia"/>
        </w:rPr>
        <w:t>六、實施方式：利用午餐時間觀看</w:t>
      </w:r>
      <w:r w:rsidR="00C640E2" w:rsidRPr="007A4833">
        <w:rPr>
          <w:rFonts w:ascii="華康文徵明體W4(P)" w:eastAsia="華康文徵明體W4(P)" w:hint="eastAsia"/>
          <w:color w:val="000000"/>
          <w:spacing w:val="12"/>
          <w:shd w:val="clear" w:color="auto" w:fill="FFFFFF"/>
        </w:rPr>
        <w:t>防範一氧化碳中毒</w:t>
      </w:r>
      <w:r w:rsidRPr="007A4833">
        <w:rPr>
          <w:rFonts w:ascii="華康文徵明體W4(P)" w:eastAsia="華康文徵明體W4(P)" w:hint="eastAsia"/>
        </w:rPr>
        <w:t>影片</w:t>
      </w:r>
      <w:r w:rsidR="007A4833" w:rsidRPr="007A4833">
        <w:rPr>
          <w:rFonts w:ascii="華康文徵明體W4(P)" w:eastAsia="華康文徵明體W4(P)" w:hint="eastAsia"/>
        </w:rPr>
        <w:t>(</w:t>
      </w:r>
      <w:r w:rsidR="00463ABB">
        <w:rPr>
          <w:rFonts w:ascii="華康文徵明體W4(P)" w:eastAsia="華康文徵明體W4(P)" w:hint="eastAsia"/>
        </w:rPr>
        <w:t>也可自行搜尋相關宣導</w:t>
      </w:r>
      <w:r w:rsidR="007A4833" w:rsidRPr="007A4833">
        <w:rPr>
          <w:rFonts w:ascii="華康文徵明體W4(P)" w:eastAsia="華康文徵明體W4(P)" w:hint="eastAsia"/>
        </w:rPr>
        <w:t>影片觀賞)</w:t>
      </w:r>
    </w:p>
    <w:p w:rsidR="00835751" w:rsidRPr="00463ABB" w:rsidRDefault="00177693" w:rsidP="009F269A">
      <w:pPr>
        <w:jc w:val="center"/>
        <w:rPr>
          <w:rFonts w:ascii="華康文徵明體W4(P)" w:eastAsia="華康文徵明體W4(P)" w:hAnsi="標楷體"/>
          <w:color w:val="FF0000"/>
          <w:sz w:val="28"/>
          <w:szCs w:val="28"/>
          <w:bdr w:val="single" w:sz="4" w:space="0" w:color="auto"/>
        </w:rPr>
      </w:pPr>
      <w:r w:rsidRPr="00463ABB">
        <w:rPr>
          <w:rFonts w:ascii="華康文徵明體W4(P)" w:eastAsia="華康文徵明體W4(P)" w:hint="eastAsia"/>
          <w:color w:val="FF0000"/>
          <w:kern w:val="36"/>
          <w:sz w:val="28"/>
          <w:szCs w:val="28"/>
          <w:bdr w:val="single" w:sz="4" w:space="0" w:color="auto"/>
        </w:rPr>
        <w:t>防範一氧化碳中毒</w:t>
      </w:r>
      <w:r w:rsidR="003C3466" w:rsidRPr="00463ABB">
        <w:rPr>
          <w:rFonts w:ascii="華康文徵明體W4(P)" w:eastAsia="華康文徵明體W4(P)" w:hAnsi="標楷體" w:hint="eastAsia"/>
          <w:color w:val="FF0000"/>
          <w:sz w:val="28"/>
          <w:szCs w:val="28"/>
          <w:bdr w:val="single" w:sz="4" w:space="0" w:color="auto"/>
        </w:rPr>
        <w:t>使用推薦網址:</w:t>
      </w:r>
    </w:p>
    <w:p w:rsidR="009217E5" w:rsidRPr="007A4833" w:rsidRDefault="009217E5" w:rsidP="00177693">
      <w:pPr>
        <w:pStyle w:val="a9"/>
        <w:rPr>
          <w:kern w:val="36"/>
          <w:sz w:val="32"/>
          <w:szCs w:val="32"/>
        </w:rPr>
      </w:pPr>
      <w:r w:rsidRPr="007A4833">
        <w:rPr>
          <w:kern w:val="36"/>
          <w:sz w:val="32"/>
          <w:szCs w:val="32"/>
        </w:rPr>
        <w:t>防範一氧化碳中毒</w:t>
      </w:r>
      <w:r w:rsidRPr="007A4833">
        <w:rPr>
          <w:kern w:val="36"/>
          <w:sz w:val="32"/>
          <w:szCs w:val="32"/>
        </w:rPr>
        <w:t xml:space="preserve"> </w:t>
      </w:r>
      <w:r w:rsidRPr="007A4833">
        <w:rPr>
          <w:kern w:val="36"/>
          <w:sz w:val="32"/>
          <w:szCs w:val="32"/>
        </w:rPr>
        <w:t>國語版</w:t>
      </w:r>
      <w:r w:rsidRPr="007A4833">
        <w:rPr>
          <w:kern w:val="36"/>
          <w:sz w:val="32"/>
          <w:szCs w:val="32"/>
        </w:rPr>
        <w:t>60</w:t>
      </w:r>
      <w:r w:rsidRPr="007A4833">
        <w:rPr>
          <w:kern w:val="36"/>
          <w:sz w:val="32"/>
          <w:szCs w:val="32"/>
        </w:rPr>
        <w:t>秒</w:t>
      </w:r>
    </w:p>
    <w:p w:rsidR="00C640E2" w:rsidRPr="007A4833" w:rsidRDefault="00AD25E6" w:rsidP="00177693">
      <w:pPr>
        <w:pStyle w:val="a9"/>
        <w:rPr>
          <w:rFonts w:ascii="標楷體" w:eastAsia="標楷體" w:hAnsi="標楷體"/>
          <w:color w:val="FF0000"/>
          <w:sz w:val="32"/>
          <w:szCs w:val="32"/>
        </w:rPr>
      </w:pPr>
      <w:hyperlink r:id="rId6" w:history="1">
        <w:r w:rsidR="009217E5" w:rsidRPr="007A4833">
          <w:rPr>
            <w:rStyle w:val="a3"/>
            <w:rFonts w:ascii="標楷體" w:eastAsia="標楷體" w:hAnsi="標楷體"/>
            <w:sz w:val="32"/>
            <w:szCs w:val="32"/>
          </w:rPr>
          <w:t>https://www.youtube.com/watch?v=1-P3u3LfHbg</w:t>
        </w:r>
      </w:hyperlink>
    </w:p>
    <w:p w:rsidR="009217E5" w:rsidRPr="007A4833" w:rsidRDefault="009217E5" w:rsidP="00177693">
      <w:pPr>
        <w:pStyle w:val="a9"/>
        <w:rPr>
          <w:rFonts w:asciiTheme="majorEastAsia" w:eastAsiaTheme="majorEastAsia" w:hAnsiTheme="majorEastAsia"/>
          <w:kern w:val="36"/>
          <w:sz w:val="32"/>
          <w:szCs w:val="32"/>
        </w:rPr>
      </w:pPr>
      <w:r w:rsidRPr="007A4833">
        <w:rPr>
          <w:rFonts w:asciiTheme="majorEastAsia" w:eastAsiaTheme="majorEastAsia" w:hAnsiTheme="majorEastAsia" w:hint="eastAsia"/>
          <w:sz w:val="32"/>
          <w:szCs w:val="32"/>
        </w:rPr>
        <w:t>內政部消防署</w:t>
      </w:r>
      <w:r w:rsidRPr="007A4833">
        <w:rPr>
          <w:rFonts w:asciiTheme="majorEastAsia" w:eastAsiaTheme="majorEastAsia" w:hAnsiTheme="majorEastAsia"/>
          <w:kern w:val="36"/>
          <w:sz w:val="32"/>
          <w:szCs w:val="32"/>
        </w:rPr>
        <w:t>防範一氧化碳中毒</w:t>
      </w:r>
    </w:p>
    <w:p w:rsidR="00AA4E79" w:rsidRPr="007A4833" w:rsidRDefault="00AD25E6" w:rsidP="00177693">
      <w:pPr>
        <w:pStyle w:val="a9"/>
        <w:rPr>
          <w:rFonts w:ascii="標楷體" w:eastAsia="標楷體" w:hAnsi="標楷體"/>
          <w:color w:val="FF0000"/>
          <w:sz w:val="32"/>
          <w:szCs w:val="32"/>
        </w:rPr>
      </w:pPr>
      <w:hyperlink r:id="rId7" w:history="1">
        <w:r w:rsidR="00AA4E79" w:rsidRPr="007A4833">
          <w:rPr>
            <w:rStyle w:val="a3"/>
            <w:rFonts w:ascii="標楷體" w:eastAsia="標楷體" w:hAnsi="標楷體"/>
            <w:sz w:val="32"/>
            <w:szCs w:val="32"/>
          </w:rPr>
          <w:t>https://www.nfa.gov.tw/cht/index.php?code=list&amp;ids=583</w:t>
        </w:r>
      </w:hyperlink>
    </w:p>
    <w:p w:rsidR="00AA4E79" w:rsidRPr="007A4833" w:rsidRDefault="00AA4E79" w:rsidP="00177693">
      <w:pPr>
        <w:pStyle w:val="a9"/>
        <w:rPr>
          <w:kern w:val="36"/>
          <w:sz w:val="32"/>
          <w:szCs w:val="32"/>
        </w:rPr>
      </w:pPr>
      <w:r w:rsidRPr="007A4833">
        <w:rPr>
          <w:kern w:val="36"/>
          <w:sz w:val="32"/>
          <w:szCs w:val="32"/>
        </w:rPr>
        <w:t>防範無形殺手，一氧化碳中毒【黃文宏醫師／譚敦慈的防毒教室】</w:t>
      </w:r>
    </w:p>
    <w:p w:rsidR="00AA4E79" w:rsidRPr="007A4833" w:rsidRDefault="00AD25E6" w:rsidP="00177693">
      <w:pPr>
        <w:pStyle w:val="a9"/>
        <w:rPr>
          <w:rFonts w:ascii="標楷體" w:eastAsia="標楷體" w:hAnsi="標楷體"/>
          <w:color w:val="FF0000"/>
          <w:sz w:val="32"/>
          <w:szCs w:val="32"/>
        </w:rPr>
      </w:pPr>
      <w:hyperlink r:id="rId8" w:history="1">
        <w:r w:rsidR="00AA4E79" w:rsidRPr="007A4833">
          <w:rPr>
            <w:rStyle w:val="a3"/>
            <w:rFonts w:ascii="標楷體" w:eastAsia="標楷體" w:hAnsi="標楷體"/>
            <w:sz w:val="32"/>
            <w:szCs w:val="32"/>
          </w:rPr>
          <w:t>https://www.youtube.com/watch?v=wWqZQVsOQZ8</w:t>
        </w:r>
      </w:hyperlink>
    </w:p>
    <w:p w:rsidR="00AA4E79" w:rsidRPr="007A4833" w:rsidRDefault="00AA4E79" w:rsidP="00177693">
      <w:pPr>
        <w:pStyle w:val="a9"/>
        <w:rPr>
          <w:kern w:val="36"/>
          <w:sz w:val="32"/>
          <w:szCs w:val="32"/>
        </w:rPr>
      </w:pPr>
      <w:r w:rsidRPr="007A4833">
        <w:rPr>
          <w:kern w:val="36"/>
          <w:sz w:val="32"/>
          <w:szCs w:val="32"/>
        </w:rPr>
        <w:t>防範一氧化碳中毒宣傳影片</w:t>
      </w:r>
    </w:p>
    <w:p w:rsidR="00AA4E79" w:rsidRPr="007A4833" w:rsidRDefault="00AD25E6" w:rsidP="00177693">
      <w:pPr>
        <w:pStyle w:val="a9"/>
        <w:rPr>
          <w:rFonts w:ascii="標楷體" w:eastAsia="標楷體" w:hAnsi="標楷體"/>
          <w:color w:val="FF0000"/>
          <w:sz w:val="32"/>
          <w:szCs w:val="32"/>
        </w:rPr>
      </w:pPr>
      <w:hyperlink r:id="rId9" w:history="1">
        <w:r w:rsidR="002400F4" w:rsidRPr="007A4833">
          <w:rPr>
            <w:rStyle w:val="a3"/>
            <w:rFonts w:ascii="標楷體" w:eastAsia="標楷體" w:hAnsi="標楷體"/>
            <w:sz w:val="32"/>
            <w:szCs w:val="32"/>
          </w:rPr>
          <w:t>https://www.youtube.com/watch?v=EEAYUAh9GcQ</w:t>
        </w:r>
      </w:hyperlink>
    </w:p>
    <w:p w:rsidR="002400F4" w:rsidRPr="007A4833" w:rsidRDefault="002400F4" w:rsidP="00177693">
      <w:pPr>
        <w:pStyle w:val="a9"/>
        <w:rPr>
          <w:kern w:val="36"/>
          <w:sz w:val="32"/>
          <w:szCs w:val="32"/>
        </w:rPr>
      </w:pPr>
      <w:r w:rsidRPr="007A4833">
        <w:rPr>
          <w:kern w:val="36"/>
          <w:sz w:val="32"/>
          <w:szCs w:val="32"/>
        </w:rPr>
        <w:t>一氧化碳宣導</w:t>
      </w:r>
    </w:p>
    <w:p w:rsidR="002400F4" w:rsidRPr="007A4833" w:rsidRDefault="00AD25E6" w:rsidP="00177693">
      <w:pPr>
        <w:pStyle w:val="a9"/>
        <w:rPr>
          <w:rFonts w:ascii="標楷體" w:eastAsia="標楷體" w:hAnsi="標楷體"/>
          <w:color w:val="FF0000"/>
          <w:sz w:val="32"/>
          <w:szCs w:val="32"/>
        </w:rPr>
      </w:pPr>
      <w:hyperlink r:id="rId10" w:history="1">
        <w:r w:rsidR="002400F4" w:rsidRPr="007A4833">
          <w:rPr>
            <w:rStyle w:val="a3"/>
            <w:rFonts w:ascii="標楷體" w:eastAsia="標楷體" w:hAnsi="標楷體"/>
            <w:sz w:val="32"/>
            <w:szCs w:val="32"/>
          </w:rPr>
          <w:t>https://www.youtube.com/watch?v=WeX7PaO1ry8</w:t>
        </w:r>
      </w:hyperlink>
    </w:p>
    <w:p w:rsidR="002400F4" w:rsidRPr="00177693" w:rsidRDefault="00D2797A" w:rsidP="00177693">
      <w:pPr>
        <w:pStyle w:val="a9"/>
        <w:rPr>
          <w:rFonts w:ascii="標楷體" w:eastAsia="標楷體" w:hAnsi="標楷體"/>
          <w:color w:val="FF0000"/>
          <w:sz w:val="36"/>
          <w:szCs w:val="36"/>
        </w:rPr>
      </w:pPr>
      <w:r>
        <w:rPr>
          <w:rFonts w:ascii="標楷體" w:eastAsia="標楷體" w:hAnsi="標楷體"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19050</wp:posOffset>
            </wp:positionV>
            <wp:extent cx="6200775" cy="1581150"/>
            <wp:effectExtent l="1905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400F4" w:rsidRPr="00177693" w:rsidSect="007055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85A" w:rsidRDefault="0098285A" w:rsidP="00B1069E">
      <w:pPr>
        <w:spacing w:line="240" w:lineRule="auto"/>
      </w:pPr>
      <w:r>
        <w:separator/>
      </w:r>
    </w:p>
  </w:endnote>
  <w:endnote w:type="continuationSeparator" w:id="0">
    <w:p w:rsidR="0098285A" w:rsidRDefault="0098285A" w:rsidP="00B10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文徵明體W4(P)">
    <w:panose1 w:val="030004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85A" w:rsidRDefault="0098285A" w:rsidP="00B1069E">
      <w:pPr>
        <w:spacing w:line="240" w:lineRule="auto"/>
      </w:pPr>
      <w:r>
        <w:separator/>
      </w:r>
    </w:p>
  </w:footnote>
  <w:footnote w:type="continuationSeparator" w:id="0">
    <w:p w:rsidR="0098285A" w:rsidRDefault="0098285A" w:rsidP="00B106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466"/>
    <w:rsid w:val="000042AC"/>
    <w:rsid w:val="00030964"/>
    <w:rsid w:val="0005592C"/>
    <w:rsid w:val="00093CE5"/>
    <w:rsid w:val="000D23ED"/>
    <w:rsid w:val="00177693"/>
    <w:rsid w:val="001C0B67"/>
    <w:rsid w:val="001D1D2B"/>
    <w:rsid w:val="002400F4"/>
    <w:rsid w:val="00336603"/>
    <w:rsid w:val="00386969"/>
    <w:rsid w:val="003C3466"/>
    <w:rsid w:val="00414931"/>
    <w:rsid w:val="00463ABB"/>
    <w:rsid w:val="00486101"/>
    <w:rsid w:val="00610C33"/>
    <w:rsid w:val="00633351"/>
    <w:rsid w:val="00693B39"/>
    <w:rsid w:val="006A4993"/>
    <w:rsid w:val="00705565"/>
    <w:rsid w:val="0072526B"/>
    <w:rsid w:val="007A4833"/>
    <w:rsid w:val="007B4173"/>
    <w:rsid w:val="00834682"/>
    <w:rsid w:val="00835751"/>
    <w:rsid w:val="009217E5"/>
    <w:rsid w:val="0097123F"/>
    <w:rsid w:val="0098285A"/>
    <w:rsid w:val="009F269A"/>
    <w:rsid w:val="00A51CCB"/>
    <w:rsid w:val="00AA4E79"/>
    <w:rsid w:val="00AD25E6"/>
    <w:rsid w:val="00B1069E"/>
    <w:rsid w:val="00B94821"/>
    <w:rsid w:val="00C53E2F"/>
    <w:rsid w:val="00C640E2"/>
    <w:rsid w:val="00CF64EE"/>
    <w:rsid w:val="00D14CD8"/>
    <w:rsid w:val="00D2797A"/>
    <w:rsid w:val="00E044B9"/>
    <w:rsid w:val="00E74CB1"/>
    <w:rsid w:val="00E82A3F"/>
    <w:rsid w:val="00F9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82"/>
    <w:pPr>
      <w:widowControl w:val="0"/>
    </w:pPr>
  </w:style>
  <w:style w:type="paragraph" w:styleId="1">
    <w:name w:val="heading 1"/>
    <w:basedOn w:val="a"/>
    <w:link w:val="10"/>
    <w:uiPriority w:val="9"/>
    <w:qFormat/>
    <w:rsid w:val="003C3466"/>
    <w:pPr>
      <w:widowControl/>
      <w:spacing w:before="100" w:beforeAutospacing="1" w:after="100" w:afterAutospacing="1" w:line="240" w:lineRule="auto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C346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3C3466"/>
    <w:rPr>
      <w:color w:val="0000FF" w:themeColor="hyperlink"/>
      <w:u w:val="single"/>
    </w:rPr>
  </w:style>
  <w:style w:type="character" w:customStyle="1" w:styleId="style-scope">
    <w:name w:val="style-scope"/>
    <w:basedOn w:val="a0"/>
    <w:rsid w:val="00E044B9"/>
  </w:style>
  <w:style w:type="paragraph" w:styleId="a4">
    <w:name w:val="header"/>
    <w:basedOn w:val="a"/>
    <w:link w:val="a5"/>
    <w:uiPriority w:val="99"/>
    <w:semiHidden/>
    <w:unhideWhenUsed/>
    <w:rsid w:val="00B10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1069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0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1069E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6A4993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177693"/>
    <w:pPr>
      <w:widowControl w:val="0"/>
      <w:spacing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2797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279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WqZQVsOQZ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fa.gov.tw/cht/index.php?code=list&amp;ids=58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-P3u3LfHbg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WeX7PaO1ry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EEAYUAh9Gc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138</Words>
  <Characters>791</Characters>
  <Application>Microsoft Office Word</Application>
  <DocSecurity>0</DocSecurity>
  <Lines>6</Lines>
  <Paragraphs>1</Paragraphs>
  <ScaleCrop>false</ScaleCrop>
  <Company>HOME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2022-04-07T02:32:00Z</cp:lastPrinted>
  <dcterms:created xsi:type="dcterms:W3CDTF">2022-12-08T01:28:00Z</dcterms:created>
  <dcterms:modified xsi:type="dcterms:W3CDTF">2022-12-08T03:58:00Z</dcterms:modified>
</cp:coreProperties>
</file>