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D21" w:rsidRDefault="004D3734">
      <w:pPr>
        <w:pStyle w:val="normal"/>
        <w:widowControl w:val="0"/>
        <w:jc w:val="center"/>
        <w:rPr>
          <w:rFonts w:ascii="標楷體" w:eastAsia="標楷體" w:hAnsi="標楷體" w:cs="標楷體"/>
          <w:sz w:val="36"/>
          <w:szCs w:val="36"/>
        </w:rPr>
      </w:pPr>
      <w:r>
        <w:rPr>
          <w:rFonts w:ascii="標楷體" w:eastAsia="標楷體" w:hAnsi="標楷體" w:cs="標楷體"/>
          <w:sz w:val="36"/>
          <w:szCs w:val="36"/>
        </w:rPr>
        <w:t>花蓮縣立宜昌國中『飲水思源專案』獎助金申請實施要點</w:t>
      </w:r>
    </w:p>
    <w:p w:rsidR="004E3D21" w:rsidRDefault="004D3734">
      <w:pPr>
        <w:pStyle w:val="normal"/>
        <w:widowControl w:val="0"/>
        <w:jc w:val="right"/>
        <w:rPr>
          <w:rFonts w:ascii="標楷體" w:eastAsia="標楷體" w:hAnsi="標楷體" w:cs="標楷體"/>
          <w:sz w:val="24"/>
          <w:szCs w:val="24"/>
        </w:rPr>
      </w:pPr>
      <w:r>
        <w:rPr>
          <w:rFonts w:ascii="標楷體" w:eastAsia="標楷體" w:hAnsi="標楷體" w:cs="標楷體"/>
          <w:sz w:val="24"/>
          <w:szCs w:val="24"/>
        </w:rPr>
        <w:t>（草案</w:t>
      </w:r>
      <w:r>
        <w:rPr>
          <w:rFonts w:ascii="標楷體" w:eastAsia="標楷體" w:hAnsi="標楷體" w:cs="標楷體"/>
          <w:sz w:val="24"/>
          <w:szCs w:val="24"/>
        </w:rPr>
        <w:t>107.01.21</w:t>
      </w:r>
      <w:r>
        <w:rPr>
          <w:rFonts w:ascii="標楷體" w:eastAsia="標楷體" w:hAnsi="標楷體" w:cs="標楷體"/>
          <w:sz w:val="24"/>
          <w:szCs w:val="24"/>
        </w:rPr>
        <w:t>）</w:t>
      </w:r>
    </w:p>
    <w:p w:rsidR="004E3D21" w:rsidRDefault="004E3D21">
      <w:pPr>
        <w:pStyle w:val="normal"/>
        <w:widowControl w:val="0"/>
        <w:jc w:val="right"/>
        <w:rPr>
          <w:rFonts w:ascii="標楷體" w:eastAsia="標楷體" w:hAnsi="標楷體" w:cs="標楷體"/>
          <w:sz w:val="16"/>
          <w:szCs w:val="16"/>
        </w:rPr>
      </w:pPr>
    </w:p>
    <w:p w:rsidR="004E3D21" w:rsidRDefault="004D3734">
      <w:pPr>
        <w:pStyle w:val="normal"/>
        <w:widowControl w:val="0"/>
        <w:rPr>
          <w:rFonts w:ascii="標楷體" w:eastAsia="標楷體" w:hAnsi="標楷體" w:cs="標楷體"/>
          <w:sz w:val="28"/>
          <w:szCs w:val="28"/>
        </w:rPr>
      </w:pPr>
      <w:r>
        <w:rPr>
          <w:rFonts w:ascii="標楷體" w:eastAsia="標楷體" w:hAnsi="標楷體" w:cs="標楷體"/>
          <w:sz w:val="28"/>
          <w:szCs w:val="28"/>
        </w:rPr>
        <w:t>ㄧ、緣起：</w:t>
      </w:r>
    </w:p>
    <w:p w:rsidR="004E3D21" w:rsidRDefault="004D3734">
      <w:pPr>
        <w:pStyle w:val="normal"/>
        <w:widowControl w:val="0"/>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飲水思源基金為善心人士捐助，旨在支持學生學習、生活以及因應家庭急難變故，為學子營造一個安心的學習環境。為妥善應用資源特定立管理辦法。</w:t>
      </w:r>
    </w:p>
    <w:p w:rsidR="004E3D21" w:rsidRDefault="004D3734">
      <w:pPr>
        <w:pStyle w:val="normal"/>
        <w:widowControl w:val="0"/>
        <w:rPr>
          <w:rFonts w:ascii="標楷體" w:eastAsia="標楷體" w:hAnsi="標楷體" w:cs="標楷體"/>
          <w:sz w:val="28"/>
          <w:szCs w:val="28"/>
        </w:rPr>
      </w:pPr>
      <w:r>
        <w:rPr>
          <w:rFonts w:ascii="標楷體" w:eastAsia="標楷體" w:hAnsi="標楷體" w:cs="標楷體"/>
          <w:sz w:val="28"/>
          <w:szCs w:val="28"/>
        </w:rPr>
        <w:t>二、經費申請項目：</w:t>
      </w:r>
    </w:p>
    <w:p w:rsidR="004E3D21" w:rsidRDefault="004D3734">
      <w:pPr>
        <w:pStyle w:val="normal"/>
        <w:widowControl w:val="0"/>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壹、個人性補助：</w:t>
      </w:r>
    </w:p>
    <w:p w:rsidR="004E3D21" w:rsidRDefault="004D3734">
      <w:pPr>
        <w:pStyle w:val="normal"/>
        <w:widowControl w:val="0"/>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由導師或科任老師協助提出申請，本項目每人每學年以一萬元為限。</w:t>
      </w:r>
    </w:p>
    <w:p w:rsidR="004E3D21" w:rsidRDefault="004D3734">
      <w:pPr>
        <w:pStyle w:val="normal"/>
        <w:widowControl w:val="0"/>
        <w:rPr>
          <w:rFonts w:ascii="標楷體" w:eastAsia="標楷體" w:hAnsi="標楷體" w:cs="標楷體"/>
          <w:sz w:val="28"/>
          <w:szCs w:val="28"/>
        </w:rPr>
      </w:pPr>
      <w:r>
        <w:rPr>
          <w:rFonts w:ascii="標楷體" w:eastAsia="標楷體" w:hAnsi="標楷體" w:cs="標楷體"/>
          <w:sz w:val="28"/>
          <w:szCs w:val="28"/>
        </w:rPr>
        <w:t xml:space="preserve">  1.</w:t>
      </w:r>
      <w:r>
        <w:rPr>
          <w:rFonts w:ascii="標楷體" w:eastAsia="標楷體" w:hAnsi="標楷體" w:cs="標楷體"/>
          <w:sz w:val="28"/>
          <w:szCs w:val="28"/>
        </w:rPr>
        <w:t>生活補助</w:t>
      </w:r>
    </w:p>
    <w:p w:rsidR="004E3D21" w:rsidRDefault="004D3734">
      <w:pPr>
        <w:pStyle w:val="normal"/>
        <w:widowControl w:val="0"/>
        <w:rPr>
          <w:rFonts w:ascii="標楷體" w:eastAsia="標楷體" w:hAnsi="標楷體" w:cs="標楷體"/>
          <w:sz w:val="28"/>
          <w:szCs w:val="28"/>
        </w:rPr>
      </w:pPr>
      <w:r>
        <w:rPr>
          <w:rFonts w:ascii="標楷體" w:eastAsia="標楷體" w:hAnsi="標楷體" w:cs="標楷體"/>
          <w:sz w:val="28"/>
          <w:szCs w:val="28"/>
        </w:rPr>
        <w:t xml:space="preserve">  2.</w:t>
      </w:r>
      <w:r>
        <w:rPr>
          <w:rFonts w:ascii="標楷體" w:eastAsia="標楷體" w:hAnsi="標楷體" w:cs="標楷體"/>
          <w:sz w:val="28"/>
          <w:szCs w:val="28"/>
        </w:rPr>
        <w:t>學生學用品補助</w:t>
      </w:r>
    </w:p>
    <w:p w:rsidR="004E3D21" w:rsidRDefault="004D3734">
      <w:pPr>
        <w:pStyle w:val="normal"/>
        <w:widowControl w:val="0"/>
        <w:rPr>
          <w:rFonts w:ascii="標楷體" w:eastAsia="標楷體" w:hAnsi="標楷體" w:cs="標楷體"/>
          <w:sz w:val="28"/>
          <w:szCs w:val="28"/>
        </w:rPr>
      </w:pPr>
      <w:r>
        <w:rPr>
          <w:rFonts w:ascii="標楷體" w:eastAsia="標楷體" w:hAnsi="標楷體" w:cs="標楷體"/>
          <w:sz w:val="28"/>
          <w:szCs w:val="28"/>
        </w:rPr>
        <w:t xml:space="preserve">  3.</w:t>
      </w:r>
      <w:r>
        <w:rPr>
          <w:rFonts w:ascii="標楷體" w:eastAsia="標楷體" w:hAnsi="標楷體" w:cs="標楷體"/>
          <w:sz w:val="28"/>
          <w:szCs w:val="28"/>
        </w:rPr>
        <w:t>急難救助</w:t>
      </w:r>
    </w:p>
    <w:p w:rsidR="004E3D21" w:rsidRDefault="004D3734">
      <w:pPr>
        <w:pStyle w:val="normal"/>
        <w:widowControl w:val="0"/>
        <w:rPr>
          <w:rFonts w:ascii="標楷體" w:eastAsia="標楷體" w:hAnsi="標楷體" w:cs="標楷體"/>
          <w:sz w:val="28"/>
          <w:szCs w:val="28"/>
        </w:rPr>
      </w:pPr>
      <w:r>
        <w:rPr>
          <w:rFonts w:ascii="標楷體" w:eastAsia="標楷體" w:hAnsi="標楷體" w:cs="標楷體"/>
          <w:sz w:val="28"/>
          <w:szCs w:val="28"/>
        </w:rPr>
        <w:t xml:space="preserve">  4.</w:t>
      </w:r>
      <w:r>
        <w:rPr>
          <w:rFonts w:ascii="標楷體" w:eastAsia="標楷體" w:hAnsi="標楷體" w:cs="標楷體"/>
          <w:sz w:val="28"/>
          <w:szCs w:val="28"/>
        </w:rPr>
        <w:t>學生學習補助</w:t>
      </w:r>
    </w:p>
    <w:p w:rsidR="004E3D21" w:rsidRDefault="004D3734">
      <w:pPr>
        <w:pStyle w:val="normal"/>
        <w:widowControl w:val="0"/>
        <w:rPr>
          <w:rFonts w:ascii="標楷體" w:eastAsia="標楷體" w:hAnsi="標楷體" w:cs="標楷體"/>
          <w:sz w:val="28"/>
          <w:szCs w:val="28"/>
        </w:rPr>
      </w:pPr>
      <w:r>
        <w:rPr>
          <w:rFonts w:ascii="標楷體" w:eastAsia="標楷體" w:hAnsi="標楷體" w:cs="標楷體"/>
          <w:sz w:val="28"/>
          <w:szCs w:val="28"/>
        </w:rPr>
        <w:t xml:space="preserve">    4.1</w:t>
      </w:r>
      <w:r>
        <w:rPr>
          <w:rFonts w:ascii="標楷體" w:eastAsia="標楷體" w:hAnsi="標楷體" w:cs="標楷體"/>
          <w:sz w:val="28"/>
          <w:szCs w:val="28"/>
        </w:rPr>
        <w:t>班級費</w:t>
      </w:r>
    </w:p>
    <w:p w:rsidR="004E3D21" w:rsidRDefault="004D3734">
      <w:pPr>
        <w:pStyle w:val="normal"/>
        <w:widowControl w:val="0"/>
        <w:rPr>
          <w:rFonts w:ascii="標楷體" w:eastAsia="標楷體" w:hAnsi="標楷體" w:cs="標楷體"/>
          <w:sz w:val="28"/>
          <w:szCs w:val="28"/>
        </w:rPr>
      </w:pPr>
      <w:r>
        <w:rPr>
          <w:rFonts w:ascii="標楷體" w:eastAsia="標楷體" w:hAnsi="標楷體" w:cs="標楷體"/>
          <w:sz w:val="28"/>
          <w:szCs w:val="28"/>
        </w:rPr>
        <w:t xml:space="preserve">    4.2</w:t>
      </w:r>
      <w:r>
        <w:rPr>
          <w:rFonts w:ascii="標楷體" w:eastAsia="標楷體" w:hAnsi="標楷體" w:cs="標楷體"/>
          <w:sz w:val="28"/>
          <w:szCs w:val="28"/>
        </w:rPr>
        <w:t>戶外教學費用</w:t>
      </w:r>
    </w:p>
    <w:p w:rsidR="004E3D21" w:rsidRDefault="004D3734">
      <w:pPr>
        <w:pStyle w:val="normal"/>
        <w:widowControl w:val="0"/>
        <w:rPr>
          <w:rFonts w:ascii="標楷體" w:eastAsia="標楷體" w:hAnsi="標楷體" w:cs="標楷體"/>
          <w:sz w:val="28"/>
          <w:szCs w:val="28"/>
        </w:rPr>
      </w:pPr>
      <w:r>
        <w:rPr>
          <w:rFonts w:ascii="標楷體" w:eastAsia="標楷體" w:hAnsi="標楷體" w:cs="標楷體"/>
          <w:sz w:val="28"/>
          <w:szCs w:val="28"/>
        </w:rPr>
        <w:t xml:space="preserve">    4.3</w:t>
      </w:r>
      <w:r>
        <w:rPr>
          <w:rFonts w:ascii="標楷體" w:eastAsia="標楷體" w:hAnsi="標楷體" w:cs="標楷體"/>
          <w:sz w:val="28"/>
          <w:szCs w:val="28"/>
        </w:rPr>
        <w:t>社團活動參與費用</w:t>
      </w:r>
    </w:p>
    <w:p w:rsidR="004E3D21" w:rsidRDefault="004D3734">
      <w:pPr>
        <w:pStyle w:val="normal"/>
        <w:widowControl w:val="0"/>
        <w:rPr>
          <w:rFonts w:ascii="標楷體" w:eastAsia="標楷體" w:hAnsi="標楷體" w:cs="標楷體"/>
          <w:sz w:val="28"/>
          <w:szCs w:val="28"/>
        </w:rPr>
      </w:pPr>
      <w:r>
        <w:rPr>
          <w:rFonts w:ascii="標楷體" w:eastAsia="標楷體" w:hAnsi="標楷體" w:cs="標楷體"/>
          <w:sz w:val="28"/>
          <w:szCs w:val="28"/>
        </w:rPr>
        <w:t xml:space="preserve">    4.4</w:t>
      </w:r>
      <w:r>
        <w:rPr>
          <w:rFonts w:ascii="標楷體" w:eastAsia="標楷體" w:hAnsi="標楷體" w:cs="標楷體"/>
          <w:sz w:val="28"/>
          <w:szCs w:val="28"/>
        </w:rPr>
        <w:t>代表學校參與各項賽事所需經費</w:t>
      </w:r>
    </w:p>
    <w:p w:rsidR="004E3D21" w:rsidRDefault="004D3734">
      <w:pPr>
        <w:pStyle w:val="normal"/>
        <w:widowControl w:val="0"/>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貳、全校性補助</w:t>
      </w:r>
    </w:p>
    <w:p w:rsidR="004E3D21" w:rsidRDefault="004D3734">
      <w:pPr>
        <w:pStyle w:val="normal"/>
        <w:widowControl w:val="0"/>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由業務單位</w:t>
      </w:r>
      <w:r>
        <w:rPr>
          <w:rFonts w:ascii="標楷體" w:eastAsia="標楷體" w:hAnsi="標楷體" w:cs="標楷體"/>
          <w:sz w:val="28"/>
          <w:szCs w:val="28"/>
        </w:rPr>
        <w:t>專案</w:t>
      </w:r>
      <w:r>
        <w:rPr>
          <w:rFonts w:ascii="標楷體" w:eastAsia="標楷體" w:hAnsi="標楷體" w:cs="標楷體"/>
          <w:sz w:val="28"/>
          <w:szCs w:val="28"/>
        </w:rPr>
        <w:t>提出申請，由本校捐資興學管理委員會審核使用</w:t>
      </w:r>
    </w:p>
    <w:p w:rsidR="004E3D21" w:rsidRDefault="004D3734">
      <w:pPr>
        <w:pStyle w:val="normal"/>
        <w:widowControl w:val="0"/>
        <w:numPr>
          <w:ilvl w:val="0"/>
          <w:numId w:val="1"/>
        </w:numPr>
        <w:ind w:left="840"/>
        <w:rPr>
          <w:sz w:val="28"/>
          <w:szCs w:val="28"/>
        </w:rPr>
      </w:pPr>
      <w:r>
        <w:rPr>
          <w:rFonts w:ascii="標楷體" w:eastAsia="標楷體" w:hAnsi="標楷體" w:cs="標楷體"/>
          <w:sz w:val="28"/>
          <w:szCs w:val="28"/>
        </w:rPr>
        <w:t>各項申請條件之學生</w:t>
      </w:r>
      <w:r>
        <w:rPr>
          <w:rFonts w:ascii="標楷體" w:eastAsia="標楷體" w:hAnsi="標楷體" w:cs="標楷體"/>
          <w:sz w:val="28"/>
          <w:szCs w:val="28"/>
        </w:rPr>
        <w:t>(</w:t>
      </w:r>
      <w:r>
        <w:rPr>
          <w:rFonts w:ascii="標楷體" w:eastAsia="標楷體" w:hAnsi="標楷體" w:cs="標楷體"/>
          <w:sz w:val="28"/>
          <w:szCs w:val="28"/>
        </w:rPr>
        <w:t>若有固定經費補助來源者</w:t>
      </w:r>
      <w:r>
        <w:rPr>
          <w:rFonts w:ascii="標楷體" w:eastAsia="標楷體" w:hAnsi="標楷體" w:cs="標楷體"/>
          <w:sz w:val="28"/>
          <w:szCs w:val="28"/>
        </w:rPr>
        <w:t>)</w:t>
      </w:r>
      <w:r>
        <w:rPr>
          <w:rFonts w:ascii="標楷體" w:eastAsia="標楷體" w:hAnsi="標楷體" w:cs="標楷體"/>
          <w:sz w:val="28"/>
          <w:szCs w:val="28"/>
        </w:rPr>
        <w:t>，以不重複申領為原則。申請時請妥為過濾，讓最需要的學生受惠。</w:t>
      </w:r>
    </w:p>
    <w:p w:rsidR="004E3D21" w:rsidRDefault="004D3734">
      <w:pPr>
        <w:pStyle w:val="normal"/>
        <w:widowControl w:val="0"/>
        <w:rPr>
          <w:rFonts w:ascii="標楷體" w:eastAsia="標楷體" w:hAnsi="標楷體" w:cs="標楷體"/>
          <w:sz w:val="28"/>
          <w:szCs w:val="28"/>
        </w:rPr>
      </w:pPr>
      <w:r>
        <w:rPr>
          <w:rFonts w:ascii="標楷體" w:eastAsia="標楷體" w:hAnsi="標楷體" w:cs="標楷體"/>
          <w:sz w:val="28"/>
          <w:szCs w:val="28"/>
        </w:rPr>
        <w:t>三、經費申請辦法</w:t>
      </w:r>
    </w:p>
    <w:p w:rsidR="004E3D21" w:rsidRDefault="004D3734">
      <w:pPr>
        <w:pStyle w:val="normal"/>
        <w:widowControl w:val="0"/>
        <w:rPr>
          <w:rFonts w:ascii="標楷體" w:eastAsia="標楷體" w:hAnsi="標楷體" w:cs="標楷體"/>
          <w:sz w:val="28"/>
          <w:szCs w:val="28"/>
        </w:rPr>
      </w:pPr>
      <w:r>
        <w:rPr>
          <w:rFonts w:ascii="標楷體" w:eastAsia="標楷體" w:hAnsi="標楷體" w:cs="標楷體"/>
          <w:sz w:val="28"/>
          <w:szCs w:val="28"/>
        </w:rPr>
        <w:tab/>
      </w:r>
      <w:r>
        <w:rPr>
          <w:rFonts w:ascii="標楷體" w:eastAsia="標楷體" w:hAnsi="標楷體" w:cs="標楷體"/>
          <w:sz w:val="28"/>
          <w:szCs w:val="28"/>
        </w:rPr>
        <w:t>個人申請填表後向本校學務處提出申請，依序審核。全校性補助申請請於每學期開學一周內將需求概算送捐資興學委員會執行秘書，配合委員會會議時間審議。</w:t>
      </w:r>
    </w:p>
    <w:p w:rsidR="004E3D21" w:rsidRDefault="004D3734">
      <w:pPr>
        <w:pStyle w:val="normal"/>
        <w:widowControl w:val="0"/>
        <w:rPr>
          <w:rFonts w:ascii="標楷體" w:eastAsia="標楷體" w:hAnsi="標楷體" w:cs="標楷體"/>
          <w:sz w:val="28"/>
          <w:szCs w:val="28"/>
        </w:rPr>
      </w:pPr>
      <w:r>
        <w:rPr>
          <w:rFonts w:ascii="標楷體" w:eastAsia="標楷體" w:hAnsi="標楷體" w:cs="標楷體"/>
          <w:sz w:val="28"/>
          <w:szCs w:val="28"/>
        </w:rPr>
        <w:t>四、本實施要點經校務會議通過後實施，修改亦同。若有未盡事宜，得隨時修正之。</w:t>
      </w:r>
    </w:p>
    <w:p w:rsidR="004E3D21" w:rsidRDefault="004D3734">
      <w:pPr>
        <w:pStyle w:val="normal"/>
        <w:widowControl w:val="0"/>
        <w:rPr>
          <w:rFonts w:ascii="標楷體" w:eastAsia="標楷體" w:hAnsi="標楷體" w:cs="標楷體"/>
          <w:sz w:val="28"/>
          <w:szCs w:val="28"/>
        </w:rPr>
      </w:pPr>
      <w:r>
        <w:rPr>
          <w:rFonts w:ascii="標楷體" w:eastAsia="標楷體" w:hAnsi="標楷體" w:cs="標楷體"/>
          <w:noProof/>
          <w:sz w:val="28"/>
          <w:szCs w:val="28"/>
        </w:rPr>
        <w:lastRenderedPageBreak/>
        <w:drawing>
          <wp:inline distT="0" distB="0" distL="114300" distR="114300">
            <wp:extent cx="6478270" cy="9152255"/>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6478270" cy="9152255"/>
                    </a:xfrm>
                    <a:prstGeom prst="rect">
                      <a:avLst/>
                    </a:prstGeom>
                    <a:ln/>
                  </pic:spPr>
                </pic:pic>
              </a:graphicData>
            </a:graphic>
          </wp:inline>
        </w:drawing>
      </w:r>
    </w:p>
    <w:sectPr w:rsidR="004E3D21" w:rsidSect="004E3D21">
      <w:footerReference w:type="even" r:id="rId8"/>
      <w:footerReference w:type="default" r:id="rId9"/>
      <w:pgSz w:w="11906" w:h="16838"/>
      <w:pgMar w:top="993" w:right="1134" w:bottom="851" w:left="1134" w:header="851" w:footer="99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734" w:rsidRDefault="004D3734" w:rsidP="004E3D21">
      <w:r>
        <w:separator/>
      </w:r>
    </w:p>
  </w:endnote>
  <w:endnote w:type="continuationSeparator" w:id="1">
    <w:p w:rsidR="004D3734" w:rsidRDefault="004D3734" w:rsidP="004E3D21">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500000000000000"/>
    <w:charset w:val="88"/>
    <w:family w:val="roman"/>
    <w:pitch w:val="variable"/>
    <w:sig w:usb0="A00002FF" w:usb1="28CFFCFA" w:usb2="00000016" w:usb3="00000000" w:csb0="00100001" w:csb1="00000000"/>
  </w:font>
  <w:font w:name="Noto Sans Symbols">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D21" w:rsidRDefault="004E3D21">
    <w:pPr>
      <w:pStyle w:val="normal"/>
      <w:widowControl w:val="0"/>
      <w:tabs>
        <w:tab w:val="center" w:pos="4153"/>
        <w:tab w:val="right" w:pos="8306"/>
      </w:tabs>
      <w:jc w:val="center"/>
    </w:pPr>
    <w:r>
      <w:fldChar w:fldCharType="begin"/>
    </w:r>
    <w:r w:rsidR="004D3734">
      <w:rPr>
        <w:rFonts w:eastAsia="Times New Roman"/>
      </w:rPr>
      <w:instrText>PAGE</w:instrText>
    </w:r>
    <w:r>
      <w:fldChar w:fldCharType="end"/>
    </w:r>
  </w:p>
  <w:p w:rsidR="004E3D21" w:rsidRDefault="004E3D21">
    <w:pPr>
      <w:pStyle w:val="normal"/>
      <w:widowControl w:val="0"/>
      <w:tabs>
        <w:tab w:val="center" w:pos="4153"/>
        <w:tab w:val="right"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D21" w:rsidRDefault="004E3D21">
    <w:pPr>
      <w:pStyle w:val="normal"/>
      <w:widowControl w:val="0"/>
      <w:tabs>
        <w:tab w:val="center" w:pos="4153"/>
        <w:tab w:val="right" w:pos="8306"/>
      </w:tabs>
      <w:jc w:val="center"/>
    </w:pPr>
    <w:r>
      <w:fldChar w:fldCharType="begin"/>
    </w:r>
    <w:r w:rsidR="004D3734">
      <w:rPr>
        <w:rFonts w:eastAsia="Times New Roman"/>
      </w:rPr>
      <w:instrText>PAGE</w:instrText>
    </w:r>
    <w:r w:rsidR="00C900D2">
      <w:fldChar w:fldCharType="separate"/>
    </w:r>
    <w:r w:rsidR="00C900D2">
      <w:rPr>
        <w:rFonts w:eastAsia="Times New Roman"/>
        <w:noProof/>
      </w:rPr>
      <w:t>1</w:t>
    </w:r>
    <w:r>
      <w:fldChar w:fldCharType="end"/>
    </w:r>
  </w:p>
  <w:p w:rsidR="004E3D21" w:rsidRDefault="004E3D21">
    <w:pPr>
      <w:pStyle w:val="normal"/>
      <w:widowControl w:val="0"/>
      <w:tabs>
        <w:tab w:val="center" w:pos="4153"/>
        <w:tab w:val="right" w:pos="830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734" w:rsidRDefault="004D3734" w:rsidP="004E3D21">
      <w:r>
        <w:separator/>
      </w:r>
    </w:p>
  </w:footnote>
  <w:footnote w:type="continuationSeparator" w:id="1">
    <w:p w:rsidR="004D3734" w:rsidRDefault="004D3734" w:rsidP="004E3D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20156"/>
    <w:multiLevelType w:val="multilevel"/>
    <w:tmpl w:val="83A2669E"/>
    <w:lvl w:ilvl="0">
      <w:start w:val="2"/>
      <w:numFmt w:val="bullet"/>
      <w:lvlText w:val="※"/>
      <w:lvlJc w:val="left"/>
      <w:pPr>
        <w:ind w:left="360" w:hanging="360"/>
      </w:pPr>
      <w:rPr>
        <w:rFonts w:ascii="新細明體" w:eastAsia="新細明體" w:hAnsi="新細明體" w:cs="新細明體"/>
        <w:vertAlign w:val="baseline"/>
      </w:rPr>
    </w:lvl>
    <w:lvl w:ilvl="1">
      <w:start w:val="1"/>
      <w:numFmt w:val="bullet"/>
      <w:lvlText w:val="■"/>
      <w:lvlJc w:val="left"/>
      <w:pPr>
        <w:ind w:left="960" w:hanging="480"/>
      </w:pPr>
      <w:rPr>
        <w:rFonts w:ascii="Noto Sans Symbols" w:eastAsia="Noto Sans Symbols" w:hAnsi="Noto Sans Symbols" w:cs="Noto Sans Symbols"/>
        <w:vertAlign w:val="baseline"/>
      </w:rPr>
    </w:lvl>
    <w:lvl w:ilvl="2">
      <w:start w:val="1"/>
      <w:numFmt w:val="bullet"/>
      <w:lvlText w:val="◆"/>
      <w:lvlJc w:val="left"/>
      <w:pPr>
        <w:ind w:left="1440" w:hanging="480"/>
      </w:pPr>
      <w:rPr>
        <w:rFonts w:ascii="Noto Sans Symbols" w:eastAsia="Noto Sans Symbols" w:hAnsi="Noto Sans Symbols" w:cs="Noto Sans Symbols"/>
        <w:vertAlign w:val="baseline"/>
      </w:rPr>
    </w:lvl>
    <w:lvl w:ilvl="3">
      <w:start w:val="1"/>
      <w:numFmt w:val="bullet"/>
      <w:lvlText w:val="●"/>
      <w:lvlJc w:val="left"/>
      <w:pPr>
        <w:ind w:left="1920" w:hanging="480"/>
      </w:pPr>
      <w:rPr>
        <w:rFonts w:ascii="Noto Sans Symbols" w:eastAsia="Noto Sans Symbols" w:hAnsi="Noto Sans Symbols" w:cs="Noto Sans Symbols"/>
        <w:vertAlign w:val="baseline"/>
      </w:rPr>
    </w:lvl>
    <w:lvl w:ilvl="4">
      <w:start w:val="1"/>
      <w:numFmt w:val="bullet"/>
      <w:lvlText w:val="■"/>
      <w:lvlJc w:val="left"/>
      <w:pPr>
        <w:ind w:left="2400" w:hanging="480"/>
      </w:pPr>
      <w:rPr>
        <w:rFonts w:ascii="Noto Sans Symbols" w:eastAsia="Noto Sans Symbols" w:hAnsi="Noto Sans Symbols" w:cs="Noto Sans Symbols"/>
        <w:vertAlign w:val="baseline"/>
      </w:rPr>
    </w:lvl>
    <w:lvl w:ilvl="5">
      <w:start w:val="1"/>
      <w:numFmt w:val="bullet"/>
      <w:lvlText w:val="◆"/>
      <w:lvlJc w:val="left"/>
      <w:pPr>
        <w:ind w:left="2880" w:hanging="480"/>
      </w:pPr>
      <w:rPr>
        <w:rFonts w:ascii="Noto Sans Symbols" w:eastAsia="Noto Sans Symbols" w:hAnsi="Noto Sans Symbols" w:cs="Noto Sans Symbols"/>
        <w:vertAlign w:val="baseline"/>
      </w:rPr>
    </w:lvl>
    <w:lvl w:ilvl="6">
      <w:start w:val="1"/>
      <w:numFmt w:val="bullet"/>
      <w:lvlText w:val="●"/>
      <w:lvlJc w:val="left"/>
      <w:pPr>
        <w:ind w:left="3360" w:hanging="480"/>
      </w:pPr>
      <w:rPr>
        <w:rFonts w:ascii="Noto Sans Symbols" w:eastAsia="Noto Sans Symbols" w:hAnsi="Noto Sans Symbols" w:cs="Noto Sans Symbols"/>
        <w:vertAlign w:val="baseline"/>
      </w:rPr>
    </w:lvl>
    <w:lvl w:ilvl="7">
      <w:start w:val="1"/>
      <w:numFmt w:val="bullet"/>
      <w:lvlText w:val="■"/>
      <w:lvlJc w:val="left"/>
      <w:pPr>
        <w:ind w:left="3840" w:hanging="480"/>
      </w:pPr>
      <w:rPr>
        <w:rFonts w:ascii="Noto Sans Symbols" w:eastAsia="Noto Sans Symbols" w:hAnsi="Noto Sans Symbols" w:cs="Noto Sans Symbols"/>
        <w:vertAlign w:val="baseline"/>
      </w:rPr>
    </w:lvl>
    <w:lvl w:ilvl="8">
      <w:start w:val="1"/>
      <w:numFmt w:val="bullet"/>
      <w:lvlText w:val="◆"/>
      <w:lvlJc w:val="left"/>
      <w:pPr>
        <w:ind w:left="4320" w:hanging="48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4E3D21"/>
    <w:rsid w:val="004D3734"/>
    <w:rsid w:val="004E3D21"/>
    <w:rsid w:val="00C900D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color w:val="000000"/>
        <w:lang w:val="en-US" w:eastAsia="zh-TW"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normal"/>
    <w:next w:val="normal"/>
    <w:rsid w:val="004E3D21"/>
    <w:pPr>
      <w:keepNext/>
      <w:keepLines/>
      <w:spacing w:before="480" w:after="120"/>
      <w:outlineLvl w:val="0"/>
    </w:pPr>
    <w:rPr>
      <w:b/>
      <w:sz w:val="48"/>
      <w:szCs w:val="48"/>
    </w:rPr>
  </w:style>
  <w:style w:type="paragraph" w:styleId="2">
    <w:name w:val="heading 2"/>
    <w:basedOn w:val="normal"/>
    <w:next w:val="normal"/>
    <w:rsid w:val="004E3D21"/>
    <w:pPr>
      <w:keepNext/>
      <w:keepLines/>
      <w:spacing w:before="360" w:after="80"/>
      <w:outlineLvl w:val="1"/>
    </w:pPr>
    <w:rPr>
      <w:b/>
      <w:sz w:val="36"/>
      <w:szCs w:val="36"/>
    </w:rPr>
  </w:style>
  <w:style w:type="paragraph" w:styleId="3">
    <w:name w:val="heading 3"/>
    <w:basedOn w:val="normal"/>
    <w:next w:val="normal"/>
    <w:rsid w:val="004E3D21"/>
    <w:pPr>
      <w:keepNext/>
      <w:keepLines/>
      <w:spacing w:before="280" w:after="80"/>
      <w:outlineLvl w:val="2"/>
    </w:pPr>
    <w:rPr>
      <w:b/>
      <w:sz w:val="28"/>
      <w:szCs w:val="28"/>
    </w:rPr>
  </w:style>
  <w:style w:type="paragraph" w:styleId="4">
    <w:name w:val="heading 4"/>
    <w:basedOn w:val="normal"/>
    <w:next w:val="normal"/>
    <w:rsid w:val="004E3D21"/>
    <w:pPr>
      <w:keepNext/>
      <w:keepLines/>
      <w:spacing w:before="240" w:after="40"/>
      <w:outlineLvl w:val="3"/>
    </w:pPr>
    <w:rPr>
      <w:b/>
      <w:sz w:val="24"/>
      <w:szCs w:val="24"/>
    </w:rPr>
  </w:style>
  <w:style w:type="paragraph" w:styleId="5">
    <w:name w:val="heading 5"/>
    <w:basedOn w:val="normal"/>
    <w:next w:val="normal"/>
    <w:rsid w:val="004E3D21"/>
    <w:pPr>
      <w:keepNext/>
      <w:keepLines/>
      <w:spacing w:before="220" w:after="40"/>
      <w:outlineLvl w:val="4"/>
    </w:pPr>
    <w:rPr>
      <w:b/>
      <w:sz w:val="22"/>
      <w:szCs w:val="22"/>
    </w:rPr>
  </w:style>
  <w:style w:type="paragraph" w:styleId="6">
    <w:name w:val="heading 6"/>
    <w:basedOn w:val="normal"/>
    <w:next w:val="normal"/>
    <w:rsid w:val="004E3D21"/>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4E3D21"/>
  </w:style>
  <w:style w:type="table" w:customStyle="1" w:styleId="TableNormal">
    <w:name w:val="Table Normal"/>
    <w:rsid w:val="004E3D21"/>
    <w:tblPr>
      <w:tblCellMar>
        <w:top w:w="0" w:type="dxa"/>
        <w:left w:w="0" w:type="dxa"/>
        <w:bottom w:w="0" w:type="dxa"/>
        <w:right w:w="0" w:type="dxa"/>
      </w:tblCellMar>
    </w:tblPr>
  </w:style>
  <w:style w:type="paragraph" w:styleId="a3">
    <w:name w:val="Title"/>
    <w:basedOn w:val="normal"/>
    <w:next w:val="normal"/>
    <w:rsid w:val="004E3D21"/>
    <w:pPr>
      <w:keepNext/>
      <w:keepLines/>
      <w:spacing w:before="480" w:after="120"/>
    </w:pPr>
    <w:rPr>
      <w:b/>
      <w:sz w:val="72"/>
      <w:szCs w:val="72"/>
    </w:rPr>
  </w:style>
  <w:style w:type="paragraph" w:styleId="a4">
    <w:name w:val="Subtitle"/>
    <w:basedOn w:val="normal"/>
    <w:next w:val="normal"/>
    <w:rsid w:val="004E3D21"/>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semiHidden/>
    <w:unhideWhenUsed/>
    <w:rsid w:val="00C900D2"/>
    <w:pPr>
      <w:tabs>
        <w:tab w:val="center" w:pos="4153"/>
        <w:tab w:val="right" w:pos="8306"/>
      </w:tabs>
      <w:snapToGrid w:val="0"/>
    </w:pPr>
  </w:style>
  <w:style w:type="character" w:customStyle="1" w:styleId="a6">
    <w:name w:val="頁首 字元"/>
    <w:basedOn w:val="a0"/>
    <w:link w:val="a5"/>
    <w:uiPriority w:val="99"/>
    <w:semiHidden/>
    <w:rsid w:val="00C900D2"/>
  </w:style>
  <w:style w:type="paragraph" w:styleId="a7">
    <w:name w:val="footer"/>
    <w:basedOn w:val="a"/>
    <w:link w:val="a8"/>
    <w:uiPriority w:val="99"/>
    <w:semiHidden/>
    <w:unhideWhenUsed/>
    <w:rsid w:val="00C900D2"/>
    <w:pPr>
      <w:tabs>
        <w:tab w:val="center" w:pos="4153"/>
        <w:tab w:val="right" w:pos="8306"/>
      </w:tabs>
      <w:snapToGrid w:val="0"/>
    </w:pPr>
  </w:style>
  <w:style w:type="character" w:customStyle="1" w:styleId="a8">
    <w:name w:val="頁尾 字元"/>
    <w:basedOn w:val="a0"/>
    <w:link w:val="a7"/>
    <w:uiPriority w:val="99"/>
    <w:semiHidden/>
    <w:rsid w:val="00C900D2"/>
  </w:style>
  <w:style w:type="paragraph" w:styleId="a9">
    <w:name w:val="Balloon Text"/>
    <w:basedOn w:val="a"/>
    <w:link w:val="aa"/>
    <w:uiPriority w:val="99"/>
    <w:semiHidden/>
    <w:unhideWhenUsed/>
    <w:rsid w:val="00C900D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900D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Words>
  <Characters>417</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2018-01-23T07:10:00Z</dcterms:created>
  <dcterms:modified xsi:type="dcterms:W3CDTF">2018-01-23T07:10:00Z</dcterms:modified>
</cp:coreProperties>
</file>