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D3" w:rsidRDefault="00DB188B">
      <w:pPr>
        <w:jc w:val="center"/>
        <w:rPr>
          <w:rFonts w:ascii="標楷體" w:eastAsia="標楷體" w:hAnsi="標楷體" w:cs="MicrosoftJhengHeiRegular"/>
          <w:sz w:val="40"/>
          <w:szCs w:val="40"/>
        </w:rPr>
      </w:pPr>
      <w:r>
        <w:rPr>
          <w:rFonts w:ascii="標楷體" w:eastAsia="標楷體" w:hAnsi="標楷體" w:cs="MicrosoftJhengHeiRegular"/>
          <w:sz w:val="40"/>
          <w:szCs w:val="40"/>
        </w:rPr>
        <w:t>107年度智慧教育─科技紮根計畫</w:t>
      </w:r>
    </w:p>
    <w:p w:rsidR="00CA3FD3" w:rsidRDefault="00CA3FD3">
      <w:pPr>
        <w:jc w:val="center"/>
        <w:rPr>
          <w:rFonts w:ascii="標楷體" w:eastAsia="標楷體" w:hAnsi="標楷體" w:cs="MicrosoftJhengHeiRegular"/>
          <w:szCs w:val="24"/>
        </w:rPr>
      </w:pPr>
    </w:p>
    <w:p w:rsidR="00CA3FD3" w:rsidRDefault="00DB188B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</w:t>
      </w:r>
    </w:p>
    <w:p w:rsidR="00CA3FD3" w:rsidRDefault="00DB188B" w:rsidP="00DB188B">
      <w:pPr>
        <w:pStyle w:val="ae"/>
        <w:numPr>
          <w:ilvl w:val="1"/>
          <w:numId w:val="1"/>
        </w:numPr>
        <w:ind w:left="993" w:hanging="4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發展本縣科技領域，融合資訊科技與生活科技，推展創客(自造)教育。</w:t>
      </w:r>
    </w:p>
    <w:p w:rsidR="00CA3FD3" w:rsidRDefault="00DB188B" w:rsidP="00DB188B">
      <w:pPr>
        <w:pStyle w:val="ae"/>
        <w:numPr>
          <w:ilvl w:val="1"/>
          <w:numId w:val="1"/>
        </w:numPr>
        <w:ind w:left="993" w:hanging="4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發展自造教育所需師資培育、製作線上課程、補充中心及學校端設備。</w:t>
      </w:r>
    </w:p>
    <w:p w:rsidR="00CA3FD3" w:rsidRDefault="00CA3FD3">
      <w:pPr>
        <w:pStyle w:val="ae"/>
        <w:ind w:left="960"/>
        <w:rPr>
          <w:rFonts w:ascii="標楷體" w:eastAsia="標楷體" w:hAnsi="標楷體"/>
        </w:rPr>
      </w:pPr>
    </w:p>
    <w:p w:rsidR="00CA3FD3" w:rsidRDefault="00DB188B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辦理單位：</w:t>
      </w:r>
    </w:p>
    <w:p w:rsidR="00CA3FD3" w:rsidRDefault="00DB188B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主辦單位：教育部</w:t>
      </w:r>
    </w:p>
    <w:p w:rsidR="00CA3FD3" w:rsidRDefault="00DB188B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承辦單位：花蓮縣教育處教育網路中心</w:t>
      </w:r>
    </w:p>
    <w:p w:rsidR="00CA3FD3" w:rsidRDefault="00DB188B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協辦單位：佛光大學、慈濟大學、S4A社群、均一平台、宜蘭縣教育處網路中心、聯發科技有限公司、中華民國愛自造協會、趨勢科技公司、科丁教育聯盟協會、教育噗浪客社群、花蓮縣自造教育示範中心</w:t>
      </w:r>
    </w:p>
    <w:p w:rsidR="00CA3FD3" w:rsidRDefault="00CA3FD3">
      <w:pPr>
        <w:pStyle w:val="ae"/>
        <w:ind w:left="960"/>
        <w:rPr>
          <w:rFonts w:ascii="標楷體" w:eastAsia="標楷體" w:hAnsi="標楷體"/>
        </w:rPr>
      </w:pPr>
    </w:p>
    <w:p w:rsidR="00CA3FD3" w:rsidRDefault="00DB188B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辦理內容：</w:t>
      </w:r>
    </w:p>
    <w:p w:rsidR="00CA3FD3" w:rsidRDefault="00DB188B">
      <w:pPr>
        <w:pStyle w:val="ae"/>
        <w:numPr>
          <w:ilvl w:val="1"/>
          <w:numId w:val="1"/>
        </w:numPr>
      </w:pPr>
      <w:r>
        <w:rPr>
          <w:rFonts w:ascii="標楷體" w:eastAsia="標楷體" w:hAnsi="標楷體"/>
        </w:rPr>
        <w:t>科技領域教師增能研習，共計84小時，每場最多30人</w:t>
      </w:r>
    </w:p>
    <w:p w:rsidR="00CA3FD3" w:rsidRDefault="00DB188B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創客到校推廣巡迴服務，共36小時，每次至少3小時，最多6小時，提供學校教師體驗申請。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對象：縣內申請學校或區域聯盟學校之教師為主。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人數：以電腦教室及設備數量之最大量為考量。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地點：各申請學校電腦教室或創客教室。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辦理方式：由本中心提供主題性創客類課程15種以上，由需求學校填表申請，每校每學期最多一次3小時半天或6小時整天，填表後由本中心與學校確認開課時間與內容，並於指定日期至學校開課。</w:t>
      </w:r>
    </w:p>
    <w:p w:rsidR="00CA3FD3" w:rsidRDefault="00DB188B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主題實作體驗工作坊，6小時4次共24小時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目的：提供教育主管機關長官及業務承辦人員了解創客教育與課綱需求噢，並提供教師參考課程範例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對象與人數：全縣教師及教育處教職員工為主，人數以電腦教室及設備數量之最大量為考量。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地點：教育處2樓創客教室、中華國小3樓研習教室。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辦理方式：由教網中心安排推廣型主題實作工作坊，於指定日期實施。</w:t>
      </w:r>
    </w:p>
    <w:p w:rsidR="00CA3FD3" w:rsidRDefault="00DB188B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各領域教師推廣應用研習，3小時8次共24小時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目的：提供各領域教師認識科技領域內容，學習數位製造之應用，將來可將科技融入各領域實施。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對象與人數：教師30人。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地點：教育處2樓創客教室、中華國小3樓研習教室、其他</w:t>
      </w:r>
      <w:r>
        <w:rPr>
          <w:rFonts w:ascii="標楷體" w:eastAsia="標楷體" w:hAnsi="標楷體"/>
        </w:rPr>
        <w:lastRenderedPageBreak/>
        <w:t>依課程需求安排的場所。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辦理方式：由教網中心安排結合各領域之主題整合型創客課程，於指定時間辦理研習。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※本項次課程搭配本縣自造教育示範中心課程辦理，外聘部分講師鐘點、差旅、餐點由自造教育示範中心支付，研習餐點不足時方由本計畫供應，課程內容詳如附件。</w:t>
      </w:r>
    </w:p>
    <w:p w:rsidR="00CA3FD3" w:rsidRDefault="00DB188B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科技教育種子教師培訓，共計252小時，每場最多15人，可分區操作</w:t>
      </w:r>
    </w:p>
    <w:p w:rsidR="00CA3FD3" w:rsidRDefault="00DB188B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設備操作與課程應用研習，每次6小時，17次，共計102小時。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目的：培育學校端科技領域教師精熟創客設備操作及課程上應用。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對象與人數：以科技領域教師為主，15人以下。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地點：教育處2樓創客教室、中華國小3樓研習教室、玉里國中、西林國小電腦教室、其他分區電腦教室。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辦理方式：由教網中心安排各類設備使用、維護、應用研習，於指定日期分區實施。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本項次另配合設備撥補辦理研習，8小時3D列印及雷切部分課程講師費由採購合約內提供、聯發科兩天7697研習由聯發科提供鐘點及教材，佛光大學提供研習餐點、科丁教師培訓由科丁協會提供鐘點，其餘不足或另辦之研習由本計畫提供。</w:t>
      </w:r>
    </w:p>
    <w:p w:rsidR="00CA3FD3" w:rsidRDefault="00DB188B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種子教師精進暨教材製作工作坊，107年度16次，每次3小時，共計48小時。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以本縣創客種子教師團為主，針對分配的專業領域，以讀書會的操作方式，每次工作坊中進行進階的分享與精進，同時設計縣內科技領域能用的參考課程，錄製線上教學或撰寫線上教材，放置於本縣愛自造協作網站，提供科技領域老師共備參考，相關內容與安排詳如附件。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對象與人數：本縣創客種子教師團15人。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地點：教育處2樓創客教室、中華國小3樓研習教室、玉里國中、西林國小電腦教室、其他分區電腦教室。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辦理方式：由教網中心安排各類設備使用、維護、應用研習，於指定日期分區實施。</w:t>
      </w:r>
    </w:p>
    <w:p w:rsidR="00CA3FD3" w:rsidRDefault="00DB188B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設計思考工作坊，107年度17次，每次6小時，共計102小時</w:t>
      </w:r>
    </w:p>
    <w:p w:rsidR="00CA3FD3" w:rsidRDefault="00DB188B">
      <w:pPr>
        <w:pStyle w:val="ae"/>
        <w:numPr>
          <w:ilvl w:val="3"/>
          <w:numId w:val="1"/>
        </w:numPr>
      </w:pPr>
      <w:r>
        <w:rPr>
          <w:rFonts w:ascii="標楷體" w:eastAsia="標楷體" w:hAnsi="標楷體"/>
        </w:rPr>
        <w:t>目的：針對108課綱中生活領域的學習內容“P設計與製造”部分，補強國中小教師長期以來缺乏的教育訓練，從想法的產生、設計圖的繪製、設計的流程、材料的選用、數位機具的操作、產品的設計與開發做一系列的種子教師培訓。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對象與人數：本縣科技領域種子教師、輔導員等，約15人。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地點：教育處2樓創客教室、中華國小3樓研習教室、其他依課程需求安排的場所。</w:t>
      </w:r>
    </w:p>
    <w:p w:rsidR="00CA3FD3" w:rsidRDefault="00DB188B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bookmarkStart w:id="0" w:name="__DdeLink__451_1020393051"/>
      <w:bookmarkEnd w:id="0"/>
      <w:r>
        <w:rPr>
          <w:rFonts w:ascii="標楷體" w:eastAsia="標楷體" w:hAnsi="標楷體"/>
        </w:rPr>
        <w:t>辦理方式：由教網中心與專業設計師協調課程，分兩年四學期實施，課程安排詳如附件。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CA3FD3" w:rsidRDefault="00DB188B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寒暑假進階研習營，每年最少54小時，每場最多30人</w:t>
      </w:r>
    </w:p>
    <w:p w:rsidR="00CA3FD3" w:rsidRDefault="00DB188B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教師創客精進營隊：每年暑假一梯次3天，共計18小時，主要提供教師主題式創作課程，讓老師藉由營隊課程重新思考校內課程安排。</w:t>
      </w:r>
    </w:p>
    <w:p w:rsidR="00CA3FD3" w:rsidRDefault="00DB188B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親子創客共創營：每年暑假一梯次3天，共計18小時，將創客、STEAM教育觀念推廣至家庭，讓家長與孩子能實際動手創作共同學習與成長。</w:t>
      </w:r>
    </w:p>
    <w:p w:rsidR="00CA3FD3" w:rsidRDefault="00DB188B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學生創客體驗營：：每年暑假一梯次3天，共計18小時，讓縣內孩童體驗創客教育並結合發明等概念，做有別於一般學校課程不同的體驗。</w:t>
      </w:r>
    </w:p>
    <w:p w:rsidR="00CA3FD3" w:rsidRDefault="00CA3FD3">
      <w:pPr>
        <w:pStyle w:val="ae"/>
        <w:ind w:left="1440"/>
        <w:rPr>
          <w:rFonts w:ascii="標楷體" w:eastAsia="標楷體" w:hAnsi="標楷體"/>
        </w:rPr>
      </w:pPr>
    </w:p>
    <w:p w:rsidR="00CA3FD3" w:rsidRDefault="00DB188B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辦理時間：</w:t>
      </w:r>
    </w:p>
    <w:p w:rsidR="00CA3FD3" w:rsidRDefault="00DB188B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場次與日期：訂於107年1月～12月，每次最少3小時為一單位。</w:t>
      </w:r>
    </w:p>
    <w:p w:rsidR="00CA3FD3" w:rsidRDefault="00DB188B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地點：中華國小研習教室、巡迴各申請學校電腦教室、教育處創客教室、活動辦理指定地點。</w:t>
      </w:r>
    </w:p>
    <w:p w:rsidR="00CA3FD3" w:rsidRDefault="00DB188B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人數：依場次類別，每場次最多15或30人次，無需材料之研習視場地大小及膳費支用狀況可增額錄取。</w:t>
      </w:r>
    </w:p>
    <w:p w:rsidR="00CA3FD3" w:rsidRDefault="00DB188B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教師身分全程參與者依參與時數給予研習時數。</w:t>
      </w:r>
    </w:p>
    <w:p w:rsidR="00CA3FD3" w:rsidRDefault="00CA3FD3">
      <w:pPr>
        <w:pStyle w:val="ae"/>
        <w:ind w:left="960"/>
        <w:rPr>
          <w:rFonts w:ascii="標楷體" w:eastAsia="標楷體" w:hAnsi="標楷體"/>
        </w:rPr>
      </w:pPr>
    </w:p>
    <w:p w:rsidR="00CA3FD3" w:rsidRDefault="00DB188B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報名方式：自課程公告日起至上課前一日止，逕洽全國教師研習網站報名，聯絡人：教育處網路中心邱文盛老師、林意文，連絡電話：8462860#501、507</w:t>
      </w:r>
    </w:p>
    <w:p w:rsidR="00CA3FD3" w:rsidRDefault="00CA3FD3">
      <w:pPr>
        <w:pStyle w:val="ae"/>
        <w:rPr>
          <w:rFonts w:ascii="標楷體" w:eastAsia="標楷體" w:hAnsi="標楷體"/>
        </w:rPr>
      </w:pPr>
    </w:p>
    <w:p w:rsidR="00CA3FD3" w:rsidRDefault="00DB188B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經費概算表</w:t>
      </w:r>
    </w:p>
    <w:tbl>
      <w:tblPr>
        <w:tblW w:w="8237" w:type="dxa"/>
        <w:tblInd w:w="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  <w:right w:w="28" w:type="dxa"/>
        </w:tblCellMar>
        <w:tblLook w:val="0000"/>
      </w:tblPr>
      <w:tblGrid>
        <w:gridCol w:w="701"/>
        <w:gridCol w:w="2860"/>
        <w:gridCol w:w="709"/>
        <w:gridCol w:w="709"/>
        <w:gridCol w:w="992"/>
        <w:gridCol w:w="2266"/>
      </w:tblGrid>
      <w:tr w:rsidR="00CA3FD3">
        <w:trPr>
          <w:trHeight w:val="324"/>
        </w:trPr>
        <w:tc>
          <w:tcPr>
            <w:tcW w:w="82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CA3FD3" w:rsidRDefault="00DB188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107 科技教育經費總經費　</w:t>
            </w:r>
          </w:p>
        </w:tc>
      </w:tr>
      <w:tr w:rsidR="00CA3FD3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CA3FD3" w:rsidRDefault="00DB188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項次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項目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單價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單位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總價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備註</w:t>
            </w:r>
          </w:p>
        </w:tc>
      </w:tr>
      <w:tr w:rsidR="00CA3FD3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科技教育主題體驗電子材料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401700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教具、材料、耗材、套件…等，例如：3D筆、烙鐵、PLA、木板…等</w:t>
            </w:r>
          </w:p>
        </w:tc>
      </w:tr>
      <w:tr w:rsidR="00CA3FD3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雜支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63003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63003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工具、道具、文具、耗材、教具、郵電、巡迴交通等</w:t>
            </w:r>
          </w:p>
        </w:tc>
      </w:tr>
      <w:tr w:rsidR="00CA3FD3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講師費-科技教育教師增能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67200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詳如附件</w:t>
            </w:r>
          </w:p>
        </w:tc>
      </w:tr>
      <w:tr w:rsidR="00CA3FD3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講師費-科技教育種子教師培訓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201600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詳如附件</w:t>
            </w:r>
          </w:p>
        </w:tc>
      </w:tr>
      <w:tr w:rsidR="00CA3FD3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講師費-寒暑假進階研習營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43200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詳如附件</w:t>
            </w:r>
          </w:p>
        </w:tc>
      </w:tr>
      <w:tr w:rsidR="00CA3FD3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膳費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132000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30人23天+15人42天</w:t>
            </w:r>
          </w:p>
        </w:tc>
      </w:tr>
      <w:tr w:rsidR="00CA3FD3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CA3FD3" w:rsidRDefault="00DB188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總計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908703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3FD3" w:rsidRDefault="00DB188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</w:tr>
    </w:tbl>
    <w:p w:rsidR="00CA3FD3" w:rsidRDefault="00CA3FD3">
      <w:pPr>
        <w:pStyle w:val="ae"/>
        <w:rPr>
          <w:rFonts w:ascii="標楷體" w:eastAsia="標楷體" w:hAnsi="標楷體"/>
        </w:rPr>
      </w:pPr>
    </w:p>
    <w:p w:rsidR="00CA3FD3" w:rsidRDefault="00DB188B">
      <w:pPr>
        <w:pStyle w:val="ae"/>
        <w:widowControl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本計畫奉核後實施，修正時亦同。</w:t>
      </w:r>
    </w:p>
    <w:p w:rsidR="00CA3FD3" w:rsidRDefault="00CA3FD3">
      <w:pPr>
        <w:widowControl/>
        <w:rPr>
          <w:rFonts w:ascii="標楷體" w:eastAsia="標楷體" w:hAnsi="標楷體"/>
        </w:rPr>
      </w:pPr>
    </w:p>
    <w:p w:rsidR="00CA3FD3" w:rsidRDefault="00DB188B">
      <w:pPr>
        <w:widowControl/>
      </w:pPr>
      <w:r>
        <w:rPr>
          <w:rFonts w:ascii="標楷體" w:eastAsia="標楷體" w:hAnsi="標楷體"/>
        </w:rPr>
        <w:t>附件(一)：</w:t>
      </w:r>
    </w:p>
    <w:p w:rsidR="00CA3FD3" w:rsidRDefault="00DB188B">
      <w:pPr>
        <w:widowControl/>
      </w:pPr>
      <w:r>
        <w:rPr>
          <w:rFonts w:ascii="標楷體" w:eastAsia="標楷體" w:hAnsi="標楷體"/>
        </w:rPr>
        <w:t>科技領域教師增能研習課程─創客到校推廣巡迴服申請課程類別參考表</w:t>
      </w:r>
    </w:p>
    <w:tbl>
      <w:tblPr>
        <w:tblW w:w="83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1470"/>
        <w:gridCol w:w="4625"/>
        <w:gridCol w:w="850"/>
        <w:gridCol w:w="1361"/>
      </w:tblGrid>
      <w:tr w:rsidR="00CA3FD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CA3FD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造型名牌、鑰匙圈、杯墊設計製作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個人化手繪名牌鑰匙圈製作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各類印章設計製作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創意教具製作 (當天無法取件完畢)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筆筒、手機架設計(當天無法取件完畢)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雷(雕)切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文字、圖案、照片雷雕體驗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雷(雕)切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(中心落成後實施)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Arduino課程體驗─體感遊戲、超音波體適能教具課程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Arduino課程體驗─萬能樂器製作課程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Arduino課程體驗─S4A套件教學體驗課程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Arduino課程體驗─數學教育製作體驗課程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bookmarkStart w:id="1" w:name="__DdeLink__1417_63164928"/>
            <w:r>
              <w:rPr>
                <w:rFonts w:ascii="標楷體" w:eastAsia="標楷體" w:hAnsi="標楷體"/>
              </w:rPr>
              <w:t>Micro:bit</w:t>
            </w:r>
            <w:bookmarkEnd w:id="1"/>
            <w:r>
              <w:rPr>
                <w:rFonts w:ascii="標楷體" w:eastAsia="標楷體" w:hAnsi="標楷體"/>
              </w:rPr>
              <w:t>課程體驗─動畫製作體驗課程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Micro:bit課程體驗─體感遊戲體驗課程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2D平面設計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壁紙、車貼、裝飾貼紙及割字設計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衣物、書包轉印體驗課程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胸章製作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(中心落成後實施)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綜合課程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(中心落成後實施)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CA3FD3" w:rsidRDefault="00CA3FD3">
      <w:pPr>
        <w:widowControl/>
        <w:rPr>
          <w:rFonts w:ascii="標楷體" w:eastAsia="標楷體" w:hAnsi="標楷體"/>
        </w:rPr>
      </w:pPr>
    </w:p>
    <w:p w:rsidR="00CA3FD3" w:rsidRDefault="00DB188B">
      <w:pPr>
        <w:widowControl/>
        <w:rPr>
          <w:rFonts w:ascii="標楷體" w:eastAsia="標楷體" w:hAnsi="標楷體"/>
        </w:rPr>
      </w:pPr>
      <w:r>
        <w:br w:type="page"/>
      </w:r>
    </w:p>
    <w:p w:rsidR="00CA3FD3" w:rsidRDefault="00DB188B">
      <w:pPr>
        <w:widowControl/>
      </w:pPr>
      <w:r>
        <w:rPr>
          <w:rFonts w:ascii="標楷體" w:eastAsia="標楷體" w:hAnsi="標楷體"/>
        </w:rPr>
        <w:lastRenderedPageBreak/>
        <w:t>附件(二)：</w:t>
      </w:r>
    </w:p>
    <w:p w:rsidR="00CA3FD3" w:rsidRDefault="00DB188B">
      <w:pPr>
        <w:widowControl/>
      </w:pPr>
      <w:r>
        <w:rPr>
          <w:rFonts w:ascii="標楷體" w:eastAsia="標楷體" w:hAnsi="標楷體"/>
        </w:rPr>
        <w:t>科技領域教師增能研習課程─主題實作體驗工作坊課程安排表</w:t>
      </w:r>
    </w:p>
    <w:tbl>
      <w:tblPr>
        <w:tblW w:w="83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70"/>
        <w:gridCol w:w="4916"/>
        <w:gridCol w:w="850"/>
        <w:gridCol w:w="1670"/>
      </w:tblGrid>
      <w:tr w:rsidR="00CA3FD3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e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e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CA3FD3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開源硬體專題製作課程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熱轉印與胸章製作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動力機構設計製作課程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自動控制創意燈具製作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CA3FD3" w:rsidRDefault="00CA3FD3">
      <w:pPr>
        <w:widowControl/>
        <w:rPr>
          <w:rFonts w:ascii="標楷體" w:eastAsia="標楷體" w:hAnsi="標楷體"/>
        </w:rPr>
      </w:pPr>
    </w:p>
    <w:p w:rsidR="00CA3FD3" w:rsidRDefault="00DB188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附件(三)：</w:t>
      </w:r>
    </w:p>
    <w:p w:rsidR="00CA3FD3" w:rsidRDefault="00DB188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科技領域教師增能研習課程─各領域教師推廣應用研習課程安排表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CA3FD3" w:rsidRDefault="00CA3FD3">
      <w:pPr>
        <w:widowControl/>
        <w:rPr>
          <w:rFonts w:ascii="標楷體" w:eastAsia="標楷體" w:hAnsi="標楷體"/>
        </w:rPr>
      </w:pPr>
    </w:p>
    <w:p w:rsidR="00CA3FD3" w:rsidRDefault="00DB188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附件(四)：</w:t>
      </w:r>
    </w:p>
    <w:p w:rsidR="00CA3FD3" w:rsidRDefault="00DB188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科技教育種子教師培訓─設備操作與課程應用研習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3D列印設備操作應用課程(北)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3D列印設備操作應用課程(中)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3D列印設備操作應用課程(南)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雷射(雕)切割設備操作應用課程(北)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雷射(雕)切割設備操作應用課程(中)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雷射(雕)切割設備操作應用課程(南)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割圖機設備操作應用課程(北)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割圖機設備操作應用課程(中)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割圖機設備操作應用課程(南)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熱轉印、胸章機設備操作應用課程(北)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熱轉印、胸章機設備操作應用課程(中)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熱轉印、胸章機設備操作應用課程(南)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CNC雕刻機設備操作應用課程(北)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CNC雕刻機設備操作應用課程(中)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CNC雕刻機設備操作應用課程(南)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3D掃描建模操作應用課程(北)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3D掃描建模操作應用課程(南)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CA3FD3" w:rsidRDefault="00CA3FD3">
      <w:pPr>
        <w:widowControl/>
        <w:rPr>
          <w:rFonts w:ascii="標楷體" w:eastAsia="標楷體" w:hAnsi="標楷體"/>
        </w:rPr>
      </w:pPr>
    </w:p>
    <w:p w:rsidR="00CA3FD3" w:rsidRDefault="00DB188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附件(五)：</w:t>
      </w:r>
    </w:p>
    <w:p w:rsidR="00CA3FD3" w:rsidRDefault="00DB188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科技教育種子教師培訓─種子教師精進暨教材製作工作坊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吉安國中張政隆：生活科技</w:t>
            </w:r>
          </w:p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助理林意文：inkscape/切割機/女性課程</w:t>
            </w:r>
          </w:p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教網邱文盛：arduino/新議題/課程</w:t>
            </w:r>
          </w:p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萬榮國中趙振飛：webduino/blockly/3D</w:t>
            </w:r>
          </w:p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北昌國小涂欽鴻：物聯網/WFduino</w:t>
            </w:r>
          </w:p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海星國中曾希哲：C/Inventor/7697</w:t>
            </w:r>
          </w:p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三民國小鄭雄仁：玩具設計</w:t>
            </w:r>
          </w:p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秀林國中田益龍：機械結構齒輪動力</w:t>
            </w:r>
          </w:p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秀林國中張嵩雄：機電整合</w:t>
            </w:r>
          </w:p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明義國小王文俊：設計/2D/3D</w:t>
            </w:r>
          </w:p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西林國小李政蒲：microbit/能源</w:t>
            </w:r>
          </w:p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崇德國小拉罕羅幸：3D/雷切/文化課程</w:t>
            </w:r>
          </w:p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太平國小呂奎漢：Coding</w:t>
            </w:r>
          </w:p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助理賴玟：2D雷切/3D列印</w:t>
            </w:r>
          </w:p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國風國中黃立雙：女性課程/microbit</w:t>
            </w:r>
          </w:p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光華國小張維華：木工</w:t>
            </w:r>
          </w:p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中正國小林志豪：Scratch</w:t>
            </w:r>
          </w:p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奇美國小洪宿珠：女性課程</w:t>
            </w:r>
          </w:p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助理李翊：onshap/7697/3D</w:t>
            </w:r>
          </w:p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海星小學林啟政：機器人/Arduino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每次3小時，共16次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種子社群講師</w:t>
            </w:r>
          </w:p>
        </w:tc>
      </w:tr>
    </w:tbl>
    <w:p w:rsidR="00CA3FD3" w:rsidRDefault="00CA3FD3">
      <w:pPr>
        <w:widowControl/>
      </w:pPr>
    </w:p>
    <w:p w:rsidR="00CA3FD3" w:rsidRDefault="00DB188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附件(六)：</w:t>
      </w:r>
    </w:p>
    <w:p w:rsidR="00CA3FD3" w:rsidRDefault="00DB188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科技教育種子教師培訓─設計思考工作坊</w:t>
      </w:r>
    </w:p>
    <w:p w:rsidR="00CA3FD3" w:rsidRDefault="00DB188B">
      <w:pPr>
        <w:pStyle w:val="af4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2018 設計思考綜合課程</w:t>
      </w:r>
      <w:r>
        <w:rPr>
          <w:rFonts w:ascii="標楷體" w:eastAsia="標楷體" w:hAnsi="標楷體"/>
          <w:sz w:val="16"/>
          <w:szCs w:val="16"/>
          <w:lang w:val="zh-TW"/>
        </w:rPr>
        <w:t>ㄧ</w:t>
      </w:r>
    </w:p>
    <w:tbl>
      <w:tblPr>
        <w:tblStyle w:val="TableNormal"/>
        <w:tblW w:w="8619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/>
      </w:tblPr>
      <w:tblGrid>
        <w:gridCol w:w="549"/>
        <w:gridCol w:w="806"/>
        <w:gridCol w:w="1171"/>
        <w:gridCol w:w="766"/>
        <w:gridCol w:w="2211"/>
        <w:gridCol w:w="1275"/>
        <w:gridCol w:w="1841"/>
      </w:tblGrid>
      <w:tr w:rsidR="00CA3FD3">
        <w:trPr>
          <w:trHeight w:val="203"/>
          <w:tblHeader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CA3FD3" w:rsidRDefault="00DB188B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週數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CA3FD3" w:rsidRDefault="00DB188B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日期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br/>
              <w:t>(暫定)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CA3FD3" w:rsidRDefault="00DB188B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課程名稱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CA3FD3" w:rsidRDefault="00DB188B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上課時數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CA3FD3" w:rsidRDefault="00DB188B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內容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CA3FD3" w:rsidRDefault="00DB188B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上課方式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場地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CA3FD3" w:rsidRDefault="00DB188B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備註</w:t>
            </w:r>
          </w:p>
        </w:tc>
      </w:tr>
      <w:tr w:rsidR="00CA3FD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2/24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創意實現導論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經驗分享、座談研討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PPT/座談會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本次以演講方式另外處理</w:t>
            </w:r>
          </w:p>
        </w:tc>
      </w:tr>
      <w:tr w:rsidR="00CA3FD3">
        <w:trPr>
          <w:trHeight w:val="244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3/10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基礎素描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素描技法教學、現場練習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</w:p>
        </w:tc>
      </w:tr>
      <w:tr w:rsidR="00CA3FD3">
        <w:trPr>
          <w:trHeight w:val="244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3/24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基礎素描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素描技法教學、現場練習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</w:p>
        </w:tc>
      </w:tr>
      <w:tr w:rsidR="00CA3FD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4/7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基礎圖學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圖學技法教學、現場練習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</w:p>
        </w:tc>
      </w:tr>
      <w:tr w:rsidR="00CA3FD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4/21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繪圖練習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綜合技法練習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CA3FD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CA3FD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5/5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色彩學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基礎色彩學教學、現場練習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CA3FD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5/19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材料學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材料設計教學、現場練習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CA3FD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6/2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質感學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質感設計教學、現場練習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CA3FD3">
        <w:trPr>
          <w:trHeight w:val="205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6/16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個案實習ㄧ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基礎美學操作＆練習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CA3FD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CA3FD3">
        <w:trPr>
          <w:trHeight w:val="205"/>
        </w:trPr>
        <w:tc>
          <w:tcPr>
            <w:tcW w:w="548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9/8</w:t>
            </w:r>
          </w:p>
        </w:tc>
        <w:tc>
          <w:tcPr>
            <w:tcW w:w="117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基礎力學ㄧ</w:t>
            </w:r>
          </w:p>
        </w:tc>
        <w:tc>
          <w:tcPr>
            <w:tcW w:w="76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基礎力學教學、現場練習</w:t>
            </w:r>
          </w:p>
        </w:tc>
        <w:tc>
          <w:tcPr>
            <w:tcW w:w="1275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CA3FD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9/22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CA3FD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10/6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力學原理操作＆練習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CA3FD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CA3FD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10/20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機構學ㄧ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CA3FD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11/3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機構學二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CA3FD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11/17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個案實習三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機構設計操作＆練習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CA3FD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CA3FD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建構研究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建構學教學、現場練習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CA3FD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12/15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解構研究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解構學教學、現場練習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CA3FD3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12/29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個案實習四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結構設計操作＆練習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CA3FD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</w:tbl>
    <w:p w:rsidR="00CA3FD3" w:rsidRDefault="00DB188B">
      <w:pPr>
        <w:pStyle w:val="af4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2019 設計思考綜合課程</w:t>
      </w:r>
      <w:r>
        <w:rPr>
          <w:rFonts w:ascii="標楷體" w:eastAsia="標楷體" w:hAnsi="標楷體"/>
          <w:sz w:val="16"/>
          <w:szCs w:val="16"/>
          <w:lang w:val="zh-TW"/>
        </w:rPr>
        <w:t>二</w:t>
      </w:r>
    </w:p>
    <w:tbl>
      <w:tblPr>
        <w:tblStyle w:val="TableNormal"/>
        <w:tblW w:w="8619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/>
      </w:tblPr>
      <w:tblGrid>
        <w:gridCol w:w="507"/>
        <w:gridCol w:w="723"/>
        <w:gridCol w:w="1296"/>
        <w:gridCol w:w="766"/>
        <w:gridCol w:w="2211"/>
        <w:gridCol w:w="1275"/>
        <w:gridCol w:w="1841"/>
      </w:tblGrid>
      <w:tr w:rsidR="00CA3FD3">
        <w:trPr>
          <w:trHeight w:val="203"/>
          <w:tblHeader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CA3FD3" w:rsidRDefault="00DB188B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週數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CA3FD3" w:rsidRDefault="00DB188B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日期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CA3FD3" w:rsidRDefault="00DB188B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課程名稱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CA3FD3" w:rsidRDefault="00DB188B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上課時數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CA3FD3" w:rsidRDefault="00DB188B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內容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CA3FD3" w:rsidRDefault="00DB188B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上課方式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場地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CA3FD3" w:rsidRDefault="00DB188B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備註</w:t>
            </w:r>
          </w:p>
        </w:tc>
      </w:tr>
      <w:tr w:rsidR="00CA3FD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2/16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創意發想＆分析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創意引導、分析、研究、練習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CA3FD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需求＆市場研究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需求計畫、市場研究、操作練習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CA3FD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3/16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資源＆成本管理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資源計畫、成本管理、模擬練習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CA3FD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3/30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設計＆目標管理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設計定位、循環管理、目標管理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CA3FD3">
        <w:trPr>
          <w:trHeight w:val="245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4/13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設計練習ㄧ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CA3FD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CA3FD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4/27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人因設計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人因工程學教學、現場練習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CA3FD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5/11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製程規劃、管理、模擬練習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CA3FD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5/25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技術計畫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品質規劃、管理、模擬練習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CA3FD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6/8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測試計畫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測試規劃、管理、模擬練習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CA3FD3">
        <w:trPr>
          <w:trHeight w:val="205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6/22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設計練習二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CA3FD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CA3FD3">
        <w:trPr>
          <w:trHeight w:val="205"/>
        </w:trPr>
        <w:tc>
          <w:tcPr>
            <w:tcW w:w="50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3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9/14</w:t>
            </w:r>
          </w:p>
        </w:tc>
        <w:tc>
          <w:tcPr>
            <w:tcW w:w="129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製程參訪</w:t>
            </w:r>
          </w:p>
        </w:tc>
        <w:tc>
          <w:tcPr>
            <w:tcW w:w="76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基礎力學教學、現場練習</w:t>
            </w:r>
          </w:p>
        </w:tc>
        <w:tc>
          <w:tcPr>
            <w:tcW w:w="1275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CA3FD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9/28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製程參訪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CA3FD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10/12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實驗室參訪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CA3FD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10/26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設計練習三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CA3FD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CA3FD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11/9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原型製作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原型模型設計、練習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CA3FD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11/23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驗證計畫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驗證計劃、管理、模擬練習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CA3FD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12/7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量產計畫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投單計劃、管理、模擬練習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CA3FD3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CA3FD3" w:rsidRDefault="00DB188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12/21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期末交流、分享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作品交流分、座談分享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DB188B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CA3FD3" w:rsidRDefault="00CA3FD3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</w:tbl>
    <w:p w:rsidR="00CA3FD3" w:rsidRDefault="00CA3FD3">
      <w:pPr>
        <w:widowControl/>
        <w:rPr>
          <w:rFonts w:ascii="標楷體" w:eastAsia="標楷體" w:hAnsi="標楷體"/>
        </w:rPr>
      </w:pPr>
    </w:p>
    <w:p w:rsidR="00CA3FD3" w:rsidRDefault="00DB188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附件(七)：</w:t>
      </w:r>
    </w:p>
    <w:p w:rsidR="00CA3FD3" w:rsidRDefault="00DB188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寒暑假進階研習營─教師創客精進營隊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暑假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創客教師精進營隊─科技領域共備工作坊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CA3FD3" w:rsidRDefault="00CA3FD3">
      <w:pPr>
        <w:widowControl/>
        <w:rPr>
          <w:rFonts w:ascii="標楷體" w:eastAsia="標楷體" w:hAnsi="標楷體"/>
        </w:rPr>
      </w:pPr>
    </w:p>
    <w:p w:rsidR="00CA3FD3" w:rsidRDefault="00DB188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附件(八)：</w:t>
      </w:r>
    </w:p>
    <w:p w:rsidR="00CA3FD3" w:rsidRDefault="00DB188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寒暑假進階研習營─親子創客共創營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暑假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創客家庭生活營─生活中的創意設計製作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CA3FD3" w:rsidRDefault="00CA3FD3">
      <w:pPr>
        <w:widowControl/>
        <w:rPr>
          <w:rFonts w:ascii="標楷體" w:eastAsia="標楷體" w:hAnsi="標楷體"/>
        </w:rPr>
      </w:pPr>
    </w:p>
    <w:p w:rsidR="00CA3FD3" w:rsidRDefault="00DB188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附件(九)</w:t>
      </w:r>
      <w:bookmarkStart w:id="2" w:name="_GoBack"/>
      <w:bookmarkEnd w:id="2"/>
      <w:r>
        <w:rPr>
          <w:rFonts w:ascii="標楷體" w:eastAsia="標楷體" w:hAnsi="標楷體"/>
        </w:rPr>
        <w:t>：</w:t>
      </w:r>
    </w:p>
    <w:p w:rsidR="00CA3FD3" w:rsidRDefault="00DB188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寒暑假進階研習營─學生創客體驗營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暑假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創意王學習營隊─幫助學習的創意創作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CA3FD3" w:rsidRDefault="00CA3FD3">
      <w:pPr>
        <w:widowControl/>
        <w:rPr>
          <w:rFonts w:ascii="標楷體" w:eastAsia="標楷體" w:hAnsi="標楷體"/>
        </w:rPr>
      </w:pPr>
    </w:p>
    <w:p w:rsidR="00CA3FD3" w:rsidRDefault="00DB188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附件(十)：</w:t>
      </w:r>
    </w:p>
    <w:p w:rsidR="00CA3FD3" w:rsidRDefault="00DB188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協力單位提供配合課程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179"/>
        <w:gridCol w:w="1586"/>
        <w:gridCol w:w="1670"/>
      </w:tblGrid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自造教育示範中心課程8-10場(外聘)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約60-80小時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外聘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1/30-31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科丁教育聯盟師訓課程2-3天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16-24小時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網中心講師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聯發科開發板機電整合與物聯網課程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12-24小時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CAVE</w:t>
            </w:r>
          </w:p>
        </w:tc>
      </w:tr>
      <w:tr w:rsidR="00CA3FD3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智慧教育─科技紮根設備課程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8-16小時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3FD3" w:rsidRDefault="00DB188B">
            <w:r>
              <w:rPr>
                <w:rFonts w:ascii="標楷體" w:eastAsia="標楷體" w:hAnsi="標楷體"/>
              </w:rPr>
              <w:t>廠商提供</w:t>
            </w:r>
          </w:p>
        </w:tc>
      </w:tr>
    </w:tbl>
    <w:p w:rsidR="00CA3FD3" w:rsidRDefault="00DB188B">
      <w:pPr>
        <w:widowControl/>
      </w:pPr>
      <w:r>
        <w:rPr>
          <w:rFonts w:ascii="標楷體" w:eastAsia="標楷體" w:hAnsi="標楷體"/>
        </w:rPr>
        <w:t>※本經費部分由自造教育示範中心、佛光大學、聯發科、科丁教育聯盟支應</w:t>
      </w:r>
    </w:p>
    <w:sectPr w:rsidR="00CA3FD3" w:rsidSect="00CA3FD3">
      <w:pgSz w:w="11906" w:h="16838"/>
      <w:pgMar w:top="1440" w:right="1800" w:bottom="1440" w:left="1800" w:header="0" w:footer="0" w:gutter="0"/>
      <w:cols w:space="425"/>
      <w:formProt w:val="0"/>
      <w:docGrid w:type="lines"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6C" w:rsidRDefault="005C246C" w:rsidP="00DB188B">
      <w:r>
        <w:separator/>
      </w:r>
    </w:p>
  </w:endnote>
  <w:endnote w:type="continuationSeparator" w:id="0">
    <w:p w:rsidR="005C246C" w:rsidRDefault="005C246C" w:rsidP="00DB1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8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charset w:val="88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6C" w:rsidRDefault="005C246C" w:rsidP="00DB188B">
      <w:r>
        <w:separator/>
      </w:r>
    </w:p>
  </w:footnote>
  <w:footnote w:type="continuationSeparator" w:id="0">
    <w:p w:rsidR="005C246C" w:rsidRDefault="005C246C" w:rsidP="00DB1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60DA"/>
    <w:multiLevelType w:val="multilevel"/>
    <w:tmpl w:val="A162B0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5D0243B"/>
    <w:multiLevelType w:val="multilevel"/>
    <w:tmpl w:val="32600A94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3FD3"/>
    <w:rsid w:val="001B1A37"/>
    <w:rsid w:val="005C246C"/>
    <w:rsid w:val="00CA3FD3"/>
    <w:rsid w:val="00DB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新細明體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D3"/>
    <w:pPr>
      <w:widowControl w:val="0"/>
    </w:pPr>
    <w:rPr>
      <w:rFonts w:eastAsia="Segoe UI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CA3FD3"/>
    <w:rPr>
      <w:sz w:val="20"/>
      <w:szCs w:val="20"/>
    </w:rPr>
  </w:style>
  <w:style w:type="character" w:customStyle="1" w:styleId="a4">
    <w:name w:val="頁尾 字元"/>
    <w:basedOn w:val="a0"/>
    <w:qFormat/>
    <w:rsid w:val="00CA3FD3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qFormat/>
    <w:rsid w:val="00D42AD2"/>
    <w:rPr>
      <w:sz w:val="18"/>
      <w:szCs w:val="18"/>
    </w:rPr>
  </w:style>
  <w:style w:type="character" w:customStyle="1" w:styleId="a6">
    <w:name w:val="註解文字 字元"/>
    <w:basedOn w:val="a0"/>
    <w:uiPriority w:val="99"/>
    <w:semiHidden/>
    <w:qFormat/>
    <w:rsid w:val="00D42AD2"/>
    <w:rPr>
      <w:rFonts w:eastAsia="Segoe UI"/>
      <w:color w:val="00000A"/>
      <w:sz w:val="24"/>
    </w:rPr>
  </w:style>
  <w:style w:type="character" w:customStyle="1" w:styleId="a7">
    <w:name w:val="註解主旨 字元"/>
    <w:basedOn w:val="a6"/>
    <w:uiPriority w:val="99"/>
    <w:semiHidden/>
    <w:qFormat/>
    <w:rsid w:val="00D42AD2"/>
    <w:rPr>
      <w:rFonts w:eastAsia="Segoe UI"/>
      <w:b/>
      <w:bCs/>
      <w:color w:val="00000A"/>
      <w:sz w:val="24"/>
    </w:rPr>
  </w:style>
  <w:style w:type="character" w:customStyle="1" w:styleId="a8">
    <w:name w:val="註解方塊文字 字元"/>
    <w:basedOn w:val="a0"/>
    <w:uiPriority w:val="99"/>
    <w:semiHidden/>
    <w:qFormat/>
    <w:rsid w:val="00D42AD2"/>
    <w:rPr>
      <w:rFonts w:asciiTheme="majorHAnsi" w:eastAsiaTheme="majorEastAsia" w:hAnsiTheme="majorHAnsi" w:cstheme="majorBidi"/>
      <w:color w:val="00000A"/>
      <w:sz w:val="18"/>
      <w:szCs w:val="18"/>
    </w:rPr>
  </w:style>
  <w:style w:type="character" w:customStyle="1" w:styleId="ListLabel1">
    <w:name w:val="ListLabel 1"/>
    <w:qFormat/>
    <w:rsid w:val="00CA3FD3"/>
    <w:rPr>
      <w:rFonts w:cs="Wingdings"/>
    </w:rPr>
  </w:style>
  <w:style w:type="character" w:customStyle="1" w:styleId="ListLabel2">
    <w:name w:val="ListLabel 2"/>
    <w:qFormat/>
    <w:rsid w:val="00CA3FD3"/>
    <w:rPr>
      <w:rFonts w:cs="Wingdings"/>
    </w:rPr>
  </w:style>
  <w:style w:type="character" w:customStyle="1" w:styleId="ListLabel3">
    <w:name w:val="ListLabel 3"/>
    <w:qFormat/>
    <w:rsid w:val="00CA3FD3"/>
    <w:rPr>
      <w:rFonts w:cs="Wingdings"/>
    </w:rPr>
  </w:style>
  <w:style w:type="character" w:customStyle="1" w:styleId="ListLabel4">
    <w:name w:val="ListLabel 4"/>
    <w:qFormat/>
    <w:rsid w:val="00CA3FD3"/>
    <w:rPr>
      <w:rFonts w:cs="Wingdings"/>
    </w:rPr>
  </w:style>
  <w:style w:type="character" w:customStyle="1" w:styleId="ListLabel5">
    <w:name w:val="ListLabel 5"/>
    <w:qFormat/>
    <w:rsid w:val="00CA3FD3"/>
    <w:rPr>
      <w:rFonts w:cs="Wingdings"/>
    </w:rPr>
  </w:style>
  <w:style w:type="character" w:customStyle="1" w:styleId="ListLabel6">
    <w:name w:val="ListLabel 6"/>
    <w:qFormat/>
    <w:rsid w:val="00CA3FD3"/>
    <w:rPr>
      <w:rFonts w:cs="Wingdings"/>
    </w:rPr>
  </w:style>
  <w:style w:type="character" w:customStyle="1" w:styleId="ListLabel7">
    <w:name w:val="ListLabel 7"/>
    <w:qFormat/>
    <w:rsid w:val="00CA3FD3"/>
    <w:rPr>
      <w:rFonts w:cs="Wingdings"/>
    </w:rPr>
  </w:style>
  <w:style w:type="character" w:customStyle="1" w:styleId="ListLabel8">
    <w:name w:val="ListLabel 8"/>
    <w:qFormat/>
    <w:rsid w:val="00CA3FD3"/>
    <w:rPr>
      <w:rFonts w:cs="Wingdings"/>
    </w:rPr>
  </w:style>
  <w:style w:type="character" w:customStyle="1" w:styleId="ListLabel9">
    <w:name w:val="ListLabel 9"/>
    <w:qFormat/>
    <w:rsid w:val="00CA3FD3"/>
    <w:rPr>
      <w:rFonts w:cs="Wingdings"/>
    </w:rPr>
  </w:style>
  <w:style w:type="character" w:customStyle="1" w:styleId="ListLabel10">
    <w:name w:val="ListLabel 10"/>
    <w:qFormat/>
    <w:rsid w:val="00CA3FD3"/>
    <w:rPr>
      <w:sz w:val="20"/>
    </w:rPr>
  </w:style>
  <w:style w:type="character" w:customStyle="1" w:styleId="ListLabel11">
    <w:name w:val="ListLabel 11"/>
    <w:qFormat/>
    <w:rsid w:val="00CA3FD3"/>
    <w:rPr>
      <w:sz w:val="20"/>
    </w:rPr>
  </w:style>
  <w:style w:type="character" w:customStyle="1" w:styleId="ListLabel12">
    <w:name w:val="ListLabel 12"/>
    <w:qFormat/>
    <w:rsid w:val="00CA3FD3"/>
    <w:rPr>
      <w:sz w:val="20"/>
    </w:rPr>
  </w:style>
  <w:style w:type="character" w:customStyle="1" w:styleId="ListLabel13">
    <w:name w:val="ListLabel 13"/>
    <w:qFormat/>
    <w:rsid w:val="00CA3FD3"/>
    <w:rPr>
      <w:sz w:val="20"/>
    </w:rPr>
  </w:style>
  <w:style w:type="character" w:customStyle="1" w:styleId="ListLabel14">
    <w:name w:val="ListLabel 14"/>
    <w:qFormat/>
    <w:rsid w:val="00CA3FD3"/>
    <w:rPr>
      <w:sz w:val="20"/>
    </w:rPr>
  </w:style>
  <w:style w:type="character" w:customStyle="1" w:styleId="ListLabel15">
    <w:name w:val="ListLabel 15"/>
    <w:qFormat/>
    <w:rsid w:val="00CA3FD3"/>
    <w:rPr>
      <w:sz w:val="20"/>
    </w:rPr>
  </w:style>
  <w:style w:type="character" w:customStyle="1" w:styleId="ListLabel16">
    <w:name w:val="ListLabel 16"/>
    <w:qFormat/>
    <w:rsid w:val="00CA3FD3"/>
    <w:rPr>
      <w:sz w:val="20"/>
    </w:rPr>
  </w:style>
  <w:style w:type="character" w:customStyle="1" w:styleId="ListLabel17">
    <w:name w:val="ListLabel 17"/>
    <w:qFormat/>
    <w:rsid w:val="00CA3FD3"/>
    <w:rPr>
      <w:sz w:val="20"/>
    </w:rPr>
  </w:style>
  <w:style w:type="character" w:customStyle="1" w:styleId="ListLabel18">
    <w:name w:val="ListLabel 18"/>
    <w:qFormat/>
    <w:rsid w:val="00CA3FD3"/>
    <w:rPr>
      <w:sz w:val="20"/>
    </w:rPr>
  </w:style>
  <w:style w:type="paragraph" w:styleId="a9">
    <w:name w:val="Title"/>
    <w:basedOn w:val="a"/>
    <w:next w:val="aa"/>
    <w:qFormat/>
    <w:rsid w:val="00CA3FD3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a">
    <w:name w:val="Body Text"/>
    <w:basedOn w:val="a"/>
    <w:rsid w:val="00CA3FD3"/>
    <w:pPr>
      <w:spacing w:after="140" w:line="288" w:lineRule="auto"/>
    </w:pPr>
  </w:style>
  <w:style w:type="paragraph" w:styleId="ab">
    <w:name w:val="List"/>
    <w:basedOn w:val="aa"/>
    <w:rsid w:val="00CA3FD3"/>
    <w:rPr>
      <w:rFonts w:cs="Lucida Sans"/>
    </w:rPr>
  </w:style>
  <w:style w:type="paragraph" w:customStyle="1" w:styleId="Caption">
    <w:name w:val="Caption"/>
    <w:basedOn w:val="a"/>
    <w:qFormat/>
    <w:rsid w:val="00CA3FD3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c">
    <w:name w:val="索引"/>
    <w:basedOn w:val="a"/>
    <w:qFormat/>
    <w:rsid w:val="00CA3FD3"/>
    <w:pPr>
      <w:suppressLineNumbers/>
    </w:pPr>
    <w:rPr>
      <w:rFonts w:cs="Lucida Sans"/>
    </w:rPr>
  </w:style>
  <w:style w:type="paragraph" w:styleId="ad">
    <w:name w:val="caption"/>
    <w:basedOn w:val="a"/>
    <w:qFormat/>
    <w:rsid w:val="00CA3FD3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e">
    <w:name w:val="List Paragraph"/>
    <w:basedOn w:val="a"/>
    <w:qFormat/>
    <w:rsid w:val="00CA3FD3"/>
    <w:pPr>
      <w:ind w:left="480"/>
    </w:pPr>
  </w:style>
  <w:style w:type="paragraph" w:styleId="Web">
    <w:name w:val="Normal (Web)"/>
    <w:basedOn w:val="a"/>
    <w:uiPriority w:val="99"/>
    <w:qFormat/>
    <w:rsid w:val="00CA3FD3"/>
    <w:pPr>
      <w:widowControl/>
      <w:spacing w:before="280" w:after="119"/>
    </w:pPr>
    <w:rPr>
      <w:rFonts w:ascii="新細明體" w:eastAsia="新細明體" w:hAnsi="新細明體"/>
      <w:szCs w:val="24"/>
    </w:rPr>
  </w:style>
  <w:style w:type="paragraph" w:customStyle="1" w:styleId="Header">
    <w:name w:val="Header"/>
    <w:basedOn w:val="a"/>
    <w:rsid w:val="00CA3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"/>
    <w:rsid w:val="00CA3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">
    <w:name w:val="表格內容"/>
    <w:basedOn w:val="a"/>
    <w:qFormat/>
    <w:rsid w:val="00CA3FD3"/>
  </w:style>
  <w:style w:type="paragraph" w:customStyle="1" w:styleId="af0">
    <w:name w:val="表格標題"/>
    <w:basedOn w:val="af"/>
    <w:qFormat/>
    <w:rsid w:val="00CA3FD3"/>
  </w:style>
  <w:style w:type="paragraph" w:styleId="af1">
    <w:name w:val="annotation text"/>
    <w:basedOn w:val="a"/>
    <w:uiPriority w:val="99"/>
    <w:semiHidden/>
    <w:unhideWhenUsed/>
    <w:qFormat/>
    <w:rsid w:val="00D42AD2"/>
  </w:style>
  <w:style w:type="paragraph" w:styleId="af2">
    <w:name w:val="annotation subject"/>
    <w:basedOn w:val="af1"/>
    <w:uiPriority w:val="99"/>
    <w:semiHidden/>
    <w:unhideWhenUsed/>
    <w:qFormat/>
    <w:rsid w:val="00D42AD2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D42AD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頁首與頁尾"/>
    <w:qFormat/>
    <w:rsid w:val="00410AE6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">
    <w:name w:val="表格樣式 1"/>
    <w:qFormat/>
    <w:rsid w:val="00410AE6"/>
    <w:rPr>
      <w:rFonts w:ascii="Helvetica Neue" w:eastAsia="Helvetica Neue" w:hAnsi="Helvetica Neue" w:cs="Helvetica Neue"/>
      <w:b/>
      <w:bCs/>
      <w:color w:val="000000"/>
      <w:sz w:val="24"/>
      <w:szCs w:val="20"/>
    </w:rPr>
  </w:style>
  <w:style w:type="paragraph" w:customStyle="1" w:styleId="2">
    <w:name w:val="表格樣式 2"/>
    <w:qFormat/>
    <w:rsid w:val="00410AE6"/>
    <w:rPr>
      <w:rFonts w:ascii="Helvetica Neue" w:eastAsia="Helvetica Neue" w:hAnsi="Helvetica Neue" w:cs="Helvetica Neue"/>
      <w:color w:val="000000"/>
      <w:sz w:val="24"/>
      <w:szCs w:val="20"/>
    </w:rPr>
  </w:style>
  <w:style w:type="table" w:customStyle="1" w:styleId="TableNormal">
    <w:name w:val="Table Normal"/>
    <w:rsid w:val="00410AE6"/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header"/>
    <w:basedOn w:val="a"/>
    <w:link w:val="10"/>
    <w:uiPriority w:val="99"/>
    <w:semiHidden/>
    <w:unhideWhenUsed/>
    <w:rsid w:val="00DB1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首 字元1"/>
    <w:basedOn w:val="a0"/>
    <w:link w:val="af5"/>
    <w:uiPriority w:val="99"/>
    <w:semiHidden/>
    <w:rsid w:val="00DB188B"/>
    <w:rPr>
      <w:rFonts w:eastAsia="Segoe UI"/>
      <w:color w:val="00000A"/>
      <w:szCs w:val="20"/>
    </w:rPr>
  </w:style>
  <w:style w:type="paragraph" w:styleId="af6">
    <w:name w:val="footer"/>
    <w:basedOn w:val="a"/>
    <w:link w:val="11"/>
    <w:uiPriority w:val="99"/>
    <w:semiHidden/>
    <w:unhideWhenUsed/>
    <w:rsid w:val="00DB1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link w:val="af6"/>
    <w:uiPriority w:val="99"/>
    <w:semiHidden/>
    <w:rsid w:val="00DB188B"/>
    <w:rPr>
      <w:rFonts w:eastAsia="Segoe UI"/>
      <w:color w:val="00000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958</Words>
  <Characters>5466</Characters>
  <Application>Microsoft Office Word</Application>
  <DocSecurity>0</DocSecurity>
  <Lines>45</Lines>
  <Paragraphs>12</Paragraphs>
  <ScaleCrop>false</ScaleCrop>
  <Company>HOME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2</cp:revision>
  <dcterms:created xsi:type="dcterms:W3CDTF">2018-02-26T08:25:00Z</dcterms:created>
  <dcterms:modified xsi:type="dcterms:W3CDTF">2018-02-26T08:25:00Z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