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93" w:rsidRPr="00BB29D6" w:rsidRDefault="00BB29D6" w:rsidP="00BB29D6">
      <w:pPr>
        <w:spacing w:line="540" w:lineRule="exact"/>
        <w:jc w:val="center"/>
        <w:rPr>
          <w:b/>
          <w:bCs/>
          <w:szCs w:val="27"/>
        </w:rPr>
      </w:pPr>
      <w:bookmarkStart w:id="0" w:name="_Toc45254074"/>
      <w:r w:rsidRPr="00BB29D6">
        <w:rPr>
          <w:rFonts w:hAnsi="標楷體" w:hint="eastAsia"/>
          <w:b/>
          <w:kern w:val="0"/>
          <w:szCs w:val="27"/>
        </w:rPr>
        <w:t>花蓮縣立宜昌國中學生營養午餐教育獎勵辦法</w:t>
      </w:r>
      <w:r w:rsidR="00863493" w:rsidRPr="00BB29D6">
        <w:rPr>
          <w:rFonts w:hint="eastAsia"/>
          <w:b/>
          <w:bCs/>
          <w:szCs w:val="27"/>
        </w:rPr>
        <w:t>修正草案條文對照表</w:t>
      </w:r>
      <w:r w:rsidR="00863493" w:rsidRPr="00BB29D6">
        <w:rPr>
          <w:b/>
          <w:bCs/>
          <w:szCs w:val="27"/>
        </w:rPr>
        <w:t xml:space="preserve">   </w:t>
      </w:r>
      <w:r w:rsidRPr="00BB29D6">
        <w:rPr>
          <w:rFonts w:hint="eastAsia"/>
          <w:b/>
          <w:bCs/>
          <w:szCs w:val="27"/>
        </w:rPr>
        <w:t>108.3.26</w:t>
      </w:r>
    </w:p>
    <w:tbl>
      <w:tblPr>
        <w:tblW w:w="98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20"/>
        <w:gridCol w:w="3420"/>
        <w:gridCol w:w="3006"/>
      </w:tblGrid>
      <w:tr w:rsidR="00863493">
        <w:tc>
          <w:tcPr>
            <w:tcW w:w="3420" w:type="dxa"/>
          </w:tcPr>
          <w:bookmarkEnd w:id="0"/>
          <w:p w:rsidR="00863493" w:rsidRDefault="00863493">
            <w:pPr>
              <w:rPr>
                <w:rFonts w:ascii="標楷體" w:hAnsi="標楷體" w:cs="Arial"/>
                <w:sz w:val="24"/>
                <w:szCs w:val="27"/>
              </w:rPr>
            </w:pPr>
            <w:r>
              <w:rPr>
                <w:rFonts w:ascii="標楷體" w:hAnsi="標楷體" w:cs="Arial" w:hint="eastAsia"/>
                <w:kern w:val="0"/>
                <w:sz w:val="24"/>
                <w:szCs w:val="27"/>
              </w:rPr>
              <w:t>修   正    條  文</w:t>
            </w:r>
          </w:p>
        </w:tc>
        <w:tc>
          <w:tcPr>
            <w:tcW w:w="3420" w:type="dxa"/>
          </w:tcPr>
          <w:p w:rsidR="00863493" w:rsidRDefault="00863493">
            <w:pPr>
              <w:rPr>
                <w:rFonts w:ascii="標楷體" w:hAnsi="標楷體" w:cs="Arial"/>
                <w:sz w:val="24"/>
                <w:szCs w:val="27"/>
              </w:rPr>
            </w:pPr>
            <w:r>
              <w:rPr>
                <w:rFonts w:ascii="標楷體" w:hAnsi="標楷體" w:cs="Arial" w:hint="eastAsia"/>
                <w:kern w:val="0"/>
                <w:sz w:val="24"/>
                <w:szCs w:val="27"/>
              </w:rPr>
              <w:t>現   行    條     文</w:t>
            </w:r>
          </w:p>
        </w:tc>
        <w:tc>
          <w:tcPr>
            <w:tcW w:w="3006" w:type="dxa"/>
          </w:tcPr>
          <w:p w:rsidR="00863493" w:rsidRDefault="00863493">
            <w:pPr>
              <w:jc w:val="center"/>
              <w:rPr>
                <w:rFonts w:ascii="標楷體" w:hAnsi="標楷體" w:cs="Arial"/>
                <w:sz w:val="24"/>
                <w:szCs w:val="27"/>
              </w:rPr>
            </w:pPr>
            <w:r>
              <w:rPr>
                <w:rFonts w:ascii="標楷體" w:hAnsi="標楷體" w:cs="Arial" w:hint="eastAsia"/>
                <w:spacing w:val="840"/>
                <w:kern w:val="0"/>
                <w:sz w:val="24"/>
                <w:szCs w:val="27"/>
                <w:fitText w:val="2160" w:id="-1972197374"/>
              </w:rPr>
              <w:t>說</w:t>
            </w:r>
            <w:r>
              <w:rPr>
                <w:rFonts w:ascii="標楷體" w:hAnsi="標楷體" w:cs="Arial" w:hint="eastAsia"/>
                <w:kern w:val="0"/>
                <w:sz w:val="24"/>
                <w:szCs w:val="27"/>
                <w:fitText w:val="2160" w:id="-1972197374"/>
              </w:rPr>
              <w:t>明</w:t>
            </w:r>
          </w:p>
        </w:tc>
      </w:tr>
      <w:tr w:rsidR="00863493" w:rsidRPr="00F75DD9">
        <w:tc>
          <w:tcPr>
            <w:tcW w:w="3420" w:type="dxa"/>
          </w:tcPr>
          <w:p w:rsidR="00426A6D" w:rsidRDefault="00BB29D6" w:rsidP="00426A6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</w:rPr>
            </w:pPr>
            <w:r w:rsidRPr="00BB29D6">
              <w:rPr>
                <w:rFonts w:ascii="標楷體" w:hAnsi="標楷體" w:cs="新細明體" w:hint="eastAsia"/>
                <w:kern w:val="0"/>
                <w:sz w:val="32"/>
                <w:szCs w:val="32"/>
              </w:rPr>
              <w:t>第三條第一項</w:t>
            </w:r>
          </w:p>
          <w:p w:rsidR="00863493" w:rsidRPr="00AE0564" w:rsidRDefault="00BB29D6" w:rsidP="00426A6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</w:rPr>
            </w:pPr>
            <w:r>
              <w:rPr>
                <w:rFonts w:ascii="標楷體" w:hAnsi="標楷體" w:cs="新細明體" w:hint="eastAsia"/>
                <w:kern w:val="0"/>
                <w:szCs w:val="27"/>
              </w:rPr>
              <w:t>原則：</w:t>
            </w:r>
            <w:r w:rsidRPr="00BB29D6">
              <w:rPr>
                <w:rFonts w:ascii="標楷體" w:hAnsi="標楷體" w:cs="新細明體"/>
                <w:kern w:val="0"/>
                <w:szCs w:val="27"/>
              </w:rPr>
              <w:t>每學期評分</w:t>
            </w:r>
            <w:r w:rsidRPr="00BB29D6">
              <w:rPr>
                <w:rFonts w:ascii="標楷體" w:hAnsi="標楷體" w:cs="新細明體" w:hint="eastAsia"/>
                <w:kern w:val="0"/>
                <w:szCs w:val="27"/>
              </w:rPr>
              <w:t>二</w:t>
            </w:r>
            <w:r w:rsidRPr="00BB29D6">
              <w:rPr>
                <w:rFonts w:ascii="標楷體" w:hAnsi="標楷體" w:cs="新細明體"/>
                <w:kern w:val="0"/>
                <w:szCs w:val="27"/>
              </w:rPr>
              <w:t>回，</w:t>
            </w:r>
            <w:r w:rsidRPr="00BB29D6">
              <w:rPr>
                <w:rFonts w:ascii="標楷體" w:hAnsi="標楷體" w:cs="新細明體" w:hint="eastAsia"/>
                <w:kern w:val="0"/>
                <w:szCs w:val="27"/>
              </w:rPr>
              <w:t>分別於第一次、第二次段考後統計評分並頒發，</w:t>
            </w:r>
            <w:r w:rsidRPr="00BB29D6">
              <w:rPr>
                <w:rFonts w:ascii="標楷體" w:hAnsi="標楷體" w:cs="新細明體"/>
                <w:kern w:val="0"/>
                <w:szCs w:val="27"/>
              </w:rPr>
              <w:t>各年級</w:t>
            </w:r>
            <w:r w:rsidRPr="00BB29D6">
              <w:rPr>
                <w:rFonts w:ascii="標楷體" w:hAnsi="標楷體" w:cs="新細明體" w:hint="eastAsia"/>
                <w:kern w:val="0"/>
                <w:szCs w:val="27"/>
              </w:rPr>
              <w:t>僅</w:t>
            </w:r>
            <w:r w:rsidRPr="00BB29D6">
              <w:rPr>
                <w:rFonts w:ascii="標楷體" w:hAnsi="標楷體" w:cs="新細明體"/>
                <w:kern w:val="0"/>
                <w:szCs w:val="27"/>
              </w:rPr>
              <w:t>取</w:t>
            </w:r>
            <w:r w:rsidRPr="00BB29D6">
              <w:rPr>
                <w:rFonts w:ascii="標楷體" w:hAnsi="標楷體"/>
                <w:kern w:val="0"/>
                <w:szCs w:val="27"/>
              </w:rPr>
              <w:t>3</w:t>
            </w:r>
            <w:r w:rsidRPr="00BB29D6">
              <w:rPr>
                <w:rFonts w:ascii="標楷體" w:hAnsi="標楷體" w:cs="新細明體"/>
                <w:kern w:val="0"/>
                <w:szCs w:val="27"/>
              </w:rPr>
              <w:t>班優良者頒發獎勵金入班費。</w:t>
            </w:r>
          </w:p>
        </w:tc>
        <w:tc>
          <w:tcPr>
            <w:tcW w:w="3420" w:type="dxa"/>
          </w:tcPr>
          <w:p w:rsidR="00BB29D6" w:rsidRDefault="00BB29D6" w:rsidP="00BB29D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</w:rPr>
            </w:pPr>
            <w:r w:rsidRPr="00BB29D6">
              <w:rPr>
                <w:rFonts w:ascii="標楷體" w:hAnsi="標楷體" w:cs="新細明體" w:hint="eastAsia"/>
                <w:kern w:val="0"/>
                <w:sz w:val="32"/>
                <w:szCs w:val="32"/>
              </w:rPr>
              <w:t>第三條第一項</w:t>
            </w:r>
          </w:p>
          <w:p w:rsidR="00863493" w:rsidRPr="00AE0564" w:rsidRDefault="00BB29D6" w:rsidP="00AE0564">
            <w:pPr>
              <w:spacing w:line="420" w:lineRule="exact"/>
              <w:rPr>
                <w:rFonts w:ascii="標楷體" w:hAnsi="標楷體" w:cs="Arial"/>
                <w:kern w:val="0"/>
                <w:szCs w:val="27"/>
              </w:rPr>
            </w:pPr>
            <w:r w:rsidRPr="00BB29D6">
              <w:rPr>
                <w:rFonts w:hAnsi="標楷體"/>
                <w:kern w:val="0"/>
                <w:szCs w:val="27"/>
              </w:rPr>
              <w:t>原則：</w:t>
            </w:r>
            <w:r w:rsidRPr="00BB29D6">
              <w:rPr>
                <w:rFonts w:hAnsi="標楷體" w:hint="eastAsia"/>
                <w:kern w:val="0"/>
                <w:szCs w:val="27"/>
              </w:rPr>
              <w:t>每學期</w:t>
            </w:r>
            <w:proofErr w:type="gramStart"/>
            <w:r w:rsidRPr="00BB29D6">
              <w:rPr>
                <w:rFonts w:hAnsi="標楷體" w:hint="eastAsia"/>
                <w:kern w:val="0"/>
                <w:szCs w:val="27"/>
              </w:rPr>
              <w:t>評分乙回</w:t>
            </w:r>
            <w:proofErr w:type="gramEnd"/>
            <w:r w:rsidRPr="00BB29D6">
              <w:rPr>
                <w:rFonts w:hAnsi="標楷體" w:hint="eastAsia"/>
                <w:kern w:val="0"/>
                <w:szCs w:val="27"/>
              </w:rPr>
              <w:t>，各年級取</w:t>
            </w:r>
            <w:r w:rsidRPr="00BB29D6">
              <w:rPr>
                <w:rFonts w:hAnsi="標楷體" w:hint="eastAsia"/>
                <w:kern w:val="0"/>
                <w:szCs w:val="27"/>
              </w:rPr>
              <w:t>3</w:t>
            </w:r>
            <w:r w:rsidRPr="00BB29D6">
              <w:rPr>
                <w:rFonts w:hAnsi="標楷體" w:hint="eastAsia"/>
                <w:kern w:val="0"/>
                <w:szCs w:val="27"/>
              </w:rPr>
              <w:t>班優良者頒發獎勵金入班費。</w:t>
            </w:r>
          </w:p>
        </w:tc>
        <w:tc>
          <w:tcPr>
            <w:tcW w:w="3006" w:type="dxa"/>
          </w:tcPr>
          <w:p w:rsidR="00863493" w:rsidRPr="00F75DD9" w:rsidRDefault="00BB29D6" w:rsidP="0083674F">
            <w:pPr>
              <w:spacing w:line="460" w:lineRule="exact"/>
              <w:rPr>
                <w:rFonts w:ascii="標楷體" w:hAnsi="標楷體" w:cs="Arial"/>
                <w:sz w:val="26"/>
                <w:szCs w:val="26"/>
              </w:rPr>
            </w:pPr>
            <w:r>
              <w:rPr>
                <w:rFonts w:ascii="標楷體" w:hAnsi="標楷體" w:cs="Arial" w:hint="eastAsia"/>
                <w:sz w:val="26"/>
                <w:szCs w:val="26"/>
              </w:rPr>
              <w:t>修正為每學期評分二回。</w:t>
            </w:r>
          </w:p>
        </w:tc>
      </w:tr>
      <w:tr w:rsidR="00863493" w:rsidTr="00AE0564">
        <w:trPr>
          <w:trHeight w:val="3633"/>
        </w:trPr>
        <w:tc>
          <w:tcPr>
            <w:tcW w:w="3420" w:type="dxa"/>
          </w:tcPr>
          <w:p w:rsidR="00BB29D6" w:rsidRDefault="00BB29D6" w:rsidP="00BB29D6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Cs w:val="27"/>
              </w:rPr>
            </w:pPr>
            <w:r w:rsidRPr="00BB29D6">
              <w:rPr>
                <w:rFonts w:ascii="標楷體" w:hAnsi="標楷體" w:cs="新細明體" w:hint="eastAsia"/>
                <w:kern w:val="0"/>
                <w:sz w:val="32"/>
                <w:szCs w:val="32"/>
              </w:rPr>
              <w:t>第三條第三項</w:t>
            </w:r>
          </w:p>
          <w:p w:rsidR="00BB29D6" w:rsidRPr="00AE0564" w:rsidRDefault="00BB29D6" w:rsidP="00426A6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7"/>
              </w:rPr>
            </w:pPr>
            <w:r w:rsidRPr="00BB29D6">
              <w:rPr>
                <w:rFonts w:ascii="標楷體" w:hAnsi="標楷體" w:cs="新細明體" w:hint="eastAsia"/>
                <w:kern w:val="0"/>
                <w:szCs w:val="27"/>
              </w:rPr>
              <w:t>統計資料以登記</w:t>
            </w:r>
            <w:r w:rsidRPr="00BB29D6">
              <w:rPr>
                <w:rFonts w:ascii="標楷體" w:hAnsi="標楷體" w:cs="新細明體" w:hint="eastAsia"/>
                <w:color w:val="FF0000"/>
                <w:kern w:val="0"/>
                <w:szCs w:val="27"/>
              </w:rPr>
              <w:t>「零缺失」</w:t>
            </w:r>
            <w:r w:rsidRPr="00BB29D6">
              <w:rPr>
                <w:rFonts w:ascii="標楷體" w:hAnsi="標楷體" w:cs="新細明體" w:hint="eastAsia"/>
                <w:kern w:val="0"/>
                <w:szCs w:val="27"/>
              </w:rPr>
              <w:t>為優良班級，如有同分者，另比較其它優良事項。(如</w:t>
            </w:r>
            <w:proofErr w:type="gramStart"/>
            <w:r w:rsidRPr="00BB29D6">
              <w:rPr>
                <w:rFonts w:ascii="標楷體" w:hAnsi="標楷體" w:cs="新細明體" w:hint="eastAsia"/>
                <w:kern w:val="0"/>
                <w:szCs w:val="27"/>
              </w:rPr>
              <w:t>排隊盛菜秩序</w:t>
            </w:r>
            <w:proofErr w:type="gramEnd"/>
            <w:r w:rsidRPr="00BB29D6">
              <w:rPr>
                <w:rFonts w:ascii="標楷體" w:hAnsi="標楷體" w:cs="新細明體" w:hint="eastAsia"/>
                <w:kern w:val="0"/>
                <w:szCs w:val="27"/>
              </w:rPr>
              <w:t>、班級內用餐秩序、餐事股長管理</w:t>
            </w:r>
            <w:proofErr w:type="gramStart"/>
            <w:r w:rsidRPr="00BB29D6">
              <w:rPr>
                <w:rFonts w:ascii="標楷體" w:hAnsi="標楷體" w:cs="新細明體" w:hint="eastAsia"/>
                <w:kern w:val="0"/>
                <w:szCs w:val="27"/>
              </w:rPr>
              <w:t>績</w:t>
            </w:r>
            <w:proofErr w:type="gramEnd"/>
            <w:r w:rsidRPr="00BB29D6">
              <w:rPr>
                <w:rFonts w:ascii="標楷體" w:hAnsi="標楷體" w:cs="新細明體" w:hint="eastAsia"/>
                <w:kern w:val="0"/>
                <w:szCs w:val="27"/>
              </w:rPr>
              <w:t>優等其他可供佐證午餐教育優良事項)</w:t>
            </w:r>
          </w:p>
        </w:tc>
        <w:tc>
          <w:tcPr>
            <w:tcW w:w="3420" w:type="dxa"/>
          </w:tcPr>
          <w:p w:rsidR="00BB29D6" w:rsidRDefault="00BB29D6" w:rsidP="00BB29D6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32"/>
                <w:szCs w:val="32"/>
              </w:rPr>
            </w:pPr>
            <w:r w:rsidRPr="00BB29D6">
              <w:rPr>
                <w:rFonts w:ascii="標楷體" w:hAnsi="標楷體" w:cs="新細明體" w:hint="eastAsia"/>
                <w:kern w:val="0"/>
                <w:sz w:val="32"/>
                <w:szCs w:val="32"/>
              </w:rPr>
              <w:t>第三條第三項</w:t>
            </w:r>
          </w:p>
          <w:p w:rsidR="00BB29D6" w:rsidRPr="00BB29D6" w:rsidRDefault="00BB29D6" w:rsidP="00BB29D6">
            <w:pPr>
              <w:widowControl/>
              <w:shd w:val="clear" w:color="auto" w:fill="FFFFFF"/>
              <w:spacing w:line="420" w:lineRule="exact"/>
              <w:rPr>
                <w:kern w:val="0"/>
                <w:szCs w:val="27"/>
              </w:rPr>
            </w:pPr>
            <w:r w:rsidRPr="00BB29D6">
              <w:rPr>
                <w:rFonts w:hint="eastAsia"/>
                <w:kern w:val="0"/>
                <w:szCs w:val="27"/>
              </w:rPr>
              <w:t>統計資料以登記</w:t>
            </w:r>
            <w:r w:rsidRPr="00BB29D6">
              <w:rPr>
                <w:rFonts w:hint="eastAsia"/>
                <w:color w:val="FF0000"/>
                <w:kern w:val="0"/>
                <w:szCs w:val="27"/>
              </w:rPr>
              <w:t>缺失最少者</w:t>
            </w:r>
            <w:r w:rsidRPr="00BB29D6">
              <w:rPr>
                <w:rFonts w:hint="eastAsia"/>
                <w:kern w:val="0"/>
                <w:szCs w:val="27"/>
              </w:rPr>
              <w:t>為優良班級，如為同分，再比較其它優良事項。</w:t>
            </w:r>
            <w:r w:rsidRPr="00BB29D6">
              <w:rPr>
                <w:rFonts w:hint="eastAsia"/>
                <w:kern w:val="0"/>
                <w:szCs w:val="27"/>
              </w:rPr>
              <w:t>(</w:t>
            </w:r>
            <w:r w:rsidRPr="00BB29D6">
              <w:rPr>
                <w:rFonts w:hint="eastAsia"/>
                <w:kern w:val="0"/>
                <w:szCs w:val="27"/>
              </w:rPr>
              <w:t>如拍攝之</w:t>
            </w:r>
            <w:proofErr w:type="gramStart"/>
            <w:r w:rsidRPr="00BB29D6">
              <w:rPr>
                <w:rFonts w:hint="eastAsia"/>
                <w:kern w:val="0"/>
                <w:szCs w:val="27"/>
              </w:rPr>
              <w:t>廚餘量的</w:t>
            </w:r>
            <w:proofErr w:type="gramEnd"/>
            <w:r w:rsidRPr="00BB29D6">
              <w:rPr>
                <w:rFonts w:hint="eastAsia"/>
                <w:kern w:val="0"/>
                <w:szCs w:val="27"/>
              </w:rPr>
              <w:t>多寡、</w:t>
            </w:r>
            <w:proofErr w:type="gramStart"/>
            <w:r w:rsidRPr="00BB29D6">
              <w:rPr>
                <w:rFonts w:hint="eastAsia"/>
                <w:kern w:val="0"/>
                <w:szCs w:val="27"/>
              </w:rPr>
              <w:t>排隊盛菜秩序</w:t>
            </w:r>
            <w:proofErr w:type="gramEnd"/>
            <w:r w:rsidRPr="00BB29D6">
              <w:rPr>
                <w:rFonts w:hint="eastAsia"/>
                <w:kern w:val="0"/>
                <w:szCs w:val="27"/>
              </w:rPr>
              <w:t>、用餐秩序等事實</w:t>
            </w:r>
            <w:r w:rsidRPr="00BB29D6">
              <w:rPr>
                <w:rFonts w:hint="eastAsia"/>
                <w:kern w:val="0"/>
                <w:szCs w:val="27"/>
              </w:rPr>
              <w:t>)</w:t>
            </w:r>
          </w:p>
          <w:p w:rsidR="00863493" w:rsidRPr="00637514" w:rsidRDefault="00863493" w:rsidP="00AE0564">
            <w:pPr>
              <w:spacing w:line="420" w:lineRule="exact"/>
              <w:rPr>
                <w:rFonts w:ascii="標楷體" w:hAnsi="標楷體" w:cs="Arial"/>
                <w:bCs/>
                <w:kern w:val="0"/>
                <w:sz w:val="26"/>
                <w:szCs w:val="27"/>
              </w:rPr>
            </w:pPr>
          </w:p>
        </w:tc>
        <w:tc>
          <w:tcPr>
            <w:tcW w:w="3006" w:type="dxa"/>
          </w:tcPr>
          <w:p w:rsidR="00863493" w:rsidRDefault="00BB29D6" w:rsidP="006A6C53">
            <w:pPr>
              <w:spacing w:line="460" w:lineRule="exact"/>
              <w:rPr>
                <w:rFonts w:ascii="標楷體" w:hAnsi="標楷體" w:cs="Arial"/>
                <w:kern w:val="0"/>
                <w:sz w:val="26"/>
                <w:szCs w:val="27"/>
              </w:rPr>
            </w:pPr>
            <w:r>
              <w:rPr>
                <w:rFonts w:ascii="標楷體" w:hAnsi="標楷體" w:cs="Arial" w:hint="eastAsia"/>
                <w:kern w:val="0"/>
                <w:sz w:val="26"/>
                <w:szCs w:val="27"/>
              </w:rPr>
              <w:t>修正評分標準為零缺失，</w:t>
            </w:r>
            <w:r w:rsidR="002E6184">
              <w:rPr>
                <w:rFonts w:ascii="標楷體" w:hAnsi="標楷體" w:cs="Arial" w:hint="eastAsia"/>
                <w:kern w:val="0"/>
                <w:sz w:val="26"/>
                <w:szCs w:val="27"/>
              </w:rPr>
              <w:t>非</w:t>
            </w:r>
            <w:r w:rsidR="00AE0564">
              <w:rPr>
                <w:rFonts w:ascii="標楷體" w:hAnsi="標楷體" w:cs="Arial" w:hint="eastAsia"/>
                <w:kern w:val="0"/>
                <w:sz w:val="26"/>
                <w:szCs w:val="27"/>
              </w:rPr>
              <w:t>以缺失</w:t>
            </w:r>
            <w:r w:rsidR="000C7E3F">
              <w:rPr>
                <w:rFonts w:ascii="標楷體" w:hAnsi="標楷體" w:cs="Arial" w:hint="eastAsia"/>
                <w:kern w:val="0"/>
                <w:sz w:val="26"/>
                <w:szCs w:val="27"/>
              </w:rPr>
              <w:t>最</w:t>
            </w:r>
            <w:r w:rsidR="00AE0564">
              <w:rPr>
                <w:rFonts w:ascii="標楷體" w:hAnsi="標楷體" w:cs="Arial" w:hint="eastAsia"/>
                <w:kern w:val="0"/>
                <w:sz w:val="26"/>
                <w:szCs w:val="27"/>
              </w:rPr>
              <w:t>少者為評分標準，並修正同分者之其他優良事項舉例</w:t>
            </w:r>
            <w:r w:rsidR="009153DC">
              <w:rPr>
                <w:rFonts w:ascii="標楷體" w:hAnsi="標楷體" w:cs="Arial" w:hint="eastAsia"/>
                <w:kern w:val="0"/>
                <w:sz w:val="26"/>
                <w:szCs w:val="27"/>
              </w:rPr>
              <w:t>之</w:t>
            </w:r>
            <w:r w:rsidR="00AE0564">
              <w:rPr>
                <w:rFonts w:ascii="標楷體" w:hAnsi="標楷體" w:cs="Arial" w:hint="eastAsia"/>
                <w:kern w:val="0"/>
                <w:sz w:val="26"/>
                <w:szCs w:val="27"/>
              </w:rPr>
              <w:t>敘述。</w:t>
            </w:r>
          </w:p>
        </w:tc>
      </w:tr>
      <w:tr w:rsidR="00AE0564">
        <w:tc>
          <w:tcPr>
            <w:tcW w:w="3420" w:type="dxa"/>
          </w:tcPr>
          <w:p w:rsidR="00AE0564" w:rsidRPr="00AE0564" w:rsidRDefault="00AE0564" w:rsidP="00AE056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</w:rPr>
            </w:pPr>
            <w:r w:rsidRPr="00AE0564">
              <w:rPr>
                <w:rFonts w:ascii="標楷體" w:hAnsi="標楷體" w:cs="新細明體" w:hint="eastAsia"/>
                <w:kern w:val="0"/>
                <w:sz w:val="32"/>
                <w:szCs w:val="32"/>
              </w:rPr>
              <w:t>五條第二項</w:t>
            </w:r>
          </w:p>
          <w:p w:rsidR="00AE0564" w:rsidRPr="00AE0564" w:rsidRDefault="00AE0564" w:rsidP="00BB29D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7"/>
              </w:rPr>
            </w:pPr>
            <w:r w:rsidRPr="00AE0564">
              <w:rPr>
                <w:rFonts w:ascii="標楷體" w:hAnsi="標楷體" w:cs="新細明體" w:hint="eastAsia"/>
                <w:kern w:val="0"/>
                <w:szCs w:val="27"/>
              </w:rPr>
              <w:t>經費來源由品德教育基金與消費合作社盈餘支出。</w:t>
            </w:r>
          </w:p>
        </w:tc>
        <w:tc>
          <w:tcPr>
            <w:tcW w:w="3420" w:type="dxa"/>
          </w:tcPr>
          <w:p w:rsidR="00AE0564" w:rsidRPr="00BB29D6" w:rsidRDefault="00AE0564" w:rsidP="00AE0564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  <w:tc>
          <w:tcPr>
            <w:tcW w:w="3006" w:type="dxa"/>
          </w:tcPr>
          <w:p w:rsidR="00AE0564" w:rsidRDefault="00AE0564" w:rsidP="006A6C53">
            <w:pPr>
              <w:spacing w:line="460" w:lineRule="exact"/>
              <w:rPr>
                <w:rFonts w:ascii="標楷體" w:hAnsi="標楷體" w:cs="Arial"/>
                <w:kern w:val="0"/>
                <w:sz w:val="26"/>
                <w:szCs w:val="27"/>
              </w:rPr>
            </w:pPr>
            <w:r>
              <w:rPr>
                <w:rFonts w:ascii="標楷體" w:hAnsi="標楷體" w:cs="Arial" w:hint="eastAsia"/>
                <w:kern w:val="0"/>
                <w:sz w:val="26"/>
                <w:szCs w:val="27"/>
              </w:rPr>
              <w:t>註明獎勵金之經費來源。</w:t>
            </w:r>
          </w:p>
        </w:tc>
      </w:tr>
      <w:tr w:rsidR="00AE0564">
        <w:tc>
          <w:tcPr>
            <w:tcW w:w="3420" w:type="dxa"/>
          </w:tcPr>
          <w:p w:rsidR="00AE0564" w:rsidRPr="008D2D25" w:rsidRDefault="00AE0564" w:rsidP="008D2D25">
            <w:pPr>
              <w:pStyle w:val="Web"/>
              <w:ind w:left="64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AE0564">
              <w:rPr>
                <w:rFonts w:ascii="標楷體" w:eastAsia="標楷體" w:hAnsi="標楷體" w:hint="eastAsia"/>
                <w:sz w:val="32"/>
                <w:szCs w:val="32"/>
              </w:rPr>
              <w:t>第六條</w:t>
            </w:r>
            <w:r w:rsidRPr="008D2D2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AE0564" w:rsidRPr="00426A6D" w:rsidRDefault="00AE0564" w:rsidP="00AE0564">
            <w:pPr>
              <w:pStyle w:val="Web"/>
              <w:spacing w:after="0"/>
              <w:rPr>
                <w:rFonts w:ascii="標楷體" w:eastAsia="標楷體" w:hAnsi="標楷體"/>
              </w:rPr>
            </w:pPr>
            <w:r w:rsidRPr="00426A6D">
              <w:rPr>
                <w:rFonts w:ascii="標楷體" w:eastAsia="標楷體" w:hAnsi="標楷體" w:hint="eastAsia"/>
              </w:rPr>
              <w:t>獎勵的評分項目</w:t>
            </w:r>
          </w:p>
        </w:tc>
        <w:tc>
          <w:tcPr>
            <w:tcW w:w="3420" w:type="dxa"/>
          </w:tcPr>
          <w:p w:rsidR="00AE0564" w:rsidRPr="008D2D25" w:rsidRDefault="00AE0564" w:rsidP="00AE0564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32"/>
                <w:szCs w:val="32"/>
              </w:rPr>
            </w:pPr>
            <w:r w:rsidRPr="00AE0564">
              <w:rPr>
                <w:rFonts w:ascii="標楷體" w:hAnsi="標楷體" w:cs="新細明體" w:hint="eastAsia"/>
                <w:kern w:val="0"/>
                <w:sz w:val="32"/>
                <w:szCs w:val="32"/>
              </w:rPr>
              <w:t>第六條</w:t>
            </w:r>
            <w:r w:rsidRPr="008D2D25">
              <w:rPr>
                <w:rFonts w:ascii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</w:p>
          <w:p w:rsidR="00AE0564" w:rsidRPr="00426A6D" w:rsidRDefault="00AE0564" w:rsidP="00AE056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</w:rPr>
            </w:pPr>
            <w:r w:rsidRPr="00426A6D">
              <w:rPr>
                <w:rFonts w:ascii="標楷體" w:hAnsi="標楷體" w:cs="新細明體" w:hint="eastAsia"/>
                <w:kern w:val="0"/>
                <w:sz w:val="24"/>
              </w:rPr>
              <w:t>獎勵標準</w:t>
            </w:r>
          </w:p>
        </w:tc>
        <w:tc>
          <w:tcPr>
            <w:tcW w:w="3006" w:type="dxa"/>
          </w:tcPr>
          <w:p w:rsidR="00AE0564" w:rsidRPr="00426A6D" w:rsidRDefault="00AE0564" w:rsidP="006A6C53">
            <w:pPr>
              <w:spacing w:line="460" w:lineRule="exact"/>
              <w:rPr>
                <w:rFonts w:ascii="標楷體" w:hAnsi="標楷體" w:cs="Arial"/>
                <w:kern w:val="0"/>
                <w:sz w:val="24"/>
              </w:rPr>
            </w:pPr>
            <w:r w:rsidRPr="00426A6D">
              <w:rPr>
                <w:rFonts w:ascii="標楷體" w:hAnsi="標楷體" w:cs="Arial" w:hint="eastAsia"/>
                <w:kern w:val="0"/>
                <w:sz w:val="24"/>
              </w:rPr>
              <w:t>修正條文名稱</w:t>
            </w:r>
            <w:r w:rsidR="00426A6D" w:rsidRPr="00426A6D">
              <w:rPr>
                <w:rFonts w:ascii="標楷體" w:hAnsi="標楷體" w:cs="Arial" w:hint="eastAsia"/>
                <w:kern w:val="0"/>
                <w:sz w:val="24"/>
              </w:rPr>
              <w:t>。</w:t>
            </w:r>
          </w:p>
        </w:tc>
      </w:tr>
      <w:tr w:rsidR="00AE0564">
        <w:tc>
          <w:tcPr>
            <w:tcW w:w="3420" w:type="dxa"/>
          </w:tcPr>
          <w:p w:rsidR="00AE0564" w:rsidRDefault="00AE0564" w:rsidP="00AE0564">
            <w:pPr>
              <w:pStyle w:val="Web"/>
              <w:spacing w:after="0"/>
              <w:ind w:left="64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第六條第一項</w:t>
            </w:r>
          </w:p>
          <w:p w:rsidR="00AE0564" w:rsidRPr="00AE0564" w:rsidRDefault="00426A6D" w:rsidP="00AE056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7"/>
              </w:rPr>
            </w:pPr>
            <w:r>
              <w:rPr>
                <w:rFonts w:ascii="標楷體" w:hAnsi="標楷體" w:cs="新細明體" w:hint="eastAsia"/>
                <w:kern w:val="0"/>
                <w:szCs w:val="27"/>
              </w:rPr>
              <w:t>不定期</w:t>
            </w:r>
            <w:r w:rsidR="00AE0564" w:rsidRPr="00AE0564">
              <w:rPr>
                <w:rFonts w:ascii="標楷體" w:hAnsi="標楷體" w:cs="新細明體"/>
                <w:kern w:val="0"/>
                <w:szCs w:val="27"/>
              </w:rPr>
              <w:t>記錄各班穿著盛菜服裝與</w:t>
            </w:r>
            <w:r w:rsidR="00AE0564" w:rsidRPr="00AE0564">
              <w:rPr>
                <w:rFonts w:ascii="標楷體" w:hAnsi="標楷體" w:cs="新細明體" w:hint="eastAsia"/>
                <w:kern w:val="0"/>
                <w:szCs w:val="27"/>
              </w:rPr>
              <w:t>執行</w:t>
            </w:r>
            <w:r w:rsidR="00AE0564" w:rsidRPr="00AE0564">
              <w:rPr>
                <w:rFonts w:ascii="標楷體" w:hAnsi="標楷體" w:cs="新細明體"/>
                <w:kern w:val="0"/>
                <w:szCs w:val="27"/>
              </w:rPr>
              <w:t>盛菜工作的情況。</w:t>
            </w:r>
          </w:p>
        </w:tc>
        <w:tc>
          <w:tcPr>
            <w:tcW w:w="3420" w:type="dxa"/>
          </w:tcPr>
          <w:p w:rsidR="00AE0564" w:rsidRDefault="00AE0564" w:rsidP="00AE0564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hAnsi="標楷體" w:cs="新細明體" w:hint="eastAsia"/>
                <w:kern w:val="0"/>
                <w:sz w:val="32"/>
                <w:szCs w:val="32"/>
              </w:rPr>
              <w:t>第六條第一項</w:t>
            </w:r>
          </w:p>
          <w:p w:rsidR="00AE0564" w:rsidRPr="00AE0564" w:rsidRDefault="00AE0564" w:rsidP="00AE0564">
            <w:pPr>
              <w:widowControl/>
              <w:shd w:val="clear" w:color="auto" w:fill="FFFFFF"/>
              <w:spacing w:line="420" w:lineRule="exact"/>
              <w:rPr>
                <w:rFonts w:hAnsi="標楷體"/>
                <w:kern w:val="0"/>
                <w:szCs w:val="27"/>
              </w:rPr>
            </w:pPr>
            <w:r w:rsidRPr="00AE0564">
              <w:rPr>
                <w:rFonts w:hAnsi="標楷體" w:hint="eastAsia"/>
                <w:kern w:val="0"/>
                <w:szCs w:val="27"/>
              </w:rPr>
              <w:t>記錄各班於整學期中穿著盛菜服裝與盛菜工作的執行情況。</w:t>
            </w:r>
            <w:r w:rsidRPr="00AE0564">
              <w:rPr>
                <w:rFonts w:hAnsi="標楷體" w:hint="eastAsia"/>
                <w:kern w:val="0"/>
                <w:szCs w:val="27"/>
              </w:rPr>
              <w:t>(</w:t>
            </w:r>
            <w:r w:rsidRPr="00AE0564">
              <w:rPr>
                <w:rFonts w:hAnsi="標楷體" w:hint="eastAsia"/>
                <w:kern w:val="0"/>
                <w:szCs w:val="27"/>
              </w:rPr>
              <w:t>如依每週</w:t>
            </w:r>
            <w:r w:rsidRPr="00AE0564">
              <w:rPr>
                <w:rFonts w:hAnsi="標楷體" w:hint="eastAsia"/>
                <w:kern w:val="0"/>
                <w:szCs w:val="27"/>
              </w:rPr>
              <w:t>2-3</w:t>
            </w:r>
            <w:r w:rsidRPr="00AE0564">
              <w:rPr>
                <w:rFonts w:hAnsi="標楷體" w:hint="eastAsia"/>
                <w:kern w:val="0"/>
                <w:szCs w:val="27"/>
              </w:rPr>
              <w:t>回的頻率計算至學期內前</w:t>
            </w:r>
            <w:r w:rsidRPr="00AE0564">
              <w:rPr>
                <w:rFonts w:hAnsi="標楷體" w:hint="eastAsia"/>
                <w:kern w:val="0"/>
                <w:szCs w:val="27"/>
              </w:rPr>
              <w:t>18</w:t>
            </w:r>
            <w:proofErr w:type="gramStart"/>
            <w:r w:rsidRPr="00AE0564">
              <w:rPr>
                <w:rFonts w:hAnsi="標楷體" w:hint="eastAsia"/>
                <w:kern w:val="0"/>
                <w:szCs w:val="27"/>
              </w:rPr>
              <w:t>週</w:t>
            </w:r>
            <w:proofErr w:type="gramEnd"/>
            <w:r w:rsidRPr="00AE0564">
              <w:rPr>
                <w:rFonts w:hAnsi="標楷體" w:hint="eastAsia"/>
                <w:kern w:val="0"/>
                <w:szCs w:val="27"/>
              </w:rPr>
              <w:t>，應有統計資料</w:t>
            </w:r>
            <w:r w:rsidRPr="00AE0564">
              <w:rPr>
                <w:rFonts w:hAnsi="標楷體" w:hint="eastAsia"/>
                <w:kern w:val="0"/>
                <w:szCs w:val="27"/>
              </w:rPr>
              <w:t>36-54</w:t>
            </w:r>
            <w:r w:rsidRPr="00AE0564">
              <w:rPr>
                <w:rFonts w:hAnsi="標楷體" w:hint="eastAsia"/>
                <w:kern w:val="0"/>
                <w:szCs w:val="27"/>
              </w:rPr>
              <w:t>回</w:t>
            </w:r>
            <w:r w:rsidRPr="00AE0564">
              <w:rPr>
                <w:rFonts w:hAnsi="標楷體" w:hint="eastAsia"/>
                <w:kern w:val="0"/>
                <w:szCs w:val="27"/>
              </w:rPr>
              <w:t>)</w:t>
            </w:r>
          </w:p>
        </w:tc>
        <w:tc>
          <w:tcPr>
            <w:tcW w:w="3006" w:type="dxa"/>
          </w:tcPr>
          <w:p w:rsidR="00AE0564" w:rsidRDefault="00426A6D" w:rsidP="006A6C53">
            <w:pPr>
              <w:spacing w:line="460" w:lineRule="exact"/>
              <w:rPr>
                <w:rFonts w:ascii="標楷體" w:hAnsi="標楷體" w:cs="Arial"/>
                <w:kern w:val="0"/>
                <w:sz w:val="26"/>
                <w:szCs w:val="27"/>
              </w:rPr>
            </w:pPr>
            <w:r>
              <w:rPr>
                <w:rFonts w:ascii="標楷體" w:hAnsi="標楷體" w:cs="Arial" w:hint="eastAsia"/>
                <w:kern w:val="0"/>
                <w:sz w:val="26"/>
                <w:szCs w:val="27"/>
              </w:rPr>
              <w:t>於評分期間內</w:t>
            </w:r>
            <w:proofErr w:type="gramStart"/>
            <w:r>
              <w:rPr>
                <w:rFonts w:ascii="標楷體" w:hAnsi="標楷體" w:cs="Arial" w:hint="eastAsia"/>
                <w:kern w:val="0"/>
                <w:sz w:val="26"/>
                <w:szCs w:val="27"/>
              </w:rPr>
              <w:t>採</w:t>
            </w:r>
            <w:proofErr w:type="gramEnd"/>
            <w:r>
              <w:rPr>
                <w:rFonts w:ascii="標楷體" w:hAnsi="標楷體" w:cs="Arial" w:hint="eastAsia"/>
                <w:kern w:val="0"/>
                <w:sz w:val="26"/>
                <w:szCs w:val="27"/>
              </w:rPr>
              <w:t>行不定期登記、抽查方式，並修正條文贅述文字。</w:t>
            </w:r>
          </w:p>
        </w:tc>
      </w:tr>
      <w:tr w:rsidR="00AE0564">
        <w:tc>
          <w:tcPr>
            <w:tcW w:w="3420" w:type="dxa"/>
          </w:tcPr>
          <w:p w:rsidR="00AE0564" w:rsidRDefault="00AE0564" w:rsidP="00AE0564">
            <w:pPr>
              <w:pStyle w:val="Web"/>
              <w:spacing w:after="0"/>
              <w:ind w:left="64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第六條第二項</w:t>
            </w:r>
          </w:p>
          <w:p w:rsidR="00AE0564" w:rsidRPr="00426A6D" w:rsidRDefault="00426A6D" w:rsidP="00426A6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7"/>
              </w:rPr>
            </w:pPr>
            <w:r>
              <w:rPr>
                <w:rFonts w:ascii="標楷體" w:hAnsi="標楷體" w:cs="新細明體" w:hint="eastAsia"/>
                <w:kern w:val="0"/>
                <w:szCs w:val="27"/>
              </w:rPr>
              <w:t>不定期</w:t>
            </w:r>
            <w:r w:rsidR="00AE0564" w:rsidRPr="00AE0564">
              <w:rPr>
                <w:rFonts w:ascii="標楷體" w:hAnsi="標楷體" w:cs="新細明體"/>
                <w:kern w:val="0"/>
                <w:szCs w:val="27"/>
              </w:rPr>
              <w:t>拍攝並記錄各</w:t>
            </w:r>
            <w:proofErr w:type="gramStart"/>
            <w:r w:rsidR="00AE0564" w:rsidRPr="00AE0564">
              <w:rPr>
                <w:rFonts w:ascii="標楷體" w:hAnsi="標楷體" w:cs="新細明體"/>
                <w:kern w:val="0"/>
                <w:szCs w:val="27"/>
              </w:rPr>
              <w:t>班餐後廚餘剩量</w:t>
            </w:r>
            <w:proofErr w:type="gramEnd"/>
            <w:r w:rsidR="00AE0564" w:rsidRPr="00AE0564">
              <w:rPr>
                <w:rFonts w:ascii="標楷體" w:hAnsi="標楷體" w:cs="新細明體"/>
                <w:kern w:val="0"/>
                <w:szCs w:val="27"/>
              </w:rPr>
              <w:t>與</w:t>
            </w:r>
            <w:proofErr w:type="gramStart"/>
            <w:r w:rsidR="00AE0564" w:rsidRPr="00AE0564">
              <w:rPr>
                <w:rFonts w:ascii="標楷體" w:hAnsi="標楷體" w:cs="新細明體" w:hint="eastAsia"/>
                <w:kern w:val="0"/>
                <w:szCs w:val="27"/>
              </w:rPr>
              <w:t>回收餐桶的</w:t>
            </w:r>
            <w:proofErr w:type="gramEnd"/>
            <w:r w:rsidR="00AE0564" w:rsidRPr="00AE0564">
              <w:rPr>
                <w:rFonts w:ascii="標楷體" w:hAnsi="標楷體" w:cs="新細明體"/>
                <w:kern w:val="0"/>
                <w:szCs w:val="27"/>
              </w:rPr>
              <w:t>整潔</w:t>
            </w:r>
            <w:r w:rsidR="00AE0564" w:rsidRPr="00AE0564">
              <w:rPr>
                <w:rFonts w:ascii="標楷體" w:hAnsi="標楷體" w:cs="新細明體"/>
                <w:kern w:val="0"/>
                <w:szCs w:val="27"/>
              </w:rPr>
              <w:lastRenderedPageBreak/>
              <w:t>程度。</w:t>
            </w:r>
          </w:p>
        </w:tc>
        <w:tc>
          <w:tcPr>
            <w:tcW w:w="3420" w:type="dxa"/>
          </w:tcPr>
          <w:p w:rsidR="00AE0564" w:rsidRDefault="00AE0564" w:rsidP="00AE0564">
            <w:pPr>
              <w:widowControl/>
              <w:spacing w:before="100" w:beforeAutospacing="1"/>
              <w:rPr>
                <w:rFonts w:ascii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hAnsi="標楷體" w:cs="新細明體" w:hint="eastAsia"/>
                <w:kern w:val="0"/>
                <w:sz w:val="32"/>
                <w:szCs w:val="32"/>
              </w:rPr>
              <w:lastRenderedPageBreak/>
              <w:t>第六條第二項</w:t>
            </w:r>
          </w:p>
          <w:p w:rsidR="00AE0564" w:rsidRPr="00AE0564" w:rsidRDefault="00AE0564" w:rsidP="00AE0564">
            <w:pPr>
              <w:widowControl/>
              <w:shd w:val="clear" w:color="auto" w:fill="FFFFFF"/>
              <w:spacing w:line="420" w:lineRule="exact"/>
              <w:rPr>
                <w:rFonts w:hAnsi="標楷體"/>
                <w:kern w:val="0"/>
                <w:szCs w:val="27"/>
              </w:rPr>
            </w:pPr>
            <w:r w:rsidRPr="00AE0564">
              <w:rPr>
                <w:rFonts w:hAnsi="標楷體" w:hint="eastAsia"/>
                <w:kern w:val="0"/>
                <w:szCs w:val="27"/>
              </w:rPr>
              <w:t>拍攝並記錄各</w:t>
            </w:r>
            <w:proofErr w:type="gramStart"/>
            <w:r w:rsidRPr="00AE0564">
              <w:rPr>
                <w:rFonts w:hAnsi="標楷體" w:hint="eastAsia"/>
                <w:kern w:val="0"/>
                <w:szCs w:val="27"/>
              </w:rPr>
              <w:t>班餐後廚餘剩量</w:t>
            </w:r>
            <w:proofErr w:type="gramEnd"/>
            <w:r w:rsidRPr="00AE0564">
              <w:rPr>
                <w:rFonts w:hAnsi="標楷體" w:hint="eastAsia"/>
                <w:kern w:val="0"/>
                <w:szCs w:val="27"/>
              </w:rPr>
              <w:t>與整潔程度。</w:t>
            </w:r>
            <w:r w:rsidRPr="00AE0564">
              <w:rPr>
                <w:rFonts w:hAnsi="標楷體" w:hint="eastAsia"/>
                <w:kern w:val="0"/>
                <w:szCs w:val="27"/>
              </w:rPr>
              <w:t>(</w:t>
            </w:r>
            <w:r w:rsidRPr="00AE0564">
              <w:rPr>
                <w:rFonts w:hAnsi="標楷體" w:hint="eastAsia"/>
                <w:kern w:val="0"/>
                <w:szCs w:val="27"/>
              </w:rPr>
              <w:t>如依每週</w:t>
            </w:r>
            <w:r w:rsidRPr="00AE0564">
              <w:rPr>
                <w:rFonts w:hAnsi="標楷體" w:hint="eastAsia"/>
                <w:kern w:val="0"/>
                <w:szCs w:val="27"/>
              </w:rPr>
              <w:t>2-3</w:t>
            </w:r>
            <w:r w:rsidRPr="00AE0564">
              <w:rPr>
                <w:rFonts w:hAnsi="標楷體" w:hint="eastAsia"/>
                <w:kern w:val="0"/>
                <w:szCs w:val="27"/>
              </w:rPr>
              <w:lastRenderedPageBreak/>
              <w:t>回的頻率計算至學期內前</w:t>
            </w:r>
            <w:r w:rsidRPr="00AE0564">
              <w:rPr>
                <w:rFonts w:hAnsi="標楷體" w:hint="eastAsia"/>
                <w:kern w:val="0"/>
                <w:szCs w:val="27"/>
              </w:rPr>
              <w:t>18</w:t>
            </w:r>
            <w:proofErr w:type="gramStart"/>
            <w:r w:rsidRPr="00AE0564">
              <w:rPr>
                <w:rFonts w:hAnsi="標楷體" w:hint="eastAsia"/>
                <w:kern w:val="0"/>
                <w:szCs w:val="27"/>
              </w:rPr>
              <w:t>週</w:t>
            </w:r>
            <w:proofErr w:type="gramEnd"/>
            <w:r w:rsidRPr="00AE0564">
              <w:rPr>
                <w:rFonts w:hAnsi="標楷體" w:hint="eastAsia"/>
                <w:kern w:val="0"/>
                <w:szCs w:val="27"/>
              </w:rPr>
              <w:t>，應有統計資料</w:t>
            </w:r>
            <w:r w:rsidRPr="00AE0564">
              <w:rPr>
                <w:rFonts w:hAnsi="標楷體" w:hint="eastAsia"/>
                <w:kern w:val="0"/>
                <w:szCs w:val="27"/>
              </w:rPr>
              <w:t>36-54</w:t>
            </w:r>
            <w:r w:rsidRPr="00AE0564">
              <w:rPr>
                <w:rFonts w:hAnsi="標楷體" w:hint="eastAsia"/>
                <w:kern w:val="0"/>
                <w:szCs w:val="27"/>
              </w:rPr>
              <w:t>回</w:t>
            </w:r>
            <w:r w:rsidRPr="00AE0564">
              <w:rPr>
                <w:rFonts w:hAnsi="標楷體" w:hint="eastAsia"/>
                <w:kern w:val="0"/>
                <w:szCs w:val="27"/>
              </w:rPr>
              <w:t>)</w:t>
            </w:r>
          </w:p>
        </w:tc>
        <w:tc>
          <w:tcPr>
            <w:tcW w:w="3006" w:type="dxa"/>
          </w:tcPr>
          <w:p w:rsidR="00AE0564" w:rsidRDefault="00426A6D" w:rsidP="006A6C53">
            <w:pPr>
              <w:spacing w:line="460" w:lineRule="exact"/>
              <w:rPr>
                <w:rFonts w:ascii="標楷體" w:hAnsi="標楷體" w:cs="Arial"/>
                <w:kern w:val="0"/>
                <w:sz w:val="26"/>
                <w:szCs w:val="27"/>
              </w:rPr>
            </w:pPr>
            <w:r>
              <w:rPr>
                <w:rFonts w:ascii="標楷體" w:hAnsi="標楷體" w:cs="Arial" w:hint="eastAsia"/>
                <w:kern w:val="0"/>
                <w:sz w:val="26"/>
                <w:szCs w:val="27"/>
              </w:rPr>
              <w:lastRenderedPageBreak/>
              <w:t>於評分期間內</w:t>
            </w:r>
            <w:proofErr w:type="gramStart"/>
            <w:r>
              <w:rPr>
                <w:rFonts w:ascii="標楷體" w:hAnsi="標楷體" w:cs="Arial" w:hint="eastAsia"/>
                <w:kern w:val="0"/>
                <w:sz w:val="26"/>
                <w:szCs w:val="27"/>
              </w:rPr>
              <w:t>採</w:t>
            </w:r>
            <w:proofErr w:type="gramEnd"/>
            <w:r>
              <w:rPr>
                <w:rFonts w:ascii="標楷體" w:hAnsi="標楷體" w:cs="Arial" w:hint="eastAsia"/>
                <w:kern w:val="0"/>
                <w:sz w:val="26"/>
                <w:szCs w:val="27"/>
              </w:rPr>
              <w:t>行不定期登記、抽查方式，並修正條文贅述文字。</w:t>
            </w:r>
          </w:p>
        </w:tc>
      </w:tr>
    </w:tbl>
    <w:p w:rsidR="00D10FB2" w:rsidRDefault="00D10FB2" w:rsidP="00426A6D">
      <w:pPr>
        <w:pStyle w:val="10"/>
        <w:spacing w:line="420" w:lineRule="exact"/>
        <w:rPr>
          <w:sz w:val="26"/>
        </w:rPr>
      </w:pPr>
    </w:p>
    <w:sectPr w:rsidR="00D10FB2" w:rsidSect="002E6184">
      <w:footerReference w:type="even" r:id="rId8"/>
      <w:footerReference w:type="default" r:id="rId9"/>
      <w:type w:val="oddPage"/>
      <w:pgSz w:w="11906" w:h="16838" w:code="9"/>
      <w:pgMar w:top="567" w:right="1134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3A" w:rsidRDefault="00825E3A">
      <w:r>
        <w:separator/>
      </w:r>
    </w:p>
  </w:endnote>
  <w:endnote w:type="continuationSeparator" w:id="0">
    <w:p w:rsidR="00825E3A" w:rsidRDefault="0082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93" w:rsidRDefault="002075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34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3493" w:rsidRDefault="008634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93" w:rsidRDefault="002075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34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779B">
      <w:rPr>
        <w:rStyle w:val="a8"/>
        <w:noProof/>
      </w:rPr>
      <w:t>1</w:t>
    </w:r>
    <w:r>
      <w:rPr>
        <w:rStyle w:val="a8"/>
      </w:rPr>
      <w:fldChar w:fldCharType="end"/>
    </w:r>
  </w:p>
  <w:p w:rsidR="00863493" w:rsidRDefault="008634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3A" w:rsidRDefault="00825E3A">
      <w:r>
        <w:separator/>
      </w:r>
    </w:p>
  </w:footnote>
  <w:footnote w:type="continuationSeparator" w:id="0">
    <w:p w:rsidR="00825E3A" w:rsidRDefault="00825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6F3"/>
    <w:multiLevelType w:val="hybridMultilevel"/>
    <w:tmpl w:val="70DE98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072A32"/>
    <w:multiLevelType w:val="multilevel"/>
    <w:tmpl w:val="5D62F1C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E6675F"/>
    <w:multiLevelType w:val="hybridMultilevel"/>
    <w:tmpl w:val="FE7A171C"/>
    <w:lvl w:ilvl="0" w:tplc="04090015">
      <w:start w:val="1"/>
      <w:numFmt w:val="taiwaneseCountingThousand"/>
      <w:lvlText w:val="%1、"/>
      <w:lvlJc w:val="left"/>
      <w:pPr>
        <w:tabs>
          <w:tab w:val="num" w:pos="1000"/>
        </w:tabs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3">
    <w:nsid w:val="02EA7142"/>
    <w:multiLevelType w:val="hybridMultilevel"/>
    <w:tmpl w:val="082CE9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3783A0C"/>
    <w:multiLevelType w:val="multilevel"/>
    <w:tmpl w:val="FCD87B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023CA2"/>
    <w:multiLevelType w:val="hybridMultilevel"/>
    <w:tmpl w:val="444A22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3E2063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2C58A3"/>
    <w:multiLevelType w:val="multilevel"/>
    <w:tmpl w:val="4522BF6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強制汽車責任保險法第%2條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>
    <w:nsid w:val="164F07E6"/>
    <w:multiLevelType w:val="hybridMultilevel"/>
    <w:tmpl w:val="23FE5432"/>
    <w:lvl w:ilvl="0" w:tplc="FFE24D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1F25D7"/>
    <w:multiLevelType w:val="hybridMultilevel"/>
    <w:tmpl w:val="2AB254E0"/>
    <w:lvl w:ilvl="0" w:tplc="55A04A0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06CC664">
      <w:start w:val="1"/>
      <w:numFmt w:val="taiwaneseCountingThousand"/>
      <w:lvlText w:val="%3、"/>
      <w:lvlJc w:val="left"/>
      <w:pPr>
        <w:tabs>
          <w:tab w:val="num" w:pos="1680"/>
        </w:tabs>
        <w:ind w:left="1414" w:hanging="454"/>
      </w:pPr>
      <w:rPr>
        <w:rFonts w:hint="eastAsia"/>
      </w:rPr>
    </w:lvl>
    <w:lvl w:ilvl="3" w:tplc="AF3285D2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546F67"/>
    <w:multiLevelType w:val="hybridMultilevel"/>
    <w:tmpl w:val="6804F064"/>
    <w:lvl w:ilvl="0" w:tplc="58701F6A">
      <w:start w:val="2"/>
      <w:numFmt w:val="taiwaneseCountingThousand"/>
      <w:lvlText w:val="第%1條"/>
      <w:lvlJc w:val="left"/>
      <w:pPr>
        <w:tabs>
          <w:tab w:val="num" w:pos="767"/>
        </w:tabs>
        <w:ind w:left="767" w:hanging="79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0">
    <w:nsid w:val="1CC31294"/>
    <w:multiLevelType w:val="hybridMultilevel"/>
    <w:tmpl w:val="04F460B2"/>
    <w:lvl w:ilvl="0" w:tplc="F70C493C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A0FD36">
      <w:start w:val="1"/>
      <w:numFmt w:val="taiwaneseCountingThousand"/>
      <w:lvlText w:val="%2、"/>
      <w:lvlJc w:val="left"/>
      <w:pPr>
        <w:tabs>
          <w:tab w:val="num" w:pos="1344"/>
        </w:tabs>
        <w:ind w:left="737" w:hanging="11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1A144DE"/>
    <w:multiLevelType w:val="hybridMultilevel"/>
    <w:tmpl w:val="B106BE76"/>
    <w:lvl w:ilvl="0" w:tplc="C62C21B6">
      <w:start w:val="3"/>
      <w:numFmt w:val="taiwaneseCountingThousand"/>
      <w:lvlText w:val="第%1條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7A26EF"/>
    <w:multiLevelType w:val="multilevel"/>
    <w:tmpl w:val="70DE98B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78C5AA7"/>
    <w:multiLevelType w:val="multilevel"/>
    <w:tmpl w:val="082CE9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BD410B4"/>
    <w:multiLevelType w:val="hybridMultilevel"/>
    <w:tmpl w:val="FD96E704"/>
    <w:lvl w:ilvl="0" w:tplc="92680952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ED02126"/>
    <w:multiLevelType w:val="hybridMultilevel"/>
    <w:tmpl w:val="D63C3F2A"/>
    <w:lvl w:ilvl="0" w:tplc="5D9A7030">
      <w:start w:val="1"/>
      <w:numFmt w:val="taiwaneseCountingThousand"/>
      <w:lvlText w:val="(%1)"/>
      <w:lvlJc w:val="left"/>
      <w:pPr>
        <w:tabs>
          <w:tab w:val="num" w:pos="964"/>
        </w:tabs>
        <w:ind w:left="964" w:hanging="510"/>
      </w:pPr>
      <w:rPr>
        <w:rFonts w:hint="eastAsia"/>
        <w:sz w:val="24"/>
      </w:rPr>
    </w:lvl>
    <w:lvl w:ilvl="1" w:tplc="73085CD8">
      <w:start w:val="1"/>
      <w:numFmt w:val="taiwaneseCountingThousand"/>
      <w:lvlText w:val="(%2)"/>
      <w:lvlJc w:val="left"/>
      <w:pPr>
        <w:tabs>
          <w:tab w:val="num" w:pos="1313"/>
        </w:tabs>
        <w:ind w:left="1313" w:hanging="483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0"/>
        </w:tabs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0"/>
        </w:tabs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0"/>
        </w:tabs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0"/>
        </w:tabs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0"/>
        </w:tabs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0"/>
        </w:tabs>
        <w:ind w:left="5150" w:hanging="480"/>
      </w:pPr>
    </w:lvl>
  </w:abstractNum>
  <w:abstractNum w:abstractNumId="16">
    <w:nsid w:val="326A3C39"/>
    <w:multiLevelType w:val="multilevel"/>
    <w:tmpl w:val="3D84588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AC203F"/>
    <w:multiLevelType w:val="hybridMultilevel"/>
    <w:tmpl w:val="F342DD9C"/>
    <w:lvl w:ilvl="0" w:tplc="CCB867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A104812">
      <w:start w:val="10"/>
      <w:numFmt w:val="taiwaneseCountingThousand"/>
      <w:lvlText w:val="第%2條"/>
      <w:lvlJc w:val="left"/>
      <w:pPr>
        <w:tabs>
          <w:tab w:val="num" w:pos="851"/>
        </w:tabs>
        <w:ind w:left="851" w:hanging="851"/>
      </w:pPr>
      <w:rPr>
        <w:rFonts w:hint="eastAsia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C63BB2"/>
    <w:multiLevelType w:val="hybridMultilevel"/>
    <w:tmpl w:val="65003BB4"/>
    <w:lvl w:ilvl="0" w:tplc="A316EE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8130161"/>
    <w:multiLevelType w:val="hybridMultilevel"/>
    <w:tmpl w:val="B558A81A"/>
    <w:lvl w:ilvl="0" w:tplc="80F6CB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A6C6E42"/>
    <w:multiLevelType w:val="multilevel"/>
    <w:tmpl w:val="8504892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C46EA0"/>
    <w:multiLevelType w:val="hybridMultilevel"/>
    <w:tmpl w:val="F454D9D8"/>
    <w:lvl w:ilvl="0" w:tplc="3BEAC89E">
      <w:start w:val="1"/>
      <w:numFmt w:val="taiwaneseCountingThousand"/>
      <w:lvlText w:val="%1、"/>
      <w:lvlJc w:val="left"/>
      <w:pPr>
        <w:tabs>
          <w:tab w:val="num" w:pos="979"/>
        </w:tabs>
        <w:ind w:left="97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22">
    <w:nsid w:val="3D78567F"/>
    <w:multiLevelType w:val="multilevel"/>
    <w:tmpl w:val="D9D6A656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1342521"/>
    <w:multiLevelType w:val="hybridMultilevel"/>
    <w:tmpl w:val="5AB430BC"/>
    <w:lvl w:ilvl="0" w:tplc="A24019E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437B01E2"/>
    <w:multiLevelType w:val="hybridMultilevel"/>
    <w:tmpl w:val="0E9A7A9A"/>
    <w:lvl w:ilvl="0" w:tplc="50AC27A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C406A5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93B20E0"/>
    <w:multiLevelType w:val="hybridMultilevel"/>
    <w:tmpl w:val="4F54C272"/>
    <w:lvl w:ilvl="0" w:tplc="FC40F1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A875B13"/>
    <w:multiLevelType w:val="hybridMultilevel"/>
    <w:tmpl w:val="DFCC3D82"/>
    <w:lvl w:ilvl="0" w:tplc="0F2A379C">
      <w:start w:val="1"/>
      <w:numFmt w:val="taiwaneseCountingThousand"/>
      <w:lvlText w:val="第%1條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1242A11"/>
    <w:multiLevelType w:val="hybridMultilevel"/>
    <w:tmpl w:val="0928C4D4"/>
    <w:lvl w:ilvl="0" w:tplc="23E2063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8">
    <w:nsid w:val="549A59B0"/>
    <w:multiLevelType w:val="hybridMultilevel"/>
    <w:tmpl w:val="20EED67E"/>
    <w:lvl w:ilvl="0" w:tplc="7EC85436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9">
    <w:nsid w:val="569D0EE7"/>
    <w:multiLevelType w:val="hybridMultilevel"/>
    <w:tmpl w:val="F94C8FCE"/>
    <w:lvl w:ilvl="0" w:tplc="0E2C0A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DDD39FC"/>
    <w:multiLevelType w:val="hybridMultilevel"/>
    <w:tmpl w:val="9A8677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50AC27A6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4446B760">
      <w:start w:val="1"/>
      <w:numFmt w:val="taiwaneseCountingThousand"/>
      <w:lvlText w:val="第%3條"/>
      <w:lvlJc w:val="left"/>
      <w:pPr>
        <w:tabs>
          <w:tab w:val="num" w:pos="1755"/>
        </w:tabs>
        <w:ind w:left="1755" w:hanging="79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4CF379D"/>
    <w:multiLevelType w:val="hybridMultilevel"/>
    <w:tmpl w:val="65083F2C"/>
    <w:lvl w:ilvl="0" w:tplc="DEB43D5E">
      <w:start w:val="1"/>
      <w:numFmt w:val="taiwaneseCountingThousand"/>
      <w:lvlText w:val="%1、"/>
      <w:lvlJc w:val="left"/>
      <w:pPr>
        <w:tabs>
          <w:tab w:val="num" w:pos="1478"/>
        </w:tabs>
        <w:ind w:left="147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5554B1B"/>
    <w:multiLevelType w:val="hybridMultilevel"/>
    <w:tmpl w:val="A218E5A4"/>
    <w:lvl w:ilvl="0" w:tplc="FB1C05B0">
      <w:start w:val="5"/>
      <w:numFmt w:val="taiwaneseCountingThousand"/>
      <w:lvlText w:val="第%1條"/>
      <w:lvlJc w:val="left"/>
      <w:pPr>
        <w:tabs>
          <w:tab w:val="num" w:pos="767"/>
        </w:tabs>
        <w:ind w:left="767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33">
    <w:nsid w:val="676F5A86"/>
    <w:multiLevelType w:val="multilevel"/>
    <w:tmpl w:val="70DE98B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9FD57BB"/>
    <w:multiLevelType w:val="hybridMultilevel"/>
    <w:tmpl w:val="E766D3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058342F"/>
    <w:multiLevelType w:val="hybridMultilevel"/>
    <w:tmpl w:val="E0B88540"/>
    <w:lvl w:ilvl="0" w:tplc="37FE89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40652F1"/>
    <w:multiLevelType w:val="hybridMultilevel"/>
    <w:tmpl w:val="394EE5C8"/>
    <w:lvl w:ilvl="0" w:tplc="DEB43D5E">
      <w:start w:val="1"/>
      <w:numFmt w:val="taiwaneseCountingThousand"/>
      <w:lvlText w:val="%1、"/>
      <w:lvlJc w:val="left"/>
      <w:pPr>
        <w:tabs>
          <w:tab w:val="num" w:pos="1958"/>
        </w:tabs>
        <w:ind w:left="1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>
    <w:nsid w:val="77D16F12"/>
    <w:multiLevelType w:val="hybridMultilevel"/>
    <w:tmpl w:val="9A7E4C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DD47946"/>
    <w:multiLevelType w:val="hybridMultilevel"/>
    <w:tmpl w:val="75129F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EA66E56"/>
    <w:multiLevelType w:val="hybridMultilevel"/>
    <w:tmpl w:val="8CA8902C"/>
    <w:lvl w:ilvl="0" w:tplc="66B6B376">
      <w:start w:val="1"/>
      <w:numFmt w:val="taiwaneseCountingThousand"/>
      <w:lvlText w:val="(%1)"/>
      <w:lvlJc w:val="left"/>
      <w:pPr>
        <w:tabs>
          <w:tab w:val="num" w:pos="1290"/>
        </w:tabs>
        <w:ind w:left="1290" w:hanging="666"/>
      </w:pPr>
      <w:rPr>
        <w:rFonts w:hint="eastAsia"/>
        <w:sz w:val="28"/>
      </w:rPr>
    </w:lvl>
    <w:lvl w:ilvl="1" w:tplc="C4C8CEB4">
      <w:start w:val="1"/>
      <w:numFmt w:val="taiwaneseCountingThousand"/>
      <w:lvlText w:val="(%2)"/>
      <w:lvlJc w:val="left"/>
      <w:pPr>
        <w:tabs>
          <w:tab w:val="num" w:pos="907"/>
        </w:tabs>
        <w:ind w:left="907" w:hanging="51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5"/>
  </w:num>
  <w:num w:numId="3">
    <w:abstractNumId w:val="39"/>
  </w:num>
  <w:num w:numId="4">
    <w:abstractNumId w:val="19"/>
  </w:num>
  <w:num w:numId="5">
    <w:abstractNumId w:val="25"/>
  </w:num>
  <w:num w:numId="6">
    <w:abstractNumId w:val="7"/>
  </w:num>
  <w:num w:numId="7">
    <w:abstractNumId w:val="18"/>
  </w:num>
  <w:num w:numId="8">
    <w:abstractNumId w:val="30"/>
  </w:num>
  <w:num w:numId="9">
    <w:abstractNumId w:val="0"/>
  </w:num>
  <w:num w:numId="10">
    <w:abstractNumId w:val="12"/>
  </w:num>
  <w:num w:numId="11">
    <w:abstractNumId w:val="33"/>
  </w:num>
  <w:num w:numId="12">
    <w:abstractNumId w:val="3"/>
  </w:num>
  <w:num w:numId="13">
    <w:abstractNumId w:val="1"/>
  </w:num>
  <w:num w:numId="14">
    <w:abstractNumId w:val="13"/>
  </w:num>
  <w:num w:numId="15">
    <w:abstractNumId w:val="5"/>
  </w:num>
  <w:num w:numId="16">
    <w:abstractNumId w:val="20"/>
  </w:num>
  <w:num w:numId="17">
    <w:abstractNumId w:val="8"/>
  </w:num>
  <w:num w:numId="18">
    <w:abstractNumId w:val="24"/>
  </w:num>
  <w:num w:numId="19">
    <w:abstractNumId w:val="22"/>
  </w:num>
  <w:num w:numId="20">
    <w:abstractNumId w:val="16"/>
  </w:num>
  <w:num w:numId="21">
    <w:abstractNumId w:val="37"/>
  </w:num>
  <w:num w:numId="22">
    <w:abstractNumId w:val="34"/>
  </w:num>
  <w:num w:numId="23">
    <w:abstractNumId w:val="38"/>
  </w:num>
  <w:num w:numId="24">
    <w:abstractNumId w:val="4"/>
  </w:num>
  <w:num w:numId="25">
    <w:abstractNumId w:val="10"/>
  </w:num>
  <w:num w:numId="26">
    <w:abstractNumId w:val="23"/>
  </w:num>
  <w:num w:numId="27">
    <w:abstractNumId w:val="2"/>
  </w:num>
  <w:num w:numId="28">
    <w:abstractNumId w:val="31"/>
  </w:num>
  <w:num w:numId="29">
    <w:abstractNumId w:val="36"/>
  </w:num>
  <w:num w:numId="30">
    <w:abstractNumId w:val="28"/>
  </w:num>
  <w:num w:numId="31">
    <w:abstractNumId w:val="35"/>
  </w:num>
  <w:num w:numId="32">
    <w:abstractNumId w:val="21"/>
  </w:num>
  <w:num w:numId="33">
    <w:abstractNumId w:val="29"/>
  </w:num>
  <w:num w:numId="34">
    <w:abstractNumId w:val="17"/>
  </w:num>
  <w:num w:numId="35">
    <w:abstractNumId w:val="27"/>
  </w:num>
  <w:num w:numId="36">
    <w:abstractNumId w:val="26"/>
  </w:num>
  <w:num w:numId="37">
    <w:abstractNumId w:val="9"/>
  </w:num>
  <w:num w:numId="38">
    <w:abstractNumId w:val="32"/>
  </w:num>
  <w:num w:numId="39">
    <w:abstractNumId w:val="1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40"/>
  <w:displayHorizontalDrawingGridEvery w:val="0"/>
  <w:displayVerticalDrawingGridEvery w:val="2"/>
  <w:characterSpacingControl w:val="compressPunctuation"/>
  <w:hdrShapeDefaults>
    <o:shapedefaults v:ext="edit" spidmax="6146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5ED"/>
    <w:rsid w:val="0002609F"/>
    <w:rsid w:val="0009170D"/>
    <w:rsid w:val="000C7E3F"/>
    <w:rsid w:val="00107AB3"/>
    <w:rsid w:val="00110463"/>
    <w:rsid w:val="00122DF5"/>
    <w:rsid w:val="00180E34"/>
    <w:rsid w:val="001F3E36"/>
    <w:rsid w:val="0020754D"/>
    <w:rsid w:val="0028403E"/>
    <w:rsid w:val="002E6184"/>
    <w:rsid w:val="002F11D5"/>
    <w:rsid w:val="002F4BC3"/>
    <w:rsid w:val="003164C3"/>
    <w:rsid w:val="00332646"/>
    <w:rsid w:val="00336175"/>
    <w:rsid w:val="003554F4"/>
    <w:rsid w:val="0037066D"/>
    <w:rsid w:val="003A1323"/>
    <w:rsid w:val="0042288C"/>
    <w:rsid w:val="00426A6D"/>
    <w:rsid w:val="00442247"/>
    <w:rsid w:val="00475ACB"/>
    <w:rsid w:val="00482C86"/>
    <w:rsid w:val="004A4B01"/>
    <w:rsid w:val="00523BEC"/>
    <w:rsid w:val="00572434"/>
    <w:rsid w:val="005A2DBD"/>
    <w:rsid w:val="00605220"/>
    <w:rsid w:val="0063282E"/>
    <w:rsid w:val="00637514"/>
    <w:rsid w:val="006A4C48"/>
    <w:rsid w:val="006A6C53"/>
    <w:rsid w:val="006B410C"/>
    <w:rsid w:val="00735FB3"/>
    <w:rsid w:val="00757BF2"/>
    <w:rsid w:val="007F4686"/>
    <w:rsid w:val="00814B00"/>
    <w:rsid w:val="00821D17"/>
    <w:rsid w:val="00825E3A"/>
    <w:rsid w:val="0083191F"/>
    <w:rsid w:val="0083674F"/>
    <w:rsid w:val="00837013"/>
    <w:rsid w:val="00862C6E"/>
    <w:rsid w:val="00863493"/>
    <w:rsid w:val="00891251"/>
    <w:rsid w:val="008D2D25"/>
    <w:rsid w:val="009153DC"/>
    <w:rsid w:val="009317C8"/>
    <w:rsid w:val="00940D0E"/>
    <w:rsid w:val="009747B8"/>
    <w:rsid w:val="00977D56"/>
    <w:rsid w:val="00A010AD"/>
    <w:rsid w:val="00A112DA"/>
    <w:rsid w:val="00AB2BCA"/>
    <w:rsid w:val="00AE0564"/>
    <w:rsid w:val="00B0765A"/>
    <w:rsid w:val="00B47C4D"/>
    <w:rsid w:val="00B6326C"/>
    <w:rsid w:val="00BA6950"/>
    <w:rsid w:val="00BB29D6"/>
    <w:rsid w:val="00BE779B"/>
    <w:rsid w:val="00BF6B6C"/>
    <w:rsid w:val="00C100CC"/>
    <w:rsid w:val="00C65909"/>
    <w:rsid w:val="00CA4337"/>
    <w:rsid w:val="00CC5B57"/>
    <w:rsid w:val="00CE2317"/>
    <w:rsid w:val="00D108E4"/>
    <w:rsid w:val="00D10FB2"/>
    <w:rsid w:val="00E31E0C"/>
    <w:rsid w:val="00E745ED"/>
    <w:rsid w:val="00EE7D79"/>
    <w:rsid w:val="00F03711"/>
    <w:rsid w:val="00F75DD9"/>
    <w:rsid w:val="00F935CA"/>
    <w:rsid w:val="00F9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4D"/>
    <w:pPr>
      <w:widowControl w:val="0"/>
    </w:pPr>
    <w:rPr>
      <w:rFonts w:ascii="Arial" w:eastAsia="標楷體" w:hAnsi="Arial"/>
      <w:kern w:val="2"/>
      <w:sz w:val="27"/>
      <w:szCs w:val="24"/>
    </w:rPr>
  </w:style>
  <w:style w:type="paragraph" w:styleId="1">
    <w:name w:val="heading 1"/>
    <w:basedOn w:val="a"/>
    <w:next w:val="a"/>
    <w:autoRedefine/>
    <w:qFormat/>
    <w:rsid w:val="0020754D"/>
    <w:pPr>
      <w:keepNext/>
      <w:spacing w:beforeLines="50" w:afterLines="50" w:line="360" w:lineRule="auto"/>
      <w:jc w:val="center"/>
      <w:outlineLvl w:val="0"/>
    </w:pPr>
    <w:rPr>
      <w:kern w:val="52"/>
      <w:sz w:val="40"/>
      <w:szCs w:val="52"/>
    </w:rPr>
  </w:style>
  <w:style w:type="paragraph" w:styleId="2">
    <w:name w:val="heading 2"/>
    <w:basedOn w:val="a"/>
    <w:next w:val="a"/>
    <w:autoRedefine/>
    <w:qFormat/>
    <w:rsid w:val="0020754D"/>
    <w:pPr>
      <w:jc w:val="both"/>
      <w:outlineLvl w:val="1"/>
    </w:pPr>
    <w:rPr>
      <w:b/>
      <w:bCs/>
      <w:sz w:val="28"/>
      <w:szCs w:val="48"/>
    </w:rPr>
  </w:style>
  <w:style w:type="paragraph" w:styleId="3">
    <w:name w:val="heading 3"/>
    <w:basedOn w:val="a"/>
    <w:next w:val="a"/>
    <w:qFormat/>
    <w:rsid w:val="0020754D"/>
    <w:pPr>
      <w:keepNext/>
      <w:numPr>
        <w:ilvl w:val="2"/>
        <w:numId w:val="1"/>
      </w:numPr>
      <w:spacing w:line="720" w:lineRule="auto"/>
      <w:outlineLvl w:val="2"/>
    </w:pPr>
    <w:rPr>
      <w:rFonts w:eastAsia="新細明體"/>
      <w:b/>
      <w:bCs/>
      <w:sz w:val="36"/>
      <w:szCs w:val="36"/>
    </w:rPr>
  </w:style>
  <w:style w:type="paragraph" w:styleId="4">
    <w:name w:val="heading 4"/>
    <w:basedOn w:val="a"/>
    <w:next w:val="a"/>
    <w:qFormat/>
    <w:rsid w:val="0020754D"/>
    <w:pPr>
      <w:keepNext/>
      <w:numPr>
        <w:ilvl w:val="3"/>
        <w:numId w:val="1"/>
      </w:numPr>
      <w:spacing w:line="720" w:lineRule="auto"/>
      <w:outlineLvl w:val="3"/>
    </w:pPr>
    <w:rPr>
      <w:rFonts w:eastAsia="新細明體"/>
      <w:sz w:val="36"/>
      <w:szCs w:val="36"/>
    </w:rPr>
  </w:style>
  <w:style w:type="paragraph" w:styleId="5">
    <w:name w:val="heading 5"/>
    <w:basedOn w:val="a"/>
    <w:next w:val="a"/>
    <w:qFormat/>
    <w:rsid w:val="0020754D"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eastAsia="新細明體"/>
      <w:b/>
      <w:bCs/>
      <w:sz w:val="36"/>
      <w:szCs w:val="36"/>
    </w:rPr>
  </w:style>
  <w:style w:type="paragraph" w:styleId="6">
    <w:name w:val="heading 6"/>
    <w:basedOn w:val="a"/>
    <w:next w:val="a"/>
    <w:qFormat/>
    <w:rsid w:val="0020754D"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eastAsia="新細明體"/>
      <w:sz w:val="36"/>
      <w:szCs w:val="36"/>
    </w:rPr>
  </w:style>
  <w:style w:type="paragraph" w:styleId="7">
    <w:name w:val="heading 7"/>
    <w:basedOn w:val="a"/>
    <w:next w:val="a"/>
    <w:qFormat/>
    <w:rsid w:val="0020754D"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eastAsia="新細明體"/>
      <w:b/>
      <w:bCs/>
      <w:sz w:val="36"/>
      <w:szCs w:val="36"/>
    </w:rPr>
  </w:style>
  <w:style w:type="paragraph" w:styleId="8">
    <w:name w:val="heading 8"/>
    <w:basedOn w:val="a"/>
    <w:next w:val="a"/>
    <w:qFormat/>
    <w:rsid w:val="0020754D"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eastAsia="新細明體"/>
      <w:sz w:val="36"/>
      <w:szCs w:val="36"/>
    </w:rPr>
  </w:style>
  <w:style w:type="paragraph" w:styleId="9">
    <w:name w:val="heading 9"/>
    <w:basedOn w:val="a"/>
    <w:next w:val="a"/>
    <w:qFormat/>
    <w:rsid w:val="0020754D"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eastAsia="新細明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0754D"/>
    <w:pPr>
      <w:ind w:left="480" w:hangingChars="200" w:hanging="480"/>
    </w:pPr>
    <w:rPr>
      <w:rFonts w:ascii="Times New Roman" w:eastAsia="新細明體" w:hAnsi="Times New Roman"/>
      <w:sz w:val="24"/>
    </w:rPr>
  </w:style>
  <w:style w:type="paragraph" w:styleId="20">
    <w:name w:val="Body Text Indent 2"/>
    <w:basedOn w:val="a"/>
    <w:semiHidden/>
    <w:rsid w:val="0020754D"/>
    <w:pPr>
      <w:ind w:left="2700" w:hangingChars="1000" w:hanging="2700"/>
      <w:jc w:val="both"/>
    </w:pPr>
    <w:rPr>
      <w:rFonts w:cs="Arial"/>
    </w:rPr>
  </w:style>
  <w:style w:type="paragraph" w:styleId="a4">
    <w:name w:val="Plain Text"/>
    <w:basedOn w:val="a"/>
    <w:semiHidden/>
    <w:rsid w:val="0020754D"/>
    <w:rPr>
      <w:rFonts w:ascii="細明體" w:eastAsia="細明體" w:hAnsi="Courier New"/>
      <w:sz w:val="24"/>
    </w:rPr>
  </w:style>
  <w:style w:type="character" w:styleId="a5">
    <w:name w:val="Hyperlink"/>
    <w:basedOn w:val="a0"/>
    <w:semiHidden/>
    <w:rsid w:val="0020754D"/>
    <w:rPr>
      <w:color w:val="0000FF"/>
      <w:u w:val="single"/>
    </w:rPr>
  </w:style>
  <w:style w:type="paragraph" w:styleId="30">
    <w:name w:val="Body Text Indent 3"/>
    <w:basedOn w:val="a"/>
    <w:semiHidden/>
    <w:rsid w:val="0020754D"/>
    <w:pPr>
      <w:ind w:leftChars="500" w:left="2160" w:hangingChars="300" w:hanging="810"/>
    </w:pPr>
  </w:style>
  <w:style w:type="paragraph" w:styleId="a6">
    <w:name w:val="Body Text"/>
    <w:basedOn w:val="a"/>
    <w:semiHidden/>
    <w:rsid w:val="0020754D"/>
    <w:pPr>
      <w:jc w:val="both"/>
    </w:pPr>
  </w:style>
  <w:style w:type="paragraph" w:styleId="a7">
    <w:name w:val="footer"/>
    <w:basedOn w:val="a"/>
    <w:semiHidden/>
    <w:rsid w:val="00207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  <w:rsid w:val="0020754D"/>
  </w:style>
  <w:style w:type="paragraph" w:styleId="a9">
    <w:name w:val="header"/>
    <w:basedOn w:val="a"/>
    <w:semiHidden/>
    <w:rsid w:val="00207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lock Text"/>
    <w:basedOn w:val="a"/>
    <w:semiHidden/>
    <w:rsid w:val="0020754D"/>
    <w:pPr>
      <w:tabs>
        <w:tab w:val="left" w:pos="1350"/>
      </w:tabs>
      <w:ind w:leftChars="200" w:left="810" w:rightChars="-10" w:right="-27" w:hangingChars="100" w:hanging="270"/>
      <w:jc w:val="both"/>
    </w:pPr>
    <w:rPr>
      <w:rFonts w:cs="Arial"/>
      <w:szCs w:val="27"/>
    </w:rPr>
  </w:style>
  <w:style w:type="paragraph" w:styleId="21">
    <w:name w:val="Body Text 2"/>
    <w:basedOn w:val="a"/>
    <w:semiHidden/>
    <w:rsid w:val="0020754D"/>
    <w:pPr>
      <w:spacing w:beforeLines="50" w:afterLines="50"/>
      <w:jc w:val="both"/>
    </w:pPr>
    <w:rPr>
      <w:rFonts w:cs="Arial"/>
      <w:b/>
      <w:bCs/>
    </w:rPr>
  </w:style>
  <w:style w:type="paragraph" w:styleId="31">
    <w:name w:val="Body Text 3"/>
    <w:basedOn w:val="a"/>
    <w:semiHidden/>
    <w:rsid w:val="0020754D"/>
    <w:pPr>
      <w:spacing w:after="120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rsid w:val="0020754D"/>
  </w:style>
  <w:style w:type="paragraph" w:styleId="22">
    <w:name w:val="toc 2"/>
    <w:basedOn w:val="a"/>
    <w:next w:val="a"/>
    <w:autoRedefine/>
    <w:semiHidden/>
    <w:rsid w:val="0020754D"/>
    <w:pPr>
      <w:ind w:leftChars="200" w:left="480"/>
    </w:pPr>
  </w:style>
  <w:style w:type="paragraph" w:styleId="32">
    <w:name w:val="toc 3"/>
    <w:basedOn w:val="a"/>
    <w:next w:val="a"/>
    <w:autoRedefine/>
    <w:semiHidden/>
    <w:rsid w:val="0020754D"/>
    <w:pPr>
      <w:ind w:leftChars="400" w:left="960"/>
    </w:pPr>
  </w:style>
  <w:style w:type="paragraph" w:styleId="40">
    <w:name w:val="toc 4"/>
    <w:basedOn w:val="a"/>
    <w:next w:val="a"/>
    <w:autoRedefine/>
    <w:semiHidden/>
    <w:rsid w:val="0020754D"/>
    <w:pPr>
      <w:ind w:leftChars="600" w:left="1440"/>
    </w:pPr>
  </w:style>
  <w:style w:type="paragraph" w:styleId="50">
    <w:name w:val="toc 5"/>
    <w:basedOn w:val="a"/>
    <w:next w:val="a"/>
    <w:autoRedefine/>
    <w:semiHidden/>
    <w:rsid w:val="0020754D"/>
    <w:pPr>
      <w:ind w:leftChars="800" w:left="1920"/>
    </w:pPr>
  </w:style>
  <w:style w:type="paragraph" w:styleId="60">
    <w:name w:val="toc 6"/>
    <w:basedOn w:val="a"/>
    <w:next w:val="a"/>
    <w:autoRedefine/>
    <w:semiHidden/>
    <w:rsid w:val="0020754D"/>
    <w:pPr>
      <w:ind w:leftChars="1000" w:left="2400"/>
    </w:pPr>
  </w:style>
  <w:style w:type="paragraph" w:styleId="70">
    <w:name w:val="toc 7"/>
    <w:basedOn w:val="a"/>
    <w:next w:val="a"/>
    <w:autoRedefine/>
    <w:semiHidden/>
    <w:rsid w:val="0020754D"/>
    <w:pPr>
      <w:ind w:leftChars="1200" w:left="2880"/>
    </w:pPr>
  </w:style>
  <w:style w:type="paragraph" w:styleId="80">
    <w:name w:val="toc 8"/>
    <w:basedOn w:val="a"/>
    <w:next w:val="a"/>
    <w:autoRedefine/>
    <w:semiHidden/>
    <w:rsid w:val="0020754D"/>
    <w:pPr>
      <w:ind w:leftChars="1400" w:left="3360"/>
    </w:pPr>
  </w:style>
  <w:style w:type="paragraph" w:styleId="90">
    <w:name w:val="toc 9"/>
    <w:basedOn w:val="a"/>
    <w:next w:val="a"/>
    <w:autoRedefine/>
    <w:semiHidden/>
    <w:rsid w:val="0020754D"/>
    <w:pPr>
      <w:ind w:leftChars="1600" w:left="3840"/>
    </w:pPr>
  </w:style>
  <w:style w:type="paragraph" w:styleId="ab">
    <w:name w:val="Balloon Text"/>
    <w:basedOn w:val="a"/>
    <w:semiHidden/>
    <w:rsid w:val="0020754D"/>
    <w:rPr>
      <w:rFonts w:eastAsia="新細明體"/>
      <w:sz w:val="18"/>
      <w:szCs w:val="18"/>
    </w:rPr>
  </w:style>
  <w:style w:type="character" w:styleId="ac">
    <w:name w:val="annotation reference"/>
    <w:basedOn w:val="a0"/>
    <w:semiHidden/>
    <w:rsid w:val="0020754D"/>
    <w:rPr>
      <w:sz w:val="18"/>
      <w:szCs w:val="18"/>
    </w:rPr>
  </w:style>
  <w:style w:type="paragraph" w:styleId="ad">
    <w:name w:val="annotation text"/>
    <w:basedOn w:val="a"/>
    <w:semiHidden/>
    <w:rsid w:val="0020754D"/>
  </w:style>
  <w:style w:type="paragraph" w:styleId="ae">
    <w:name w:val="Document Map"/>
    <w:basedOn w:val="a"/>
    <w:semiHidden/>
    <w:rsid w:val="0020754D"/>
    <w:pPr>
      <w:shd w:val="clear" w:color="auto" w:fill="000080"/>
    </w:pPr>
    <w:rPr>
      <w:rFonts w:eastAsia="新細明體"/>
    </w:rPr>
  </w:style>
  <w:style w:type="paragraph" w:styleId="af">
    <w:name w:val="annotation subject"/>
    <w:basedOn w:val="ad"/>
    <w:next w:val="ad"/>
    <w:semiHidden/>
    <w:rsid w:val="0020754D"/>
    <w:rPr>
      <w:b/>
      <w:bCs/>
    </w:rPr>
  </w:style>
  <w:style w:type="character" w:styleId="af0">
    <w:name w:val="FollowedHyperlink"/>
    <w:basedOn w:val="a0"/>
    <w:semiHidden/>
    <w:rsid w:val="0020754D"/>
    <w:rPr>
      <w:color w:val="800080"/>
      <w:u w:val="single"/>
    </w:rPr>
  </w:style>
  <w:style w:type="paragraph" w:styleId="Web">
    <w:name w:val="Normal (Web)"/>
    <w:basedOn w:val="a"/>
    <w:uiPriority w:val="99"/>
    <w:semiHidden/>
    <w:rsid w:val="002075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paragraph" w:customStyle="1" w:styleId="af1">
    <w:name w:val="內文"/>
    <w:basedOn w:val="a"/>
    <w:rsid w:val="0020754D"/>
    <w:pPr>
      <w:adjustRightInd w:val="0"/>
      <w:spacing w:line="300" w:lineRule="atLeast"/>
      <w:ind w:left="511" w:hanging="284"/>
      <w:jc w:val="both"/>
      <w:textAlignment w:val="baseline"/>
    </w:pPr>
    <w:rPr>
      <w:rFonts w:ascii="華康中明體" w:eastAsia="華康中明體" w:hAnsi="Times New Roman"/>
      <w:spacing w:val="20"/>
      <w:kern w:val="0"/>
      <w:sz w:val="22"/>
      <w:szCs w:val="20"/>
    </w:rPr>
  </w:style>
  <w:style w:type="paragraph" w:customStyle="1" w:styleId="af2">
    <w:name w:val="內文要點"/>
    <w:basedOn w:val="a"/>
    <w:rsid w:val="0020754D"/>
    <w:pPr>
      <w:adjustRightInd w:val="0"/>
      <w:spacing w:line="300" w:lineRule="atLeast"/>
      <w:ind w:left="510" w:hanging="510"/>
      <w:jc w:val="both"/>
      <w:textAlignment w:val="baseline"/>
    </w:pPr>
    <w:rPr>
      <w:rFonts w:ascii="華康中明體" w:eastAsia="華康中明體" w:hAnsi="Times New Roman"/>
      <w:spacing w:val="20"/>
      <w:kern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99CAE-D93F-4CDD-AD97-0D00E937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中央健康保險局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修正草案條文對照表-word格式</dc:title>
  <dc:subject>修正草案條文對照表-word格式</dc:subject>
  <dc:creator>中央健康保險局</dc:creator>
  <cp:keywords>全民健康保險、健保</cp:keywords>
  <cp:lastModifiedBy>user</cp:lastModifiedBy>
  <cp:revision>2</cp:revision>
  <cp:lastPrinted>2007-04-19T01:10:00Z</cp:lastPrinted>
  <dcterms:created xsi:type="dcterms:W3CDTF">2019-04-03T08:29:00Z</dcterms:created>
  <dcterms:modified xsi:type="dcterms:W3CDTF">2019-04-03T08:29:00Z</dcterms:modified>
  <cp:category>B10</cp:category>
</cp:coreProperties>
</file>