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4"/>
        <w:gridCol w:w="7412"/>
      </w:tblGrid>
      <w:tr w:rsidR="00656581" w:rsidRPr="00656581">
        <w:trPr>
          <w:tblCellSpacing w:w="0" w:type="dxa"/>
        </w:trPr>
        <w:tc>
          <w:tcPr>
            <w:tcW w:w="1200" w:type="dxa"/>
            <w:vAlign w:val="center"/>
            <w:hideMark/>
          </w:tcPr>
          <w:p w:rsidR="00656581" w:rsidRPr="00656581" w:rsidRDefault="00656581" w:rsidP="00656581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56581">
              <w:rPr>
                <w:rFonts w:ascii="Arial" w:eastAsia="新細明體" w:hAnsi="Arial" w:cs="Arial"/>
                <w:color w:val="4B8AD9"/>
                <w:kern w:val="0"/>
                <w:sz w:val="13"/>
              </w:rPr>
              <w:t>主辦單位：</w:t>
            </w:r>
          </w:p>
        </w:tc>
        <w:tc>
          <w:tcPr>
            <w:tcW w:w="12300" w:type="dxa"/>
            <w:vAlign w:val="center"/>
            <w:hideMark/>
          </w:tcPr>
          <w:p w:rsidR="00656581" w:rsidRPr="00656581" w:rsidRDefault="00656581" w:rsidP="00656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56581">
              <w:rPr>
                <w:rFonts w:ascii="Arial" w:eastAsia="新細明體" w:hAnsi="Arial" w:cs="Arial"/>
                <w:color w:val="000000"/>
                <w:kern w:val="0"/>
                <w:sz w:val="15"/>
              </w:rPr>
              <w:t>本府教育處</w:t>
            </w:r>
          </w:p>
        </w:tc>
      </w:tr>
      <w:tr w:rsidR="00656581" w:rsidRPr="0065658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6581" w:rsidRPr="00656581" w:rsidRDefault="00656581" w:rsidP="00656581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56581">
              <w:rPr>
                <w:rFonts w:ascii="Arial" w:eastAsia="新細明體" w:hAnsi="Arial" w:cs="Arial"/>
                <w:color w:val="4B8AD9"/>
                <w:kern w:val="0"/>
                <w:sz w:val="13"/>
              </w:rPr>
              <w:t>承辦單位：</w:t>
            </w:r>
          </w:p>
        </w:tc>
        <w:tc>
          <w:tcPr>
            <w:tcW w:w="0" w:type="auto"/>
            <w:vAlign w:val="center"/>
            <w:hideMark/>
          </w:tcPr>
          <w:p w:rsidR="00656581" w:rsidRPr="00656581" w:rsidRDefault="00656581" w:rsidP="00656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56581">
              <w:rPr>
                <w:rFonts w:ascii="Arial" w:eastAsia="新細明體" w:hAnsi="Arial" w:cs="Arial"/>
                <w:color w:val="000000"/>
                <w:kern w:val="0"/>
                <w:sz w:val="15"/>
              </w:rPr>
              <w:t>體育保健科</w:t>
            </w:r>
          </w:p>
        </w:tc>
      </w:tr>
      <w:tr w:rsidR="00656581" w:rsidRPr="00656581">
        <w:trPr>
          <w:tblCellSpacing w:w="0" w:type="dxa"/>
        </w:trPr>
        <w:tc>
          <w:tcPr>
            <w:tcW w:w="0" w:type="auto"/>
            <w:hideMark/>
          </w:tcPr>
          <w:p w:rsidR="00656581" w:rsidRPr="00656581" w:rsidRDefault="00656581" w:rsidP="00656581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56581">
              <w:rPr>
                <w:rFonts w:ascii="Arial" w:eastAsia="新細明體" w:hAnsi="Arial" w:cs="Arial"/>
                <w:color w:val="4B8AD9"/>
                <w:kern w:val="0"/>
                <w:sz w:val="13"/>
              </w:rPr>
              <w:t>說</w:t>
            </w:r>
            <w:r w:rsidRPr="00656581">
              <w:rPr>
                <w:rFonts w:ascii="Arial" w:eastAsia="新細明體" w:hAnsi="Arial" w:cs="Arial"/>
                <w:color w:val="4B8AD9"/>
                <w:kern w:val="0"/>
                <w:sz w:val="13"/>
              </w:rPr>
              <w:t>      </w:t>
            </w:r>
            <w:r w:rsidRPr="00656581">
              <w:rPr>
                <w:rFonts w:ascii="Arial" w:eastAsia="新細明體" w:hAnsi="Arial" w:cs="Arial"/>
                <w:color w:val="4B8AD9"/>
                <w:kern w:val="0"/>
                <w:sz w:val="13"/>
              </w:rPr>
              <w:t>明：</w:t>
            </w:r>
          </w:p>
        </w:tc>
        <w:tc>
          <w:tcPr>
            <w:tcW w:w="0" w:type="auto"/>
            <w:hideMark/>
          </w:tcPr>
          <w:p w:rsidR="00656581" w:rsidRPr="00656581" w:rsidRDefault="00656581" w:rsidP="00656581">
            <w:pPr>
              <w:widowControl/>
              <w:spacing w:after="240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56581">
              <w:rPr>
                <w:rFonts w:ascii="Arial" w:eastAsia="新細明體" w:hAnsi="Arial" w:cs="Arial"/>
                <w:color w:val="000000"/>
                <w:kern w:val="0"/>
                <w:sz w:val="15"/>
              </w:rPr>
              <w:t xml:space="preserve">　</w:t>
            </w:r>
            <w:r w:rsidRPr="00656581">
              <w:rPr>
                <w:rFonts w:ascii="Arial" w:eastAsia="新細明體" w:hAnsi="Arial" w:cs="Arial"/>
                <w:color w:val="FF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color w:val="FF00FF"/>
                <w:kern w:val="0"/>
                <w:sz w:val="15"/>
              </w:rPr>
              <w:t xml:space="preserve">　</w:t>
            </w:r>
            <w:r w:rsidRPr="00656581">
              <w:rPr>
                <w:rFonts w:ascii="Arial" w:eastAsia="新細明體" w:hAnsi="Arial" w:cs="Arial"/>
                <w:color w:val="FF00FF"/>
                <w:kern w:val="0"/>
                <w:sz w:val="15"/>
              </w:rPr>
              <w:t xml:space="preserve"> </w:t>
            </w:r>
            <w:r w:rsidRPr="00656581">
              <w:rPr>
                <w:rFonts w:ascii="Arial" w:eastAsia="新細明體" w:hAnsi="Arial" w:cs="Arial"/>
                <w:color w:val="000000"/>
                <w:kern w:val="0"/>
                <w:sz w:val="15"/>
              </w:rPr>
              <w:t xml:space="preserve">　</w:t>
            </w:r>
            <w:r w:rsidRPr="00656581">
              <w:rPr>
                <w:rFonts w:ascii="Arial" w:eastAsia="新細明體" w:hAnsi="Arial" w:cs="Arial"/>
                <w:color w:val="FF00FF"/>
                <w:kern w:val="0"/>
                <w:sz w:val="15"/>
              </w:rPr>
              <w:t xml:space="preserve">　</w:t>
            </w:r>
            <w:r w:rsidRPr="00656581">
              <w:rPr>
                <w:rFonts w:ascii="Arial" w:eastAsia="新細明體" w:hAnsi="Arial" w:cs="Arial"/>
                <w:color w:val="000000"/>
                <w:kern w:val="0"/>
                <w:sz w:val="15"/>
              </w:rPr>
              <w:t xml:space="preserve">　</w:t>
            </w:r>
            <w:r w:rsidRPr="00656581">
              <w:rPr>
                <w:rFonts w:ascii="Arial" w:eastAsia="新細明體" w:hAnsi="Arial" w:cs="Arial"/>
                <w:color w:val="0000FF"/>
                <w:kern w:val="0"/>
                <w:sz w:val="15"/>
              </w:rPr>
              <w:t xml:space="preserve">　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【注意事項】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一、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凡有「低收入戶」學生之學校皆應提出申請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，請勿損害學生權益。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如學校「低收入戶」已有其他補助、或其他原因，請於調查表上敘明，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核章後傳真至體健科彙整。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細明體" w:eastAsia="細明體" w:hAnsi="細明體" w:cs="細明體"/>
                <w:b/>
                <w:bCs/>
                <w:color w:val="0000FF"/>
                <w:kern w:val="0"/>
                <w:sz w:val="15"/>
              </w:rPr>
              <w:t>★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 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第一次公告時間：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105.6.8 14:50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一、發文字號：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105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年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6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月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13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日府教體字第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1050109085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號函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(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電子文應於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105.6.13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交換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)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二、本案補助對象：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(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一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)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暑假期間到校參加課業輔導：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　　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1.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低收入戶、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2.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中低收入戶、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3.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家庭突發因素、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4.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經導師家庭訪視認定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　　（含父母非自願性失業一個月以上、無薪休假及任一方身障）等經濟弱勢學生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(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二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)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暑假期間到校參加活動明定有提供午餐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(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不含早、晚餐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):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　　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1.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低收入戶、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2.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中低收入戶、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3.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家庭突發因素、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4.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經導師家庭訪視認定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　　（含父母非自願性失業一個月以上、無薪休假及任一方身障）等經濟弱勢學生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(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三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)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未到校參加課業輔導或學校所辦各項活動之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低收入戶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學生。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三、補助期限：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 xml:space="preserve">105 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年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 xml:space="preserve"> 7 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月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 xml:space="preserve"> 1 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日至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 xml:space="preserve"> 8 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月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 xml:space="preserve"> 28 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日，共計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 xml:space="preserve"> 41 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天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(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不包含週六日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)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　　　　　補助餐費金額上限為每餐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 xml:space="preserve"> 70 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元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整。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四、請學校依地區特性及學生相關情形等，計畫並執行未到校參加課業輔導或活動之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低收入戶學生午餐補助方式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(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如：學校用餐、餐卷、超商領餐等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)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，並核實補助。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五、如同時有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2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個以上單位提供午餐補助，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不得將多的補助改列其他時段用餐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，請各校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配合辦理。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lastRenderedPageBreak/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六、午餐補助費不得與其他民間團體、政府機關等重複補助，經查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重複者應予繳回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七、對於可能貧困學生，雖然認定上需要時間，惟為考量渠等學生家庭經濟狀況可能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無法繳交午餐費，請學校先不收午餐費用，俟確定後再決定是否繳交。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 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八、另請學校主動關懷貧困學生用餐問題，協調社會處及民政處協助，並協助轉介事宜。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另建議依教育部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98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年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1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月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21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日台體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(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二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)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字第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0980012142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號函示，建立「急困學生用餐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問題三級協助機制」，由學校或縣市政府救助機制予以協助或轉介社福機構。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九、為協助經濟弱勢學童早晚餐問題，請學校依主動發現、馬上關懷、有效協助、輔導轉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介等積極措施，結合社會資源，擬訂相關計畫，協助學童安心就學。另請學校確實建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　　立經濟弱勢學童轉介輔導清冊，追蹤列管，以落實照顧經濟弱勢學生早晚餐問題。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  <w:szCs w:val="15"/>
              </w:rPr>
              <w:br/>
            </w:r>
            <w:r w:rsidRPr="00656581">
              <w:rPr>
                <w:rFonts w:ascii="細明體" w:eastAsia="細明體" w:hAnsi="細明體" w:cs="細明體"/>
                <w:b/>
                <w:bCs/>
                <w:color w:val="0000FF"/>
                <w:kern w:val="0"/>
                <w:sz w:val="15"/>
              </w:rPr>
              <w:t>★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 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請於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 xml:space="preserve"> 105 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年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 xml:space="preserve"> 6 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月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 xml:space="preserve"> 17 </w:t>
            </w:r>
            <w:r w:rsidRPr="00656581">
              <w:rPr>
                <w:rFonts w:ascii="Arial" w:eastAsia="新細明體" w:hAnsi="Arial" w:cs="Arial"/>
                <w:b/>
                <w:bCs/>
                <w:color w:val="CC0000"/>
                <w:kern w:val="0"/>
                <w:sz w:val="15"/>
              </w:rPr>
              <w:t>日前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寄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(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送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)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至本府教育處體健科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 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梁月卿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 xml:space="preserve"> </w:t>
            </w:r>
            <w:r w:rsidRPr="0065658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15"/>
              </w:rPr>
              <w:t>收</w:t>
            </w:r>
          </w:p>
        </w:tc>
      </w:tr>
    </w:tbl>
    <w:p w:rsidR="00916601" w:rsidRPr="00656581" w:rsidRDefault="00916601">
      <w:pPr>
        <w:rPr>
          <w:rFonts w:hint="eastAsia"/>
        </w:rPr>
      </w:pPr>
    </w:p>
    <w:sectPr w:rsidR="00916601" w:rsidRPr="00656581" w:rsidSect="009166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581"/>
    <w:rsid w:val="00656581"/>
    <w:rsid w:val="0091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41">
    <w:name w:val="style341"/>
    <w:basedOn w:val="a0"/>
    <w:rsid w:val="00656581"/>
    <w:rPr>
      <w:color w:val="4B8AD9"/>
      <w:sz w:val="13"/>
      <w:szCs w:val="13"/>
    </w:rPr>
  </w:style>
  <w:style w:type="character" w:customStyle="1" w:styleId="style311">
    <w:name w:val="style311"/>
    <w:basedOn w:val="a0"/>
    <w:rsid w:val="00656581"/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>TestComputer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1</cp:revision>
  <dcterms:created xsi:type="dcterms:W3CDTF">2016-06-13T01:21:00Z</dcterms:created>
  <dcterms:modified xsi:type="dcterms:W3CDTF">2016-06-13T01:22:00Z</dcterms:modified>
</cp:coreProperties>
</file>