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2B" w:rsidRPr="00E825B6" w:rsidRDefault="00636D2B" w:rsidP="00636D2B">
      <w:pPr>
        <w:jc w:val="center"/>
        <w:rPr>
          <w:rFonts w:eastAsia="標楷體"/>
          <w:b/>
          <w:sz w:val="28"/>
          <w:szCs w:val="28"/>
        </w:rPr>
      </w:pPr>
      <w:r w:rsidRPr="00E825B6">
        <w:rPr>
          <w:rFonts w:eastAsia="標楷體" w:hAnsi="標楷體"/>
          <w:b/>
          <w:sz w:val="28"/>
          <w:szCs w:val="28"/>
        </w:rPr>
        <w:t>花蓮縣宜昌國民中學</w:t>
      </w:r>
      <w:r w:rsidRPr="00E825B6">
        <w:rPr>
          <w:rFonts w:eastAsia="標楷體"/>
          <w:b/>
          <w:sz w:val="28"/>
          <w:szCs w:val="28"/>
        </w:rPr>
        <w:t>10</w:t>
      </w:r>
      <w:r w:rsidR="007123B4">
        <w:rPr>
          <w:rFonts w:eastAsia="標楷體"/>
          <w:b/>
          <w:sz w:val="28"/>
          <w:szCs w:val="28"/>
        </w:rPr>
        <w:t>5</w:t>
      </w:r>
      <w:r w:rsidRPr="00E825B6">
        <w:rPr>
          <w:rFonts w:eastAsia="標楷體" w:hAnsi="標楷體"/>
          <w:b/>
          <w:sz w:val="28"/>
          <w:szCs w:val="28"/>
        </w:rPr>
        <w:t>學年度認輔制度實施計畫</w:t>
      </w:r>
    </w:p>
    <w:p w:rsidR="00636D2B" w:rsidRPr="00636D2B" w:rsidRDefault="00636D2B">
      <w:pPr>
        <w:rPr>
          <w:rFonts w:eastAsia="標楷體"/>
        </w:rPr>
      </w:pPr>
      <w:r w:rsidRPr="00636D2B">
        <w:rPr>
          <w:rFonts w:eastAsia="標楷體" w:hAnsi="標楷體"/>
        </w:rPr>
        <w:t>一、依據：</w:t>
      </w:r>
      <w:r w:rsidRPr="00636D2B">
        <w:rPr>
          <w:rFonts w:eastAsia="標楷體"/>
        </w:rPr>
        <w:t xml:space="preserve"> </w:t>
      </w:r>
    </w:p>
    <w:p w:rsidR="00636D2B" w:rsidRPr="00636D2B" w:rsidRDefault="00636D2B">
      <w:pPr>
        <w:rPr>
          <w:rFonts w:eastAsia="標楷體"/>
        </w:rPr>
      </w:pPr>
      <w:r w:rsidRPr="00636D2B">
        <w:rPr>
          <w:rFonts w:eastAsia="標楷體" w:hAnsi="標楷體"/>
        </w:rPr>
        <w:t>（一）教育部友善校園學生事務與輔導工作作業計畫</w:t>
      </w:r>
      <w:r w:rsidRPr="00636D2B">
        <w:rPr>
          <w:rFonts w:eastAsia="標楷體"/>
        </w:rPr>
        <w:t xml:space="preserve"> </w:t>
      </w:r>
    </w:p>
    <w:p w:rsidR="00636D2B" w:rsidRPr="00636D2B" w:rsidRDefault="00636D2B">
      <w:pPr>
        <w:rPr>
          <w:rFonts w:eastAsia="標楷體"/>
        </w:rPr>
      </w:pPr>
      <w:r>
        <w:rPr>
          <w:rFonts w:eastAsia="標楷體" w:hAnsi="標楷體"/>
        </w:rPr>
        <w:t>（二）</w:t>
      </w:r>
      <w:r>
        <w:rPr>
          <w:rFonts w:eastAsia="標楷體" w:hAnsi="標楷體" w:hint="eastAsia"/>
        </w:rPr>
        <w:t>花蓮</w:t>
      </w:r>
      <w:r w:rsidRPr="00636D2B">
        <w:rPr>
          <w:rFonts w:eastAsia="標楷體" w:hAnsi="標楷體"/>
        </w:rPr>
        <w:t>縣友善校園學生事務與輔導工作作業計畫</w:t>
      </w:r>
      <w:r w:rsidRPr="00636D2B">
        <w:rPr>
          <w:rFonts w:eastAsia="標楷體"/>
        </w:rPr>
        <w:t xml:space="preserve"> </w:t>
      </w:r>
    </w:p>
    <w:p w:rsidR="00636D2B" w:rsidRPr="00636D2B" w:rsidRDefault="00636D2B">
      <w:pPr>
        <w:rPr>
          <w:rFonts w:eastAsia="標楷體"/>
        </w:rPr>
      </w:pPr>
      <w:r w:rsidRPr="00636D2B">
        <w:rPr>
          <w:rFonts w:eastAsia="標楷體" w:hAnsi="標楷體"/>
        </w:rPr>
        <w:t>（三）</w:t>
      </w:r>
      <w:r>
        <w:rPr>
          <w:rFonts w:eastAsia="標楷體" w:hAnsi="標楷體" w:hint="eastAsia"/>
        </w:rPr>
        <w:t>本校</w:t>
      </w:r>
      <w:r w:rsidRPr="00636D2B">
        <w:rPr>
          <w:rFonts w:eastAsia="標楷體" w:hAnsi="標楷體"/>
        </w:rPr>
        <w:t>三級輔導運作模式</w:t>
      </w:r>
      <w:r w:rsidRPr="00636D2B">
        <w:rPr>
          <w:rFonts w:eastAsia="標楷體"/>
        </w:rPr>
        <w:t xml:space="preserve"> </w:t>
      </w:r>
    </w:p>
    <w:p w:rsidR="00636D2B" w:rsidRPr="00636D2B" w:rsidRDefault="00636D2B">
      <w:pPr>
        <w:rPr>
          <w:rFonts w:eastAsia="標楷體"/>
        </w:rPr>
      </w:pPr>
    </w:p>
    <w:p w:rsidR="00636D2B" w:rsidRPr="00636D2B" w:rsidRDefault="00636D2B">
      <w:pPr>
        <w:rPr>
          <w:rFonts w:eastAsia="標楷體"/>
        </w:rPr>
      </w:pPr>
      <w:r w:rsidRPr="00636D2B">
        <w:rPr>
          <w:rFonts w:eastAsia="標楷體" w:hAnsi="標楷體"/>
        </w:rPr>
        <w:t>二、目的：</w:t>
      </w:r>
      <w:r w:rsidRPr="00636D2B">
        <w:rPr>
          <w:rFonts w:eastAsia="標楷體"/>
        </w:rPr>
        <w:t xml:space="preserve"> </w:t>
      </w:r>
    </w:p>
    <w:p w:rsidR="00636D2B" w:rsidRPr="00636D2B" w:rsidRDefault="00636D2B" w:rsidP="00441060">
      <w:pPr>
        <w:ind w:left="720" w:hangingChars="300" w:hanging="720"/>
        <w:rPr>
          <w:rFonts w:eastAsia="標楷體"/>
        </w:rPr>
      </w:pPr>
      <w:r w:rsidRPr="00636D2B">
        <w:rPr>
          <w:rFonts w:eastAsia="標楷體" w:hAnsi="標楷體"/>
        </w:rPr>
        <w:t>（一）鼓勵教師志願輔導適應困難學生及行為偏差學生，協助其心智發展，並培養其健全人格順利</w:t>
      </w:r>
      <w:r w:rsidR="00441060">
        <w:rPr>
          <w:rFonts w:eastAsia="標楷體" w:hAnsi="標楷體" w:hint="eastAsia"/>
        </w:rPr>
        <w:br/>
      </w:r>
      <w:r w:rsidRPr="00636D2B">
        <w:rPr>
          <w:rFonts w:eastAsia="標楷體" w:hAnsi="標楷體"/>
        </w:rPr>
        <w:t>成長與發展。</w:t>
      </w:r>
      <w:r w:rsidRPr="00636D2B">
        <w:rPr>
          <w:rFonts w:eastAsia="標楷體"/>
        </w:rPr>
        <w:t xml:space="preserve"> </w:t>
      </w:r>
    </w:p>
    <w:p w:rsidR="00636D2B" w:rsidRDefault="00636D2B" w:rsidP="00441060">
      <w:pPr>
        <w:ind w:left="720" w:hangingChars="300" w:hanging="720"/>
        <w:rPr>
          <w:rFonts w:eastAsia="標楷體" w:hint="eastAsia"/>
        </w:rPr>
      </w:pPr>
      <w:r w:rsidRPr="00636D2B">
        <w:rPr>
          <w:rFonts w:eastAsia="標楷體" w:hAnsi="標楷體"/>
        </w:rPr>
        <w:t>（二）規劃認輔制度之實施流程及轉介管道，落實教師全面參與輔導工作，達到三級預防與輔導的目標。</w:t>
      </w:r>
      <w:r w:rsidRPr="00636D2B">
        <w:rPr>
          <w:rFonts w:eastAsia="標楷體"/>
        </w:rPr>
        <w:t xml:space="preserve"> </w:t>
      </w:r>
    </w:p>
    <w:p w:rsidR="00B8714D" w:rsidRPr="00636D2B" w:rsidRDefault="00B8714D">
      <w:pPr>
        <w:rPr>
          <w:rFonts w:eastAsia="標楷體" w:hint="eastAsia"/>
        </w:rPr>
      </w:pPr>
    </w:p>
    <w:p w:rsidR="00B8714D" w:rsidRDefault="00636D2B">
      <w:pPr>
        <w:rPr>
          <w:rFonts w:eastAsia="標楷體" w:hint="eastAsia"/>
        </w:rPr>
      </w:pPr>
      <w:r w:rsidRPr="00636D2B">
        <w:rPr>
          <w:rFonts w:eastAsia="標楷體" w:hAnsi="標楷體"/>
        </w:rPr>
        <w:t>三、實施對象：以校內適應困難、行為偏差、中輟復學或高風險家庭學生為優先實施對象；一般學生無特殊關懷需求者，進行初級輔導，無須列為受輔對象。</w:t>
      </w:r>
      <w:r w:rsidRPr="00636D2B">
        <w:rPr>
          <w:rFonts w:eastAsia="標楷體"/>
        </w:rPr>
        <w:t xml:space="preserve"> </w:t>
      </w:r>
    </w:p>
    <w:p w:rsidR="00B8714D" w:rsidRDefault="00B8714D">
      <w:pPr>
        <w:rPr>
          <w:rFonts w:eastAsia="標楷體" w:hint="eastAsia"/>
        </w:rPr>
      </w:pPr>
    </w:p>
    <w:p w:rsidR="00636D2B" w:rsidRDefault="00636D2B">
      <w:pPr>
        <w:rPr>
          <w:rFonts w:eastAsia="標楷體" w:hint="eastAsia"/>
        </w:rPr>
      </w:pPr>
      <w:r w:rsidRPr="00636D2B">
        <w:rPr>
          <w:rFonts w:eastAsia="標楷體" w:hAnsi="標楷體"/>
        </w:rPr>
        <w:t>四、實施日期：每學期第三週至學期末。</w:t>
      </w:r>
      <w:r w:rsidRPr="00636D2B">
        <w:rPr>
          <w:rFonts w:eastAsia="標楷體"/>
        </w:rPr>
        <w:t xml:space="preserve"> </w:t>
      </w:r>
    </w:p>
    <w:p w:rsidR="00B8714D" w:rsidRPr="00636D2B" w:rsidRDefault="00B8714D">
      <w:pPr>
        <w:rPr>
          <w:rFonts w:eastAsia="標楷體" w:hint="eastAsia"/>
        </w:rPr>
      </w:pPr>
    </w:p>
    <w:p w:rsidR="00636D2B" w:rsidRPr="00636D2B" w:rsidRDefault="00636D2B">
      <w:pPr>
        <w:rPr>
          <w:rFonts w:eastAsia="標楷體"/>
        </w:rPr>
      </w:pPr>
      <w:r w:rsidRPr="00636D2B">
        <w:rPr>
          <w:rFonts w:eastAsia="標楷體" w:hAnsi="標楷體"/>
        </w:rPr>
        <w:t>五、執行事項：</w:t>
      </w:r>
      <w:r w:rsidRPr="00636D2B">
        <w:rPr>
          <w:rFonts w:eastAsia="標楷體"/>
        </w:rPr>
        <w:t xml:space="preserve"> </w:t>
      </w:r>
    </w:p>
    <w:p w:rsidR="00636D2B" w:rsidRPr="00636D2B" w:rsidRDefault="00636D2B">
      <w:pPr>
        <w:rPr>
          <w:rFonts w:eastAsia="標楷體"/>
        </w:rPr>
      </w:pPr>
      <w:r w:rsidRPr="00636D2B">
        <w:rPr>
          <w:rFonts w:eastAsia="標楷體" w:hAnsi="標楷體"/>
        </w:rPr>
        <w:t>（一）成立「認輔制度執行小組」，由校長擔任召集人，承辦單位主任為執行秘書，各處</w:t>
      </w:r>
      <w:r w:rsidR="00441060">
        <w:rPr>
          <w:rFonts w:eastAsia="標楷體" w:hint="eastAsia"/>
        </w:rPr>
        <w:t>室</w:t>
      </w:r>
      <w:r w:rsidRPr="00636D2B">
        <w:rPr>
          <w:rFonts w:eastAsia="標楷體" w:hAnsi="標楷體"/>
        </w:rPr>
        <w:t>主任、承辦組長及所有認輔教師為組員。定期召開小組會議與個案輔導會議，檢討輔導績效與改進措施。</w:t>
      </w:r>
      <w:r w:rsidRPr="00636D2B">
        <w:rPr>
          <w:rFonts w:eastAsia="標楷體"/>
        </w:rPr>
        <w:t xml:space="preserve"> </w:t>
      </w:r>
    </w:p>
    <w:p w:rsidR="00B8714D" w:rsidRDefault="00B8714D" w:rsidP="00B8714D">
      <w:pPr>
        <w:spacing w:beforeLines="50"/>
        <w:rPr>
          <w:rFonts w:eastAsia="標楷體" w:hint="eastAsia"/>
        </w:rPr>
      </w:pPr>
      <w:r>
        <w:rPr>
          <w:rFonts w:eastAsia="標楷體" w:hAnsi="標楷體"/>
        </w:rPr>
        <w:t>（二）鼓勵教師</w:t>
      </w:r>
      <w:r w:rsidR="00636D2B" w:rsidRPr="00636D2B">
        <w:rPr>
          <w:rFonts w:eastAsia="標楷體" w:hAnsi="標楷體"/>
        </w:rPr>
        <w:t>參與認輔工作。</w:t>
      </w:r>
      <w:r w:rsidR="00636D2B" w:rsidRPr="00636D2B">
        <w:rPr>
          <w:rFonts w:eastAsia="標楷體"/>
        </w:rPr>
        <w:t xml:space="preserve"> </w:t>
      </w:r>
    </w:p>
    <w:p w:rsidR="00B8714D" w:rsidRDefault="00B8714D" w:rsidP="00B8714D">
      <w:pPr>
        <w:spacing w:beforeLines="50"/>
        <w:rPr>
          <w:rFonts w:eastAsia="標楷體" w:hint="eastAsia"/>
        </w:rPr>
      </w:pPr>
      <w:r>
        <w:rPr>
          <w:rFonts w:eastAsia="標楷體" w:hint="eastAsia"/>
        </w:rPr>
        <w:t>1.</w:t>
      </w:r>
      <w:r w:rsidR="00636D2B" w:rsidRPr="00B8714D">
        <w:rPr>
          <w:rFonts w:eastAsia="標楷體"/>
        </w:rPr>
        <w:t>專任教師：凡中小學合格教師，具有輔導熱忱者，並以曾接受過輔導專業訓練者為優先。</w:t>
      </w:r>
    </w:p>
    <w:p w:rsidR="00B8714D" w:rsidRDefault="00B8714D" w:rsidP="00B8714D">
      <w:pPr>
        <w:spacing w:beforeLines="50"/>
        <w:rPr>
          <w:rFonts w:eastAsia="標楷體" w:hint="eastAsia"/>
        </w:rPr>
      </w:pPr>
      <w:r>
        <w:rPr>
          <w:rFonts w:eastAsia="標楷體" w:hint="eastAsia"/>
        </w:rPr>
        <w:t>2.</w:t>
      </w:r>
      <w:r w:rsidR="00636D2B" w:rsidRPr="00B8714D">
        <w:rPr>
          <w:rFonts w:eastAsia="標楷體"/>
        </w:rPr>
        <w:t>兼任教師：退休教師、</w:t>
      </w:r>
      <w:r>
        <w:rPr>
          <w:rFonts w:eastAsia="標楷體" w:hint="eastAsia"/>
        </w:rPr>
        <w:t>實習教師</w:t>
      </w:r>
      <w:r w:rsidRPr="00B8714D">
        <w:rPr>
          <w:rFonts w:eastAsia="標楷體"/>
        </w:rPr>
        <w:t>、</w:t>
      </w:r>
      <w:r w:rsidR="00636D2B" w:rsidRPr="00B8714D">
        <w:rPr>
          <w:rFonts w:eastAsia="標楷體"/>
        </w:rPr>
        <w:t>學生家長或熱心輔導工作人士，</w:t>
      </w:r>
      <w:r w:rsidRPr="00B8714D">
        <w:rPr>
          <w:rFonts w:eastAsia="標楷體"/>
        </w:rPr>
        <w:t>並以曾接受過輔導專業訓練者為優先。</w:t>
      </w:r>
    </w:p>
    <w:p w:rsidR="00087A5C" w:rsidRDefault="00B8714D" w:rsidP="00B8714D">
      <w:pPr>
        <w:spacing w:beforeLines="50"/>
        <w:rPr>
          <w:rFonts w:eastAsia="標楷體" w:hAnsi="標楷體" w:hint="eastAsia"/>
        </w:rPr>
      </w:pPr>
      <w:r>
        <w:rPr>
          <w:rFonts w:eastAsia="標楷體" w:hint="eastAsia"/>
        </w:rPr>
        <w:t>3.</w:t>
      </w:r>
      <w:r w:rsidR="00636D2B" w:rsidRPr="00B8714D">
        <w:rPr>
          <w:rFonts w:eastAsia="標楷體"/>
        </w:rPr>
        <w:t>確認受輔需求：各班級</w:t>
      </w:r>
      <w:r>
        <w:rPr>
          <w:rFonts w:eastAsia="標楷體" w:hint="eastAsia"/>
        </w:rPr>
        <w:t>導師</w:t>
      </w:r>
      <w:r w:rsidR="00636D2B" w:rsidRPr="00B8714D">
        <w:rPr>
          <w:rFonts w:eastAsia="標楷體"/>
        </w:rPr>
        <w:t>在初級輔導階段，覺知未能達到理想的輔導與管教功能時，基於專業人力、資源考量，得提報需二級輔導之學生予輔導室，經由輔導</w:t>
      </w:r>
      <w:r>
        <w:rPr>
          <w:rFonts w:eastAsia="標楷體" w:hint="eastAsia"/>
        </w:rPr>
        <w:t>室召開接案會議，</w:t>
      </w:r>
      <w:r w:rsidR="00AD07DB">
        <w:rPr>
          <w:rFonts w:eastAsia="標楷體" w:hint="eastAsia"/>
        </w:rPr>
        <w:t>導師可於會議上說明，由</w:t>
      </w:r>
      <w:r>
        <w:rPr>
          <w:rFonts w:eastAsia="標楷體" w:hint="eastAsia"/>
        </w:rPr>
        <w:t>輔導</w:t>
      </w:r>
      <w:r w:rsidR="00636D2B" w:rsidRPr="00B8714D">
        <w:rPr>
          <w:rFonts w:eastAsia="標楷體"/>
        </w:rPr>
        <w:t>教師</w:t>
      </w:r>
      <w:r w:rsidR="00636D2B" w:rsidRPr="00636D2B">
        <w:rPr>
          <w:rFonts w:eastAsia="標楷體" w:hAnsi="標楷體"/>
        </w:rPr>
        <w:t>診斷、鑑別後</w:t>
      </w:r>
      <w:r>
        <w:rPr>
          <w:rFonts w:eastAsia="標楷體" w:hAnsi="標楷體" w:hint="eastAsia"/>
        </w:rPr>
        <w:t>開案者，</w:t>
      </w:r>
      <w:r w:rsidR="00636D2B" w:rsidRPr="00636D2B">
        <w:rPr>
          <w:rFonts w:eastAsia="標楷體" w:hAnsi="標楷體"/>
        </w:rPr>
        <w:t>安排合適之認輔人員進行個別輔導或通報、轉介等相</w:t>
      </w:r>
      <w:r>
        <w:rPr>
          <w:rFonts w:eastAsia="標楷體" w:hAnsi="標楷體"/>
        </w:rPr>
        <w:t>關服務</w:t>
      </w:r>
      <w:r w:rsidR="00087A5C">
        <w:rPr>
          <w:rFonts w:eastAsia="標楷體" w:hAnsi="標楷體" w:hint="eastAsia"/>
        </w:rPr>
        <w:t>；未開案者，則回歸初級輔導，由輔導教師提供</w:t>
      </w:r>
      <w:r w:rsidR="002246AA">
        <w:rPr>
          <w:rFonts w:eastAsia="標楷體" w:hAnsi="標楷體" w:hint="eastAsia"/>
        </w:rPr>
        <w:t>輔導</w:t>
      </w:r>
      <w:r w:rsidR="00087A5C">
        <w:rPr>
          <w:rFonts w:eastAsia="標楷體" w:hAnsi="標楷體" w:hint="eastAsia"/>
        </w:rPr>
        <w:t>諮詢</w:t>
      </w:r>
      <w:r w:rsidR="002246AA">
        <w:rPr>
          <w:rFonts w:eastAsia="標楷體" w:hAnsi="標楷體" w:hint="eastAsia"/>
        </w:rPr>
        <w:t>建議。</w:t>
      </w:r>
    </w:p>
    <w:p w:rsidR="002246AA" w:rsidRDefault="002246AA" w:rsidP="00B8714D">
      <w:pPr>
        <w:spacing w:beforeLines="50"/>
        <w:rPr>
          <w:rFonts w:eastAsia="標楷體" w:hAnsi="標楷體" w:hint="eastAsia"/>
        </w:rPr>
      </w:pPr>
      <w:r>
        <w:rPr>
          <w:rFonts w:eastAsia="標楷體" w:hAnsi="標楷體" w:hint="eastAsia"/>
        </w:rPr>
        <w:t>4.</w:t>
      </w:r>
      <w:r>
        <w:rPr>
          <w:rFonts w:eastAsia="標楷體" w:hAnsi="標楷體" w:hint="eastAsia"/>
        </w:rPr>
        <w:t>提出</w:t>
      </w:r>
      <w:r>
        <w:rPr>
          <w:rFonts w:eastAsia="標楷體" w:hAnsi="標楷體"/>
        </w:rPr>
        <w:t>需認輔學生</w:t>
      </w:r>
      <w:r>
        <w:rPr>
          <w:rFonts w:eastAsia="標楷體" w:hAnsi="標楷體" w:hint="eastAsia"/>
        </w:rPr>
        <w:t>轉介原則</w:t>
      </w:r>
      <w:r w:rsidR="00636D2B" w:rsidRPr="00636D2B">
        <w:rPr>
          <w:rFonts w:eastAsia="標楷體" w:hAnsi="標楷體"/>
        </w:rPr>
        <w:t>詳見附件一</w:t>
      </w:r>
      <w:r>
        <w:rPr>
          <w:rFonts w:eastAsia="標楷體" w:hAnsi="標楷體" w:hint="eastAsia"/>
        </w:rPr>
        <w:t>，將相關內容做成紀錄於全誼系統學生輔導卡</w:t>
      </w:r>
      <w:r>
        <w:rPr>
          <w:rFonts w:eastAsia="標楷體" w:hAnsi="標楷體" w:hint="eastAsia"/>
        </w:rPr>
        <w:t>B</w:t>
      </w:r>
      <w:r>
        <w:rPr>
          <w:rFonts w:eastAsia="標楷體" w:hAnsi="標楷體" w:hint="eastAsia"/>
        </w:rPr>
        <w:t>表，並同時勾選轉介輔導室之選項</w:t>
      </w:r>
      <w:r w:rsidR="00636D2B" w:rsidRPr="00636D2B">
        <w:rPr>
          <w:rFonts w:eastAsia="標楷體" w:hAnsi="標楷體"/>
        </w:rPr>
        <w:t>。</w:t>
      </w:r>
    </w:p>
    <w:p w:rsidR="00636D2B" w:rsidRDefault="002246AA" w:rsidP="00B8714D">
      <w:pPr>
        <w:spacing w:beforeLines="50"/>
        <w:rPr>
          <w:rFonts w:eastAsia="標楷體" w:hint="eastAsia"/>
        </w:rPr>
      </w:pPr>
      <w:r>
        <w:rPr>
          <w:rFonts w:eastAsia="標楷體" w:hAnsi="標楷體" w:hint="eastAsia"/>
        </w:rPr>
        <w:t>5.</w:t>
      </w:r>
      <w:r w:rsidR="00636D2B" w:rsidRPr="00636D2B">
        <w:rPr>
          <w:rFonts w:eastAsia="標楷體" w:hAnsi="標楷體"/>
        </w:rPr>
        <w:t>依據三級輔導與預防機制，全面落實教訓輔三合一功能。認輔工作</w:t>
      </w:r>
      <w:r w:rsidR="00636D2B" w:rsidRPr="00636D2B">
        <w:rPr>
          <w:rFonts w:eastAsia="標楷體"/>
        </w:rPr>
        <w:t xml:space="preserve"> SOP </w:t>
      </w:r>
      <w:r w:rsidR="00636D2B" w:rsidRPr="00636D2B">
        <w:rPr>
          <w:rFonts w:eastAsia="標楷體" w:hAnsi="標楷體"/>
        </w:rPr>
        <w:t>流程圖請參閱附件二；三級輔導運作模式請參閱附件三。</w:t>
      </w:r>
      <w:r w:rsidR="00636D2B" w:rsidRPr="00636D2B">
        <w:rPr>
          <w:rFonts w:eastAsia="標楷體"/>
        </w:rPr>
        <w:t xml:space="preserve"> </w:t>
      </w:r>
    </w:p>
    <w:p w:rsidR="00BD224E" w:rsidRPr="00BD224E" w:rsidRDefault="00BD224E" w:rsidP="00B8714D">
      <w:pPr>
        <w:spacing w:beforeLines="50"/>
        <w:rPr>
          <w:rFonts w:hAnsi="標楷體" w:hint="eastAsia"/>
        </w:rPr>
      </w:pPr>
      <w:r>
        <w:rPr>
          <w:rFonts w:eastAsia="標楷體" w:hint="eastAsia"/>
        </w:rPr>
        <w:t>6.</w:t>
      </w:r>
      <w:r>
        <w:rPr>
          <w:rFonts w:eastAsia="標楷體" w:hint="eastAsia"/>
        </w:rPr>
        <w:t>開案之學生經輔導教師、認輔教師晤談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至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次後，由輔導教師評估是否繼續晤談或結案</w:t>
      </w:r>
      <w:r w:rsidR="00AA0163">
        <w:rPr>
          <w:rFonts w:eastAsia="標楷體" w:hint="eastAsia"/>
        </w:rPr>
        <w:t>；結案後，若有再開案之需求與情況，導師可再次提出申請。</w:t>
      </w:r>
    </w:p>
    <w:p w:rsidR="00636D2B" w:rsidRPr="00636D2B" w:rsidRDefault="00BD224E" w:rsidP="002246AA">
      <w:pPr>
        <w:spacing w:beforeLines="50"/>
        <w:rPr>
          <w:rFonts w:eastAsia="標楷體" w:hint="eastAsia"/>
        </w:rPr>
      </w:pPr>
      <w:r>
        <w:rPr>
          <w:rFonts w:eastAsia="標楷體" w:hAnsi="標楷體"/>
        </w:rPr>
        <w:t>（三）選派、規劃認輔教師</w:t>
      </w:r>
      <w:r w:rsidR="00636D2B" w:rsidRPr="00636D2B">
        <w:rPr>
          <w:rFonts w:eastAsia="標楷體" w:hAnsi="標楷體"/>
        </w:rPr>
        <w:t>參與研習。</w:t>
      </w:r>
      <w:r w:rsidR="00636D2B" w:rsidRPr="00636D2B">
        <w:rPr>
          <w:rFonts w:eastAsia="標楷體"/>
        </w:rPr>
        <w:t xml:space="preserve"> </w:t>
      </w:r>
    </w:p>
    <w:p w:rsidR="00636D2B" w:rsidRPr="00636D2B" w:rsidRDefault="002246AA" w:rsidP="002246AA">
      <w:pPr>
        <w:spacing w:beforeLines="50" w:afterLines="50"/>
        <w:rPr>
          <w:rFonts w:eastAsia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四</w:t>
      </w:r>
      <w:r w:rsidR="00636D2B" w:rsidRPr="00636D2B">
        <w:rPr>
          <w:rFonts w:eastAsia="標楷體" w:hAnsi="標楷體"/>
        </w:rPr>
        <w:t>）策劃個別輔導、團體輔導及個案研討會之實施。</w:t>
      </w:r>
      <w:r w:rsidR="00636D2B" w:rsidRPr="00636D2B">
        <w:rPr>
          <w:rFonts w:eastAsia="標楷體"/>
        </w:rPr>
        <w:t xml:space="preserve"> </w:t>
      </w:r>
    </w:p>
    <w:p w:rsidR="00636D2B" w:rsidRDefault="002246AA" w:rsidP="002246AA">
      <w:pPr>
        <w:spacing w:beforeLines="50" w:afterLines="50"/>
        <w:rPr>
          <w:rFonts w:eastAsia="標楷體" w:hint="eastAsia"/>
        </w:rPr>
      </w:pPr>
      <w:r>
        <w:rPr>
          <w:rFonts w:eastAsia="標楷體" w:hAnsi="標楷體"/>
        </w:rPr>
        <w:lastRenderedPageBreak/>
        <w:t>（</w:t>
      </w:r>
      <w:r>
        <w:rPr>
          <w:rFonts w:eastAsia="標楷體" w:hAnsi="標楷體" w:hint="eastAsia"/>
        </w:rPr>
        <w:t>五</w:t>
      </w:r>
      <w:r w:rsidR="00636D2B" w:rsidRPr="00636D2B">
        <w:rPr>
          <w:rFonts w:eastAsia="標楷體" w:hAnsi="標楷體"/>
        </w:rPr>
        <w:t>）受輔學生資料之保管與運用。</w:t>
      </w:r>
      <w:r w:rsidR="00636D2B" w:rsidRPr="00636D2B">
        <w:rPr>
          <w:rFonts w:eastAsia="標楷體"/>
        </w:rPr>
        <w:t xml:space="preserve"> </w:t>
      </w:r>
    </w:p>
    <w:p w:rsidR="00636D2B" w:rsidRPr="00636D2B" w:rsidRDefault="00636D2B">
      <w:pPr>
        <w:rPr>
          <w:rFonts w:eastAsia="標楷體"/>
        </w:rPr>
      </w:pPr>
      <w:r w:rsidRPr="00636D2B">
        <w:rPr>
          <w:rFonts w:eastAsia="標楷體" w:hAnsi="標楷體"/>
        </w:rPr>
        <w:t>六、實施方法</w:t>
      </w:r>
      <w:r w:rsidRPr="00636D2B">
        <w:rPr>
          <w:rFonts w:eastAsia="標楷體"/>
        </w:rPr>
        <w:t xml:space="preserve"> </w:t>
      </w:r>
    </w:p>
    <w:p w:rsidR="00636D2B" w:rsidRPr="00636D2B" w:rsidRDefault="00636D2B">
      <w:pPr>
        <w:rPr>
          <w:rFonts w:eastAsia="標楷體"/>
        </w:rPr>
      </w:pPr>
      <w:r w:rsidRPr="00636D2B">
        <w:rPr>
          <w:rFonts w:eastAsia="標楷體" w:hAnsi="標楷體"/>
        </w:rPr>
        <w:t>（一）定期召開認輔制度執行小組會議</w:t>
      </w:r>
      <w:r w:rsidRPr="00636D2B">
        <w:rPr>
          <w:rFonts w:eastAsia="標楷體"/>
        </w:rPr>
        <w:t xml:space="preserve"> (</w:t>
      </w:r>
      <w:r w:rsidRPr="00636D2B">
        <w:rPr>
          <w:rFonts w:eastAsia="標楷體" w:hAnsi="標楷體"/>
        </w:rPr>
        <w:t>認輔會議</w:t>
      </w:r>
      <w:r w:rsidRPr="00636D2B">
        <w:rPr>
          <w:rFonts w:eastAsia="標楷體"/>
        </w:rPr>
        <w:t xml:space="preserve">) </w:t>
      </w:r>
      <w:r w:rsidRPr="00636D2B">
        <w:rPr>
          <w:rFonts w:eastAsia="標楷體" w:hAnsi="標楷體"/>
        </w:rPr>
        <w:t>：認輔會議學期初、學期末各一次，</w:t>
      </w:r>
      <w:r w:rsidR="00441060">
        <w:rPr>
          <w:rFonts w:eastAsia="標楷體" w:hAnsi="標楷體"/>
        </w:rPr>
        <w:t>必要時得臨時召開之，亦得結合訓輔會議實施。進行工作說明、個案</w:t>
      </w:r>
      <w:r w:rsidRPr="00636D2B">
        <w:rPr>
          <w:rFonts w:eastAsia="標楷體" w:hAnsi="標楷體"/>
        </w:rPr>
        <w:t>研究處理、觀念的溝通與經驗的交流，必要時協助受輔學生轉介相關單位（三級）。</w:t>
      </w:r>
      <w:r w:rsidRPr="00636D2B">
        <w:rPr>
          <w:rFonts w:eastAsia="標楷體"/>
        </w:rPr>
        <w:t xml:space="preserve"> </w:t>
      </w:r>
    </w:p>
    <w:p w:rsidR="00636D2B" w:rsidRPr="00636D2B" w:rsidRDefault="00636D2B" w:rsidP="002246AA">
      <w:pPr>
        <w:spacing w:beforeLines="50"/>
        <w:rPr>
          <w:rFonts w:eastAsia="標楷體"/>
        </w:rPr>
      </w:pPr>
      <w:r w:rsidRPr="00636D2B">
        <w:rPr>
          <w:rFonts w:eastAsia="標楷體" w:hAnsi="標楷體"/>
        </w:rPr>
        <w:t>（二）每位認輔人員以認輔學生</w:t>
      </w:r>
      <w:r w:rsidRPr="00636D2B">
        <w:rPr>
          <w:rFonts w:eastAsia="標楷體"/>
        </w:rPr>
        <w:t xml:space="preserve"> 1–2 </w:t>
      </w:r>
      <w:r w:rsidRPr="00636D2B">
        <w:rPr>
          <w:rFonts w:eastAsia="標楷體" w:hAnsi="標楷體"/>
        </w:rPr>
        <w:t>位為原則，學校得視實際情形調整之。</w:t>
      </w:r>
      <w:r w:rsidRPr="00636D2B">
        <w:rPr>
          <w:rFonts w:eastAsia="標楷體"/>
        </w:rPr>
        <w:t xml:space="preserve"> </w:t>
      </w:r>
    </w:p>
    <w:p w:rsidR="00636D2B" w:rsidRPr="00636D2B" w:rsidRDefault="00636D2B" w:rsidP="002246AA">
      <w:pPr>
        <w:spacing w:beforeLines="50"/>
        <w:rPr>
          <w:rFonts w:eastAsia="標楷體"/>
        </w:rPr>
      </w:pPr>
      <w:r w:rsidRPr="00636D2B">
        <w:rPr>
          <w:rFonts w:eastAsia="標楷體" w:hAnsi="標楷體"/>
        </w:rPr>
        <w:t>（三）以晤談及電話等方式關懷認輔學生，必要時進行家庭訪問。</w:t>
      </w:r>
      <w:r w:rsidRPr="00636D2B">
        <w:rPr>
          <w:rFonts w:eastAsia="標楷體"/>
        </w:rPr>
        <w:t xml:space="preserve"> </w:t>
      </w:r>
    </w:p>
    <w:p w:rsidR="00636D2B" w:rsidRPr="00636D2B" w:rsidRDefault="00636D2B" w:rsidP="002246AA">
      <w:pPr>
        <w:spacing w:beforeLines="50"/>
        <w:rPr>
          <w:rFonts w:eastAsia="標楷體"/>
        </w:rPr>
      </w:pPr>
      <w:r w:rsidRPr="00636D2B">
        <w:rPr>
          <w:rFonts w:eastAsia="標楷體" w:hAnsi="標楷體"/>
        </w:rPr>
        <w:t>（四）紀錄認輔資料：摘記晤談、電話聯絡、家庭訪問大要，以作為敘獎及延續輔導依據。</w:t>
      </w:r>
      <w:r w:rsidRPr="00636D2B">
        <w:rPr>
          <w:rFonts w:eastAsia="標楷體"/>
        </w:rPr>
        <w:t xml:space="preserve"> </w:t>
      </w:r>
    </w:p>
    <w:p w:rsidR="00636D2B" w:rsidRPr="00636D2B" w:rsidRDefault="00636D2B" w:rsidP="002246AA">
      <w:pPr>
        <w:spacing w:beforeLines="50"/>
        <w:rPr>
          <w:rFonts w:eastAsia="標楷體"/>
        </w:rPr>
      </w:pPr>
      <w:r w:rsidRPr="00636D2B">
        <w:rPr>
          <w:rFonts w:eastAsia="標楷體" w:hAnsi="標楷體"/>
        </w:rPr>
        <w:t>（五）為避免角色混淆，非必要情形下，導師以不認輔該班學生為原則。</w:t>
      </w:r>
    </w:p>
    <w:p w:rsidR="00636D2B" w:rsidRPr="00636D2B" w:rsidRDefault="00636D2B" w:rsidP="002246AA">
      <w:pPr>
        <w:spacing w:beforeLines="50" w:afterLines="50"/>
        <w:rPr>
          <w:rFonts w:eastAsia="標楷體"/>
        </w:rPr>
      </w:pPr>
      <w:r w:rsidRPr="00636D2B">
        <w:rPr>
          <w:rFonts w:eastAsia="標楷體"/>
        </w:rPr>
        <w:t xml:space="preserve"> </w:t>
      </w:r>
      <w:r w:rsidRPr="00636D2B">
        <w:rPr>
          <w:rFonts w:eastAsia="標楷體" w:hAnsi="標楷體"/>
        </w:rPr>
        <w:t>七、獎勵：於學期末召開認輔工作檢討會，檢核工作成效，做為推行認輔制度及輔導措施改</w:t>
      </w:r>
      <w:r w:rsidRPr="00636D2B">
        <w:rPr>
          <w:rFonts w:eastAsia="標楷體"/>
        </w:rPr>
        <w:t xml:space="preserve"> </w:t>
      </w:r>
      <w:r w:rsidRPr="00636D2B">
        <w:rPr>
          <w:rFonts w:eastAsia="標楷體" w:hAnsi="標楷體"/>
        </w:rPr>
        <w:t>進的參考。</w:t>
      </w:r>
      <w:r w:rsidRPr="00636D2B">
        <w:rPr>
          <w:rFonts w:eastAsia="標楷體"/>
        </w:rPr>
        <w:t xml:space="preserve"> </w:t>
      </w:r>
    </w:p>
    <w:p w:rsidR="00636D2B" w:rsidRPr="00636D2B" w:rsidRDefault="00441060">
      <w:pPr>
        <w:rPr>
          <w:rFonts w:eastAsia="標楷體"/>
        </w:rPr>
      </w:pPr>
      <w:r>
        <w:rPr>
          <w:rFonts w:eastAsia="標楷體" w:hAnsi="標楷體"/>
        </w:rPr>
        <w:t>（一）執行認輔制度績效良好之教師，於學年度結束時</w:t>
      </w:r>
      <w:r>
        <w:rPr>
          <w:rFonts w:eastAsia="標楷體" w:hAnsi="標楷體" w:hint="eastAsia"/>
        </w:rPr>
        <w:t>頒予</w:t>
      </w:r>
      <w:r w:rsidR="00636D2B" w:rsidRPr="00636D2B">
        <w:rPr>
          <w:rFonts w:eastAsia="標楷體" w:hAnsi="標楷體"/>
        </w:rPr>
        <w:t>感謝狀。</w:t>
      </w:r>
      <w:r w:rsidR="00636D2B" w:rsidRPr="00636D2B">
        <w:rPr>
          <w:rFonts w:eastAsia="標楷體"/>
        </w:rPr>
        <w:t xml:space="preserve"> </w:t>
      </w:r>
    </w:p>
    <w:p w:rsidR="00636D2B" w:rsidRPr="003E32FC" w:rsidRDefault="00636D2B" w:rsidP="00441060">
      <w:pPr>
        <w:spacing w:beforeLines="50"/>
        <w:ind w:left="720" w:hangingChars="300" w:hanging="720"/>
        <w:rPr>
          <w:rFonts w:eastAsia="標楷體" w:hAnsi="標楷體"/>
        </w:rPr>
      </w:pPr>
      <w:r w:rsidRPr="00636D2B">
        <w:rPr>
          <w:rFonts w:eastAsia="標楷體" w:hAnsi="標楷體"/>
        </w:rPr>
        <w:t>（二）</w:t>
      </w:r>
      <w:r w:rsidR="008F5B23" w:rsidRPr="00636D2B">
        <w:rPr>
          <w:rFonts w:eastAsia="標楷體" w:hAnsi="標楷體"/>
        </w:rPr>
        <w:t>執行認輔制度績效良好之教師</w:t>
      </w:r>
      <w:r w:rsidR="008F5B23">
        <w:rPr>
          <w:rFonts w:eastAsia="標楷體" w:hAnsi="標楷體" w:hint="eastAsia"/>
        </w:rPr>
        <w:t>，</w:t>
      </w:r>
      <w:r w:rsidR="003E32FC" w:rsidRPr="003E32FC">
        <w:rPr>
          <w:rFonts w:eastAsia="標楷體" w:hAnsi="標楷體" w:hint="eastAsia"/>
        </w:rPr>
        <w:t>依據花蓮縣立宜昌國民中學導師遴選辦法認輔教師有具體</w:t>
      </w:r>
      <w:r w:rsidR="00441060">
        <w:rPr>
          <w:rFonts w:eastAsia="標楷體" w:hAnsi="標楷體"/>
        </w:rPr>
        <w:br/>
      </w:r>
      <w:r w:rsidR="003E32FC" w:rsidRPr="003E32FC">
        <w:rPr>
          <w:rFonts w:eastAsia="標楷體" w:hAnsi="標楷體" w:hint="eastAsia"/>
        </w:rPr>
        <w:t>成效每學期×</w:t>
      </w:r>
      <w:r w:rsidR="003E32FC" w:rsidRPr="003E32FC">
        <w:rPr>
          <w:rFonts w:eastAsia="標楷體" w:hAnsi="標楷體" w:hint="eastAsia"/>
        </w:rPr>
        <w:t>0.5</w:t>
      </w:r>
      <w:r w:rsidR="003E32FC" w:rsidRPr="003E32FC">
        <w:rPr>
          <w:rFonts w:eastAsia="標楷體" w:hAnsi="標楷體" w:hint="eastAsia"/>
        </w:rPr>
        <w:t>分</w:t>
      </w:r>
      <w:r w:rsidRPr="00636D2B">
        <w:rPr>
          <w:rFonts w:eastAsia="標楷體" w:hAnsi="標楷體"/>
        </w:rPr>
        <w:t>。</w:t>
      </w:r>
      <w:r w:rsidRPr="00636D2B">
        <w:rPr>
          <w:rFonts w:eastAsia="標楷體"/>
        </w:rPr>
        <w:t xml:space="preserve"> </w:t>
      </w:r>
    </w:p>
    <w:p w:rsidR="00E825B6" w:rsidRDefault="00636D2B" w:rsidP="00E825B6">
      <w:pPr>
        <w:spacing w:beforeLines="50"/>
        <w:rPr>
          <w:rFonts w:eastAsia="標楷體" w:hint="eastAsia"/>
        </w:rPr>
      </w:pPr>
      <w:r w:rsidRPr="00636D2B">
        <w:rPr>
          <w:rFonts w:eastAsia="標楷體" w:hAnsi="標楷體"/>
        </w:rPr>
        <w:t>八、本計畫經校長核准後公佈實施，修正時亦同。</w:t>
      </w:r>
      <w:r w:rsidRPr="00636D2B">
        <w:rPr>
          <w:rFonts w:eastAsia="標楷體"/>
        </w:rPr>
        <w:t xml:space="preserve"> </w:t>
      </w:r>
    </w:p>
    <w:p w:rsidR="003A2BC8" w:rsidRDefault="003A2BC8" w:rsidP="00E825B6">
      <w:pPr>
        <w:spacing w:beforeLines="50"/>
        <w:rPr>
          <w:rFonts w:eastAsia="標楷體" w:hint="eastAsia"/>
        </w:rPr>
      </w:pPr>
    </w:p>
    <w:p w:rsidR="003A2BC8" w:rsidRDefault="003A2BC8" w:rsidP="00E825B6">
      <w:pPr>
        <w:spacing w:beforeLines="50"/>
        <w:rPr>
          <w:rFonts w:eastAsia="標楷體" w:hint="eastAsia"/>
        </w:rPr>
      </w:pPr>
    </w:p>
    <w:p w:rsidR="00E825B6" w:rsidRPr="0065680A" w:rsidRDefault="00E825B6" w:rsidP="0065680A">
      <w:pPr>
        <w:spacing w:beforeLines="5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eastAsia="標楷體" w:hAnsi="標楷體"/>
        </w:rPr>
        <w:br w:type="page"/>
      </w:r>
      <w:r w:rsidR="0065680A" w:rsidRPr="0065680A">
        <w:rPr>
          <w:rFonts w:ascii="標楷體" w:eastAsia="標楷體" w:hAnsi="標楷體" w:hint="eastAsia"/>
          <w:b/>
          <w:sz w:val="28"/>
          <w:szCs w:val="28"/>
        </w:rPr>
        <w:lastRenderedPageBreak/>
        <w:t>花蓮縣立宜昌國中</w:t>
      </w:r>
      <w:r w:rsidR="0065680A" w:rsidRPr="0065680A">
        <w:rPr>
          <w:rFonts w:ascii="標楷體" w:eastAsia="標楷體" w:hAnsi="標楷體"/>
          <w:b/>
          <w:sz w:val="28"/>
          <w:szCs w:val="28"/>
        </w:rPr>
        <w:t xml:space="preserve"> 10</w:t>
      </w:r>
      <w:r w:rsidR="007123B4">
        <w:rPr>
          <w:rFonts w:ascii="標楷體" w:eastAsia="標楷體" w:hAnsi="標楷體" w:hint="eastAsia"/>
          <w:b/>
          <w:sz w:val="28"/>
          <w:szCs w:val="28"/>
        </w:rPr>
        <w:t>5</w:t>
      </w:r>
      <w:r w:rsidR="0065680A" w:rsidRPr="0065680A">
        <w:rPr>
          <w:rFonts w:ascii="標楷體" w:eastAsia="標楷體" w:hAnsi="標楷體"/>
          <w:b/>
          <w:sz w:val="28"/>
          <w:szCs w:val="28"/>
        </w:rPr>
        <w:t xml:space="preserve"> 學年度認輔學生</w:t>
      </w:r>
      <w:r w:rsidR="0065680A" w:rsidRPr="0065680A">
        <w:rPr>
          <w:rFonts w:ascii="標楷體" w:eastAsia="標楷體" w:hAnsi="標楷體" w:hint="eastAsia"/>
          <w:b/>
          <w:sz w:val="28"/>
          <w:szCs w:val="28"/>
        </w:rPr>
        <w:t>轉介原則</w:t>
      </w:r>
    </w:p>
    <w:p w:rsidR="0065680A" w:rsidRDefault="00AD07DB" w:rsidP="0065680A">
      <w:pPr>
        <w:numPr>
          <w:ilvl w:val="0"/>
          <w:numId w:val="1"/>
        </w:numPr>
        <w:spacing w:beforeLines="50"/>
        <w:rPr>
          <w:rFonts w:eastAsia="標楷體" w:hint="eastAsia"/>
        </w:rPr>
      </w:pPr>
      <w:r>
        <w:rPr>
          <w:rFonts w:eastAsia="標楷體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45pt;width:1in;height:27pt;z-index:251654656">
            <v:textbox>
              <w:txbxContent>
                <w:p w:rsidR="009608FB" w:rsidRPr="00AD07DB" w:rsidRDefault="009608FB">
                  <w:pPr>
                    <w:rPr>
                      <w:rFonts w:ascii="標楷體" w:eastAsia="標楷體" w:hAnsi="標楷體"/>
                    </w:rPr>
                  </w:pPr>
                  <w:r w:rsidRPr="00AD07DB">
                    <w:rPr>
                      <w:rFonts w:ascii="標楷體" w:eastAsia="標楷體" w:hAnsi="標楷體" w:hint="eastAsia"/>
                    </w:rPr>
                    <w:t>【附件一】</w:t>
                  </w:r>
                </w:p>
              </w:txbxContent>
            </v:textbox>
          </v:shape>
        </w:pict>
      </w:r>
      <w:r w:rsidR="0065680A">
        <w:rPr>
          <w:rFonts w:eastAsia="標楷體" w:hint="eastAsia"/>
        </w:rPr>
        <w:t>轉介前導師已和該生談過至少</w:t>
      </w:r>
      <w:r w:rsidR="0065680A">
        <w:rPr>
          <w:rFonts w:eastAsia="標楷體" w:hint="eastAsia"/>
        </w:rPr>
        <w:t>4</w:t>
      </w:r>
      <w:r w:rsidR="0065680A">
        <w:rPr>
          <w:rFonts w:eastAsia="標楷體" w:hint="eastAsia"/>
        </w:rPr>
        <w:t>次以上，並紀錄於輔導</w:t>
      </w:r>
      <w:r w:rsidR="0065680A">
        <w:rPr>
          <w:rFonts w:eastAsia="標楷體" w:hint="eastAsia"/>
        </w:rPr>
        <w:t>B</w:t>
      </w:r>
      <w:r w:rsidR="0065680A">
        <w:rPr>
          <w:rFonts w:eastAsia="標楷體" w:hint="eastAsia"/>
        </w:rPr>
        <w:t>卡中，但情況仍未改善</w:t>
      </w:r>
      <w:r w:rsidR="00441060">
        <w:rPr>
          <w:rFonts w:eastAsia="標楷體" w:hint="eastAsia"/>
        </w:rPr>
        <w:t>者</w:t>
      </w:r>
      <w:r w:rsidR="0065680A">
        <w:rPr>
          <w:rFonts w:eastAsia="標楷體" w:hint="eastAsia"/>
        </w:rPr>
        <w:t>。</w:t>
      </w:r>
    </w:p>
    <w:p w:rsidR="0065680A" w:rsidRDefault="0065680A" w:rsidP="0065680A">
      <w:pPr>
        <w:numPr>
          <w:ilvl w:val="0"/>
          <w:numId w:val="1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請導師於輔導</w:t>
      </w:r>
      <w:r>
        <w:rPr>
          <w:rFonts w:eastAsia="標楷體" w:hint="eastAsia"/>
        </w:rPr>
        <w:t>B</w:t>
      </w:r>
      <w:r>
        <w:rPr>
          <w:rFonts w:eastAsia="標楷體" w:hint="eastAsia"/>
        </w:rPr>
        <w:t>卡填寫之內容須包含以下紀錄：</w:t>
      </w:r>
    </w:p>
    <w:p w:rsidR="0065680A" w:rsidRDefault="0065680A" w:rsidP="0065680A">
      <w:pPr>
        <w:numPr>
          <w:ilvl w:val="0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學生家庭背景：</w:t>
      </w:r>
    </w:p>
    <w:p w:rsidR="0065680A" w:rsidRDefault="0065680A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家庭現況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家庭成員、主要照顧者、單或雙親、失親、隔代教養或其他</w:t>
      </w:r>
      <w:r>
        <w:rPr>
          <w:rFonts w:eastAsia="標楷體" w:hint="eastAsia"/>
        </w:rPr>
        <w:t>)</w:t>
      </w:r>
    </w:p>
    <w:p w:rsidR="0065680A" w:rsidRDefault="0065680A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家庭功能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家長管教態度、親子關係、家庭氣氛、親職能力或其他</w:t>
      </w:r>
      <w:r>
        <w:rPr>
          <w:rFonts w:eastAsia="標楷體" w:hint="eastAsia"/>
        </w:rPr>
        <w:t>)</w:t>
      </w:r>
    </w:p>
    <w:p w:rsidR="0065680A" w:rsidRDefault="0065680A" w:rsidP="0065680A">
      <w:pPr>
        <w:numPr>
          <w:ilvl w:val="0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學生困擾行為描述與觀察：</w:t>
      </w:r>
    </w:p>
    <w:p w:rsidR="0065680A" w:rsidRDefault="0065680A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攻擊行為與暴力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學校霸凌</w:t>
      </w:r>
      <w:r>
        <w:rPr>
          <w:rFonts w:eastAsia="標楷體" w:hint="eastAsia"/>
        </w:rPr>
        <w:t>)</w:t>
      </w:r>
    </w:p>
    <w:p w:rsidR="0065680A" w:rsidRDefault="0065680A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長達兩週以上憂鬱情緒且合併失眠、</w:t>
      </w:r>
      <w:r w:rsidR="00441060">
        <w:rPr>
          <w:rFonts w:eastAsia="標楷體" w:hint="eastAsia"/>
        </w:rPr>
        <w:t>無食慾</w:t>
      </w:r>
    </w:p>
    <w:p w:rsidR="0065680A" w:rsidRDefault="00491A1F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懼學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因學業、人際關係不良導致不願到校；非中輟或中輟之虞學生</w:t>
      </w:r>
      <w:r>
        <w:rPr>
          <w:rFonts w:eastAsia="標楷體" w:hint="eastAsia"/>
        </w:rPr>
        <w:t>)</w:t>
      </w:r>
    </w:p>
    <w:p w:rsidR="00491A1F" w:rsidRDefault="00491A1F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自殺、自殘意念與行為</w:t>
      </w:r>
    </w:p>
    <w:p w:rsidR="00491A1F" w:rsidRDefault="00491A1F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家庭暴力、家庭成員長期爭吵</w:t>
      </w:r>
    </w:p>
    <w:p w:rsidR="00491A1F" w:rsidRDefault="00491A1F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長期使用網路達影響日常生活之程度</w:t>
      </w:r>
    </w:p>
    <w:p w:rsidR="00491A1F" w:rsidRDefault="00491A1F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身體意象不良與飲食異常</w:t>
      </w:r>
    </w:p>
    <w:p w:rsidR="00491A1F" w:rsidRDefault="00491A1F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有中輟之虞或中輟復學生</w:t>
      </w:r>
    </w:p>
    <w:p w:rsidR="00491A1F" w:rsidRDefault="00491A1F" w:rsidP="0065680A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藥物濫用與成癮</w:t>
      </w:r>
    </w:p>
    <w:p w:rsidR="00491A1F" w:rsidRDefault="00491A1F" w:rsidP="00491A1F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疑似涉及性侵害或性騷擾</w:t>
      </w:r>
    </w:p>
    <w:p w:rsidR="00491A1F" w:rsidRDefault="00491A1F" w:rsidP="00491A1F">
      <w:pPr>
        <w:numPr>
          <w:ilvl w:val="1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.</w:t>
      </w:r>
      <w:r>
        <w:rPr>
          <w:rFonts w:eastAsia="標楷體" w:hint="eastAsia"/>
        </w:rPr>
        <w:t>其他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請詳述其行為表現</w:t>
      </w:r>
      <w:r>
        <w:rPr>
          <w:rFonts w:eastAsia="標楷體" w:hint="eastAsia"/>
        </w:rPr>
        <w:t>)</w:t>
      </w:r>
    </w:p>
    <w:p w:rsidR="00491A1F" w:rsidRDefault="00491A1F" w:rsidP="00491A1F">
      <w:pPr>
        <w:numPr>
          <w:ilvl w:val="0"/>
          <w:numId w:val="2"/>
        </w:numPr>
        <w:spacing w:beforeLines="50"/>
        <w:rPr>
          <w:rFonts w:eastAsia="標楷體" w:hint="eastAsia"/>
        </w:rPr>
      </w:pPr>
      <w:r>
        <w:rPr>
          <w:rFonts w:eastAsia="標楷體" w:hint="eastAsia"/>
        </w:rPr>
        <w:t>學生需協助之處</w:t>
      </w:r>
    </w:p>
    <w:p w:rsidR="003A2BC8" w:rsidRDefault="003A2BC8" w:rsidP="003A2BC8">
      <w:pPr>
        <w:spacing w:beforeLines="50"/>
        <w:ind w:left="240"/>
        <w:rPr>
          <w:rFonts w:eastAsia="標楷體" w:hint="eastAsia"/>
        </w:rPr>
      </w:pPr>
      <w:r>
        <w:rPr>
          <w:rFonts w:eastAsia="標楷體"/>
        </w:rPr>
        <w:t>………………………………………………………………</w:t>
      </w:r>
      <w:r w:rsidR="00ED7252">
        <w:rPr>
          <w:rFonts w:eastAsia="標楷體"/>
        </w:rPr>
        <w:t>…</w:t>
      </w:r>
      <w:r w:rsidR="00ED7252">
        <w:rPr>
          <w:rFonts w:eastAsia="標楷體" w:hint="eastAsia"/>
        </w:rPr>
        <w:t>.</w:t>
      </w:r>
      <w:r>
        <w:rPr>
          <w:rFonts w:eastAsia="標楷體"/>
        </w:rPr>
        <w:t>…………………………………………</w:t>
      </w:r>
    </w:p>
    <w:p w:rsidR="003A2BC8" w:rsidRDefault="003A2BC8" w:rsidP="00ED7252">
      <w:pPr>
        <w:spacing w:beforeLines="50"/>
        <w:ind w:left="24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5680A">
        <w:rPr>
          <w:rFonts w:ascii="標楷體" w:eastAsia="標楷體" w:hAnsi="標楷體" w:hint="eastAsia"/>
          <w:b/>
          <w:sz w:val="28"/>
          <w:szCs w:val="28"/>
        </w:rPr>
        <w:t>花蓮縣立宜昌國中</w:t>
      </w:r>
      <w:r w:rsidRPr="0065680A">
        <w:rPr>
          <w:rFonts w:ascii="標楷體" w:eastAsia="標楷體" w:hAnsi="標楷體"/>
          <w:b/>
          <w:sz w:val="28"/>
          <w:szCs w:val="28"/>
        </w:rPr>
        <w:t xml:space="preserve"> 10</w:t>
      </w:r>
      <w:r w:rsidR="007123B4">
        <w:rPr>
          <w:rFonts w:ascii="標楷體" w:eastAsia="標楷體" w:hAnsi="標楷體" w:hint="eastAsia"/>
          <w:b/>
          <w:sz w:val="28"/>
          <w:szCs w:val="28"/>
        </w:rPr>
        <w:t>5</w:t>
      </w:r>
      <w:r w:rsidRPr="0065680A">
        <w:rPr>
          <w:rFonts w:ascii="標楷體" w:eastAsia="標楷體" w:hAnsi="標楷體"/>
          <w:b/>
          <w:sz w:val="28"/>
          <w:szCs w:val="28"/>
        </w:rPr>
        <w:t xml:space="preserve"> 學年度認輔學生</w:t>
      </w:r>
      <w:r w:rsidRPr="0065680A">
        <w:rPr>
          <w:rFonts w:ascii="標楷體" w:eastAsia="標楷體" w:hAnsi="標楷體" w:hint="eastAsia"/>
          <w:b/>
          <w:sz w:val="28"/>
          <w:szCs w:val="28"/>
        </w:rPr>
        <w:t>轉介</w:t>
      </w:r>
      <w:r w:rsidR="00ED7252">
        <w:rPr>
          <w:rFonts w:ascii="標楷體" w:eastAsia="標楷體" w:hAnsi="標楷體" w:hint="eastAsia"/>
          <w:b/>
          <w:sz w:val="28"/>
          <w:szCs w:val="28"/>
        </w:rPr>
        <w:t>安排回覆表</w:t>
      </w:r>
      <w:r w:rsidR="00ED7252" w:rsidRPr="00ED7252">
        <w:rPr>
          <w:rFonts w:ascii="標楷體" w:eastAsia="標楷體" w:hAnsi="標楷體" w:hint="eastAsia"/>
          <w:sz w:val="20"/>
          <w:szCs w:val="20"/>
        </w:rPr>
        <w:t>(由承辦單位填寫)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8"/>
        <w:gridCol w:w="1980"/>
        <w:gridCol w:w="1200"/>
        <w:gridCol w:w="1140"/>
        <w:gridCol w:w="900"/>
        <w:gridCol w:w="2364"/>
        <w:gridCol w:w="1468"/>
      </w:tblGrid>
      <w:tr w:rsidR="00ED7252" w:rsidRPr="00ED7252">
        <w:tc>
          <w:tcPr>
            <w:tcW w:w="1368" w:type="dxa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班級</w:t>
            </w:r>
          </w:p>
        </w:tc>
        <w:tc>
          <w:tcPr>
            <w:tcW w:w="1980" w:type="dxa"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1200" w:type="dxa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座號</w:t>
            </w:r>
          </w:p>
        </w:tc>
        <w:tc>
          <w:tcPr>
            <w:tcW w:w="1140" w:type="dxa"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姓名</w:t>
            </w:r>
          </w:p>
        </w:tc>
        <w:tc>
          <w:tcPr>
            <w:tcW w:w="2364" w:type="dxa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</w:p>
        </w:tc>
        <w:tc>
          <w:tcPr>
            <w:tcW w:w="1468" w:type="dxa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轉介機構</w:t>
            </w:r>
          </w:p>
        </w:tc>
      </w:tr>
      <w:tr w:rsidR="00ED7252" w:rsidRPr="00ED7252">
        <w:tc>
          <w:tcPr>
            <w:tcW w:w="1368" w:type="dxa"/>
            <w:vMerge w:val="restart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安排</w:t>
            </w:r>
          </w:p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情形</w:t>
            </w:r>
          </w:p>
        </w:tc>
        <w:tc>
          <w:tcPr>
            <w:tcW w:w="1980" w:type="dxa"/>
            <w:vMerge w:val="restart"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□</w:t>
            </w:r>
            <w:r w:rsidRPr="00ED7252">
              <w:rPr>
                <w:rFonts w:eastAsia="標楷體" w:hint="eastAsia"/>
              </w:rPr>
              <w:t xml:space="preserve"> </w:t>
            </w:r>
            <w:r w:rsidRPr="00ED7252">
              <w:rPr>
                <w:rFonts w:eastAsia="標楷體" w:hint="eastAsia"/>
              </w:rPr>
              <w:t>一級輔導</w:t>
            </w:r>
          </w:p>
        </w:tc>
        <w:tc>
          <w:tcPr>
            <w:tcW w:w="2340" w:type="dxa"/>
            <w:gridSpan w:val="2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導師</w:t>
            </w:r>
          </w:p>
        </w:tc>
        <w:tc>
          <w:tcPr>
            <w:tcW w:w="900" w:type="dxa"/>
            <w:vMerge w:val="restart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三級</w:t>
            </w:r>
          </w:p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轉介</w:t>
            </w:r>
          </w:p>
        </w:tc>
        <w:tc>
          <w:tcPr>
            <w:tcW w:w="2364" w:type="dxa"/>
            <w:vMerge w:val="restart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□</w:t>
            </w:r>
            <w:r w:rsidRPr="00ED7252">
              <w:rPr>
                <w:rFonts w:eastAsia="標楷體" w:hint="eastAsia"/>
              </w:rPr>
              <w:t xml:space="preserve"> </w:t>
            </w:r>
            <w:r w:rsidRPr="00ED7252">
              <w:rPr>
                <w:rFonts w:eastAsia="標楷體" w:hint="eastAsia"/>
              </w:rPr>
              <w:t>需三級輔導</w:t>
            </w:r>
          </w:p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□不需輔導</w:t>
            </w:r>
          </w:p>
        </w:tc>
        <w:tc>
          <w:tcPr>
            <w:tcW w:w="1468" w:type="dxa"/>
            <w:vMerge w:val="restart"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</w:tr>
      <w:tr w:rsidR="00ED7252" w:rsidRPr="00ED7252">
        <w:tc>
          <w:tcPr>
            <w:tcW w:w="1368" w:type="dxa"/>
            <w:vMerge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</w:p>
        </w:tc>
        <w:tc>
          <w:tcPr>
            <w:tcW w:w="1980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2364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1468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</w:tr>
      <w:tr w:rsidR="00ED7252" w:rsidRPr="00ED7252">
        <w:tc>
          <w:tcPr>
            <w:tcW w:w="1368" w:type="dxa"/>
            <w:vMerge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</w:p>
        </w:tc>
        <w:tc>
          <w:tcPr>
            <w:tcW w:w="1980" w:type="dxa"/>
            <w:vMerge w:val="restart"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□二級輔導</w:t>
            </w:r>
          </w:p>
        </w:tc>
        <w:tc>
          <w:tcPr>
            <w:tcW w:w="2340" w:type="dxa"/>
            <w:gridSpan w:val="2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  <w:r w:rsidRPr="00ED7252">
              <w:rPr>
                <w:rFonts w:eastAsia="標楷體" w:hint="eastAsia"/>
              </w:rPr>
              <w:t>認輔老師</w:t>
            </w:r>
          </w:p>
        </w:tc>
        <w:tc>
          <w:tcPr>
            <w:tcW w:w="900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2364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1468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</w:tr>
      <w:tr w:rsidR="00ED7252" w:rsidRPr="00ED7252">
        <w:tc>
          <w:tcPr>
            <w:tcW w:w="1368" w:type="dxa"/>
            <w:vMerge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</w:p>
        </w:tc>
        <w:tc>
          <w:tcPr>
            <w:tcW w:w="1980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D7252" w:rsidRPr="00ED7252" w:rsidRDefault="00ED7252" w:rsidP="00ED7252">
            <w:pPr>
              <w:spacing w:beforeLines="50"/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2364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  <w:tc>
          <w:tcPr>
            <w:tcW w:w="1468" w:type="dxa"/>
            <w:vMerge/>
          </w:tcPr>
          <w:p w:rsidR="00ED7252" w:rsidRPr="00ED7252" w:rsidRDefault="00ED7252" w:rsidP="00ED7252">
            <w:pPr>
              <w:spacing w:beforeLines="50"/>
              <w:rPr>
                <w:rFonts w:eastAsia="標楷體" w:hint="eastAsia"/>
              </w:rPr>
            </w:pPr>
          </w:p>
        </w:tc>
      </w:tr>
    </w:tbl>
    <w:p w:rsidR="00AD07DB" w:rsidRDefault="00AD07DB" w:rsidP="00ED7252">
      <w:pPr>
        <w:spacing w:beforeLines="50"/>
        <w:rPr>
          <w:rFonts w:hint="eastAsia"/>
        </w:rPr>
      </w:pPr>
      <w:r>
        <w:rPr>
          <w:rFonts w:hint="eastAsia"/>
          <w:noProof/>
        </w:rPr>
        <w:lastRenderedPageBreak/>
        <w:pict>
          <v:shape id="_x0000_s1029" type="#_x0000_t202" style="position:absolute;margin-left:0;margin-top:0;width:1in;height:27pt;z-index:251655680;mso-position-horizontal-relative:text;mso-position-vertical-relative:text">
            <v:textbox>
              <w:txbxContent>
                <w:p w:rsidR="009608FB" w:rsidRPr="00AD07DB" w:rsidRDefault="009608FB" w:rsidP="00AD07DB">
                  <w:pPr>
                    <w:rPr>
                      <w:rFonts w:ascii="標楷體" w:eastAsia="標楷體" w:hAnsi="標楷體"/>
                    </w:rPr>
                  </w:pPr>
                  <w:r w:rsidRPr="00AD07DB">
                    <w:rPr>
                      <w:rFonts w:ascii="標楷體" w:eastAsia="標楷體" w:hAnsi="標楷體" w:hint="eastAsia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  <w:r w:rsidRPr="00AD07DB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</w:p>
    <w:p w:rsidR="00AD07DB" w:rsidRPr="00AD07DB" w:rsidRDefault="00AD07DB" w:rsidP="00AD07DB">
      <w:pPr>
        <w:spacing w:beforeLines="50"/>
        <w:jc w:val="center"/>
      </w:pPr>
      <w:r w:rsidRPr="00AD07DB">
        <w:rPr>
          <w:rFonts w:eastAsia="標楷體" w:hAnsi="標楷體"/>
          <w:b/>
          <w:sz w:val="28"/>
          <w:szCs w:val="28"/>
        </w:rPr>
        <w:t>花蓮縣立宜昌國中認輔工作</w:t>
      </w:r>
      <w:r w:rsidRPr="00AD07DB">
        <w:rPr>
          <w:rFonts w:eastAsia="標楷體"/>
          <w:b/>
          <w:sz w:val="28"/>
          <w:szCs w:val="28"/>
        </w:rPr>
        <w:t>SOP</w:t>
      </w:r>
      <w:r w:rsidRPr="00AD07DB">
        <w:rPr>
          <w:rFonts w:eastAsia="標楷體" w:hAnsi="標楷體"/>
          <w:b/>
          <w:sz w:val="28"/>
          <w:szCs w:val="28"/>
        </w:rPr>
        <w:t>流程圖</w:t>
      </w:r>
    </w:p>
    <w:tbl>
      <w:tblPr>
        <w:tblW w:w="9703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830"/>
        <w:gridCol w:w="1324"/>
        <w:gridCol w:w="2012"/>
        <w:gridCol w:w="2079"/>
      </w:tblGrid>
      <w:tr w:rsidR="00AD07DB">
        <w:trPr>
          <w:trHeight w:val="42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DB" w:rsidRPr="003F5C32" w:rsidRDefault="00AD07DB" w:rsidP="006B120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F5C32"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DB" w:rsidRPr="003F5C32" w:rsidRDefault="00AD07DB" w:rsidP="006B120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F5C32">
              <w:rPr>
                <w:rFonts w:ascii="標楷體" w:eastAsia="標楷體" w:hAnsi="標楷體" w:hint="eastAsia"/>
              </w:rPr>
              <w:t>作業流程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DB" w:rsidRPr="003F5C32" w:rsidRDefault="00AD07DB" w:rsidP="006B120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F5C32">
              <w:rPr>
                <w:rFonts w:ascii="標楷體" w:eastAsia="標楷體" w:hAnsi="標楷體" w:hint="eastAsia"/>
              </w:rPr>
              <w:t>執行時間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DB" w:rsidRPr="003F5C32" w:rsidRDefault="00AD07DB" w:rsidP="006B120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F5C32">
              <w:rPr>
                <w:rFonts w:ascii="標楷體" w:eastAsia="標楷體" w:hAnsi="標楷體" w:hint="eastAsia"/>
              </w:rPr>
              <w:t>作業要領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DB" w:rsidRPr="003F5C32" w:rsidRDefault="00AD07DB" w:rsidP="006B120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F5C32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AD07DB">
        <w:trPr>
          <w:trHeight w:val="65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pict>
                <v:group id="_x0000_s1032" style="position:absolute;margin-left:4.3pt;margin-top:5.15pt;width:126.3pt;height:529.1pt;z-index:251658752;mso-position-horizontal-relative:text;mso-position-vertical-relative:text" coordorigin="2754,2875" coordsize="2526,10582">
                  <v:line id="_x0000_s1033" style="position:absolute;flip:x y" from="5277,7375" to="5279,9992"/>
                  <v:line id="_x0000_s1034" style="position:absolute;flip:x y" from="4917,7375" to="5277,7375">
                    <v:stroke endarrow="block"/>
                  </v:line>
                  <v:group id="_x0000_s1035" style="position:absolute;left:2754;top:2875;width:2526;height:10582" coordorigin="2754,2875" coordsize="2526,10582">
                    <v:line id="_x0000_s1036" style="position:absolute" from="3114,10787" to="3123,11711">
                      <v:stroke endarrow="block"/>
                    </v:line>
                    <v:group id="_x0000_s1037" style="position:absolute;left:2754;top:2875;width:2208;height:5911" coordorigin="2754,2875" coordsize="2208,5911">
                      <v:line id="_x0000_s1038" style="position:absolute;flip:x" from="3834,5027" to="3834,5747">
                        <v:stroke endarrow="block"/>
                      </v:line>
                      <v:line id="_x0000_s1039" style="position:absolute;flip:x" from="3834,4323" to="3840,4667">
                        <v:stroke endarrow="block"/>
                      </v:line>
                      <v:rect id="_x0000_s1040" style="position:absolute;left:2754;top:4667;width:2205;height:510">
                        <v:textbox style="mso-next-textbox:#_x0000_s1040">
                          <w:txbxContent>
                            <w:p w:rsidR="009608FB" w:rsidRPr="00775CC0" w:rsidRDefault="009608FB" w:rsidP="00AD07DB">
                              <w:pPr>
                                <w:ind w:firstLineChars="100" w:firstLine="200"/>
                                <w:rPr>
                                  <w:rFonts w:ascii="新細明體" w:hAnsi="新細明體"/>
                                  <w:sz w:val="20"/>
                                </w:rPr>
                              </w:pPr>
                              <w:r w:rsidRPr="00775CC0">
                                <w:rPr>
                                  <w:rFonts w:ascii="新細明體" w:hAnsi="新細明體" w:hint="eastAsia"/>
                                  <w:sz w:val="20"/>
                                </w:rPr>
                                <w:t>建置關懷學生名單</w:t>
                              </w:r>
                            </w:p>
                          </w:txbxContent>
                        </v:textbox>
                      </v:rect>
                      <v:line id="_x0000_s1041" style="position:absolute;flip:x" from="3837,3423" to="3840,3775">
                        <v:stroke endarrow="block"/>
                      </v:line>
                      <v:rect id="_x0000_s1042" style="position:absolute;left:2757;top:3775;width:2205;height:510">
                        <v:textbox style="mso-next-textbox:#_x0000_s1042" inset=",.3mm">
                          <w:txbxContent>
                            <w:p w:rsidR="009608FB" w:rsidRPr="00775CC0" w:rsidRDefault="009608FB" w:rsidP="00AD07DB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新細明體" w:hAnsi="新細明體"/>
                                  <w:sz w:val="20"/>
                                </w:rPr>
                              </w:pPr>
                              <w:r w:rsidRPr="00775CC0">
                                <w:rPr>
                                  <w:rFonts w:ascii="新細明體" w:hAnsi="新細明體" w:hint="eastAsia"/>
                                  <w:w w:val="90"/>
                                  <w:sz w:val="20"/>
                                </w:rPr>
                                <w:t>調查優先關懷學生</w:t>
                              </w:r>
                            </w:p>
                          </w:txbxContent>
                        </v:textbox>
                      </v:rect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_x0000_s1043" type="#_x0000_t9" style="position:absolute;left:2757;top:2875;width:2205;height:540" adj="3282">
                        <v:textbox style="mso-next-textbox:#_x0000_s1043">
                          <w:txbxContent>
                            <w:p w:rsidR="009608FB" w:rsidRPr="00775CC0" w:rsidRDefault="009608FB" w:rsidP="00AD07DB">
                              <w:pPr>
                                <w:snapToGrid w:val="0"/>
                                <w:jc w:val="center"/>
                                <w:rPr>
                                  <w:rFonts w:ascii="新細明體" w:hAnsi="新細明體"/>
                                  <w:sz w:val="20"/>
                                </w:rPr>
                              </w:pPr>
                              <w:r w:rsidRPr="00775CC0">
                                <w:rPr>
                                  <w:rFonts w:ascii="新細明體" w:hAnsi="新細明體" w:hint="eastAsia"/>
                                  <w:sz w:val="20"/>
                                </w:rPr>
                                <w:t>實施計畫草案</w:t>
                              </w:r>
                            </w:p>
                            <w:p w:rsidR="009608FB" w:rsidRDefault="009608FB" w:rsidP="00AD07DB"/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44" type="#_x0000_t110" style="position:absolute;left:2757;top:7015;width:2160;height:720">
                        <v:textbox style="mso-next-textbox:#_x0000_s1044">
                          <w:txbxContent>
                            <w:p w:rsidR="009608FB" w:rsidRPr="00775CC0" w:rsidRDefault="009608FB" w:rsidP="00AD07DB">
                              <w:pPr>
                                <w:ind w:firstLineChars="100" w:firstLine="200"/>
                                <w:rPr>
                                  <w:rFonts w:ascii="新細明體" w:hAnsi="新細明體"/>
                                  <w:sz w:val="20"/>
                                </w:rPr>
                              </w:pPr>
                              <w:r w:rsidRPr="00775CC0">
                                <w:rPr>
                                  <w:rFonts w:ascii="新細明體" w:hAnsi="新細明體" w:hint="eastAsia"/>
                                  <w:sz w:val="20"/>
                                </w:rPr>
                                <w:t>配案</w:t>
                              </w:r>
                            </w:p>
                          </w:txbxContent>
                        </v:textbox>
                      </v:shape>
                      <v:line id="_x0000_s1045" style="position:absolute;flip:x" from="3837,6303" to="3840,7015">
                        <v:stroke endarrow="block"/>
                      </v:line>
                      <v:line id="_x0000_s1046" style="position:absolute" from="3837,7735" to="3837,8255">
                        <v:stroke endarrow="block"/>
                      </v:line>
                      <v:rect id="_x0000_s1047" style="position:absolute;left:2757;top:5755;width:2205;height:510">
                        <v:textbox style="mso-next-textbox:#_x0000_s1047">
                          <w:txbxContent>
                            <w:p w:rsidR="009608FB" w:rsidRPr="00775CC0" w:rsidRDefault="009608FB" w:rsidP="00AD07DB">
                              <w:pPr>
                                <w:snapToGrid w:val="0"/>
                                <w:jc w:val="center"/>
                                <w:rPr>
                                  <w:rFonts w:ascii="新細明體" w:hAns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0"/>
                                </w:rPr>
                                <w:t>接案會議與晤談</w:t>
                              </w:r>
                            </w:p>
                          </w:txbxContent>
                        </v:textbox>
                      </v:rect>
                      <v:rect id="_x0000_s1048" style="position:absolute;left:2757;top:8276;width:2205;height:510">
                        <v:textbox style="mso-next-textbox:#_x0000_s1048">
                          <w:txbxContent>
                            <w:p w:rsidR="009608FB" w:rsidRPr="00775CC0" w:rsidRDefault="009608FB" w:rsidP="00AD07DB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新細明體" w:hAnsi="新細明體"/>
                                  <w:sz w:val="20"/>
                                </w:rPr>
                              </w:pPr>
                              <w:r w:rsidRPr="00775CC0">
                                <w:rPr>
                                  <w:rFonts w:ascii="新細明體" w:hAnsi="新細明體" w:hint="eastAsia"/>
                                  <w:sz w:val="20"/>
                                </w:rPr>
                                <w:t>定期晤談</w:t>
                              </w:r>
                            </w:p>
                          </w:txbxContent>
                        </v:textbox>
                      </v:rect>
                    </v:group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_x0000_s1049" type="#_x0000_t109" style="position:absolute;left:2757;top:10435;width:720;height:510">
                      <v:textbox style="mso-next-textbox:#_x0000_s1049">
                        <w:txbxContent>
                          <w:p w:rsidR="009608FB" w:rsidRPr="00775CC0" w:rsidRDefault="009608FB" w:rsidP="00AD07DB">
                            <w:pPr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775CC0">
                              <w:rPr>
                                <w:rFonts w:ascii="新細明體" w:hAnsi="新細明體" w:hint="eastAsia"/>
                                <w:sz w:val="20"/>
                              </w:rPr>
                              <w:t>結案</w:t>
                            </w:r>
                          </w:p>
                        </w:txbxContent>
                      </v:textbox>
                    </v:shape>
                    <v:line id="_x0000_s1050" style="position:absolute;flip:x" from="3117,8823" to="3132,10435">
                      <v:stroke endarrow="block"/>
                    </v:line>
                    <v:line id="_x0000_s1051" style="position:absolute;flip:x" from="4374,10435" to="4377,11687">
                      <v:stroke endarrow="block"/>
                    </v:line>
                    <v:rect id="_x0000_s1052" style="position:absolute;left:2757;top:11695;width:2205;height:510">
                      <v:textbox style="mso-next-textbox:#_x0000_s1052">
                        <w:txbxContent>
                          <w:p w:rsidR="009608FB" w:rsidRPr="00223F62" w:rsidRDefault="009608FB" w:rsidP="00AD07DB">
                            <w:pPr>
                              <w:jc w:val="center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223F62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頒發優秀認輔教師感謝狀</w:t>
                            </w:r>
                          </w:p>
                        </w:txbxContent>
                      </v:textbox>
                    </v:rect>
                    <v:shape id="_x0000_s1053" type="#_x0000_t110" style="position:absolute;left:3477;top:9355;width:1803;height:1236">
                      <v:textbox style="mso-next-textbox:#_x0000_s1053">
                        <w:txbxContent>
                          <w:p w:rsidR="009608FB" w:rsidRPr="00775CC0" w:rsidRDefault="009608FB" w:rsidP="00AD07DB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新細明體" w:hAnsi="新細明體" w:hint="eastAsia"/>
                                <w:w w:val="90"/>
                                <w:sz w:val="20"/>
                              </w:rPr>
                            </w:pPr>
                            <w:r w:rsidRPr="00775CC0">
                              <w:rPr>
                                <w:rFonts w:ascii="新細明體" w:hAnsi="新細明體" w:hint="eastAsia"/>
                                <w:w w:val="90"/>
                                <w:sz w:val="20"/>
                              </w:rPr>
                              <w:t>轉介或</w:t>
                            </w:r>
                          </w:p>
                          <w:p w:rsidR="009608FB" w:rsidRPr="00775CC0" w:rsidRDefault="009608FB" w:rsidP="00AD07DB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新細明體" w:hAnsi="新細明體" w:hint="eastAsia"/>
                                <w:w w:val="90"/>
                                <w:sz w:val="20"/>
                              </w:rPr>
                            </w:pPr>
                            <w:r w:rsidRPr="00775CC0">
                              <w:rPr>
                                <w:rFonts w:ascii="新細明體" w:hAnsi="新細明體" w:hint="eastAsia"/>
                                <w:w w:val="90"/>
                                <w:sz w:val="20"/>
                              </w:rPr>
                              <w:t>繼續輔導</w:t>
                            </w:r>
                          </w:p>
                          <w:p w:rsidR="009608FB" w:rsidRPr="00775CC0" w:rsidRDefault="009608FB" w:rsidP="00AD07DB">
                            <w:pPr>
                              <w:rPr>
                                <w:rFonts w:ascii="新細明體" w:hAnsi="新細明體"/>
                                <w:w w:val="90"/>
                                <w:sz w:val="20"/>
                              </w:rPr>
                            </w:pPr>
                          </w:p>
                          <w:p w:rsidR="009608FB" w:rsidRPr="00775CC0" w:rsidRDefault="009608FB" w:rsidP="00AD07DB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775CC0">
                              <w:rPr>
                                <w:rFonts w:ascii="新細明體" w:hAnsi="新細明體" w:hint="eastAsia"/>
                                <w:w w:val="90"/>
                                <w:sz w:val="20"/>
                              </w:rPr>
                              <w:t>續輔導</w:t>
                            </w:r>
                          </w:p>
                        </w:txbxContent>
                      </v:textbox>
                    </v:shape>
                    <v:roundrect id="_x0000_s1054" style="position:absolute;left:2754;top:12947;width:2211;height:510" arcsize=".5">
                      <v:textbox style="mso-next-textbox:#_x0000_s1054" inset=",.3mm,,.3mm">
                        <w:txbxContent>
                          <w:p w:rsidR="009608FB" w:rsidRPr="00775CC0" w:rsidRDefault="009608FB" w:rsidP="00AD07DB">
                            <w:pPr>
                              <w:jc w:val="center"/>
                              <w:rPr>
                                <w:rFonts w:ascii="新細明體" w:hAnsi="新細明體"/>
                              </w:rPr>
                            </w:pPr>
                            <w:r w:rsidRPr="00775CC0">
                              <w:rPr>
                                <w:rFonts w:ascii="新細明體" w:hAnsi="新細明體" w:hint="eastAsia"/>
                                <w:sz w:val="20"/>
                              </w:rPr>
                              <w:t>檢討及結案</w:t>
                            </w:r>
                          </w:p>
                          <w:p w:rsidR="009608FB" w:rsidRDefault="009608FB" w:rsidP="00AD07DB"/>
                        </w:txbxContent>
                      </v:textbox>
                    </v:roundrect>
                    <v:line id="_x0000_s1055" style="position:absolute" from="4374,8807" to="4374,9347">
                      <v:stroke endarrow="block"/>
                    </v:line>
                  </v:group>
                </v:group>
              </w:pict>
            </w:r>
          </w:p>
          <w:p w:rsidR="00AD07DB" w:rsidRPr="003F5C32" w:rsidRDefault="00AD07DB" w:rsidP="006B120E">
            <w:pPr>
              <w:snapToGrid w:val="0"/>
              <w:rPr>
                <w:rFonts w:ascii="標楷體" w:eastAsia="標楷體" w:hAnsi="標楷體"/>
              </w:rPr>
            </w:pPr>
          </w:p>
          <w:p w:rsidR="00AD07DB" w:rsidRPr="003F5C32" w:rsidRDefault="00AD07DB" w:rsidP="006B12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pict>
                <v:line id="_x0000_s1030" style="position:absolute;flip:x;z-index:251656704" from="85.45pt,29.15pt" to="85.9pt,45pt">
                  <v:stroke endarrow="block"/>
                </v:line>
              </w:pict>
            </w:r>
          </w:p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31" style="position:absolute;flip:x;z-index:251657728" from="58.3pt,426.35pt" to="58.45pt,461.95pt">
                  <v:stroke endarrow="block"/>
                </v:line>
              </w:pic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1天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ind w:left="240" w:rightChars="-39" w:right="-94" w:hangingChars="100" w:hanging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＊擬訂實施計畫草案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ind w:leftChars="-5" w:left="245" w:hangingChars="107" w:hanging="2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＊參考以往之實施成果及徵詢校內師生意見</w:t>
            </w:r>
          </w:p>
        </w:tc>
      </w:tr>
      <w:tr w:rsidR="00AD07DB">
        <w:trPr>
          <w:trHeight w:val="198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導師、家長</w:t>
            </w:r>
          </w:p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F5C32">
                <w:rPr>
                  <w:rFonts w:ascii="標楷體" w:eastAsia="標楷體" w:hAnsi="標楷體" w:hint="eastAsia"/>
                </w:rPr>
                <w:t>任課</w:t>
              </w:r>
            </w:smartTag>
            <w:r w:rsidRPr="003F5C32">
              <w:rPr>
                <w:rFonts w:ascii="標楷體" w:eastAsia="標楷體" w:hAnsi="標楷體" w:hint="eastAsia"/>
              </w:rPr>
              <w:t>老師</w:t>
            </w:r>
          </w:p>
          <w:p w:rsidR="00AD07DB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輔導教師</w:t>
            </w:r>
          </w:p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學生主動提出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  <w:w w:val="90"/>
              </w:rPr>
              <w:t>學</w:t>
            </w:r>
            <w:r w:rsidRPr="003F5C32">
              <w:rPr>
                <w:rFonts w:eastAsia="標楷體" w:hint="eastAsia"/>
                <w:w w:val="90"/>
              </w:rPr>
              <w:t>期</w:t>
            </w:r>
            <w:r w:rsidRPr="003F5C32">
              <w:rPr>
                <w:rFonts w:ascii="標楷體" w:eastAsia="標楷體" w:hAnsi="標楷體" w:hint="eastAsia"/>
                <w:w w:val="90"/>
              </w:rPr>
              <w:t>初第一個月內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rPr>
                <w:rFonts w:ascii="標楷體" w:eastAsia="標楷體" w:hAnsi="標楷體"/>
              </w:rPr>
            </w:pPr>
            <w:r w:rsidRPr="003F5C32">
              <w:rPr>
                <w:rFonts w:ascii="標楷體" w:eastAsia="標楷體" w:hAnsi="標楷體" w:hint="eastAsia"/>
              </w:rPr>
              <w:t>＊問卷設計</w:t>
            </w:r>
          </w:p>
          <w:p w:rsidR="00AD07DB" w:rsidRPr="003F5C32" w:rsidRDefault="00AD07DB" w:rsidP="006B120E">
            <w:pPr>
              <w:ind w:leftChars="100" w:left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家庭狀況調查表</w:t>
            </w:r>
          </w:p>
          <w:p w:rsidR="00AD07DB" w:rsidRPr="003F5C32" w:rsidRDefault="00AD07DB" w:rsidP="006B120E">
            <w:pPr>
              <w:ind w:leftChars="100" w:left="240"/>
              <w:rPr>
                <w:rFonts w:ascii="標楷體" w:eastAsia="標楷體" w:hAnsi="標楷體" w:hint="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＊納入</w:t>
            </w:r>
          </w:p>
          <w:p w:rsidR="00AD07DB" w:rsidRDefault="00AD07DB" w:rsidP="006B120E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高關懷學生</w:t>
            </w:r>
          </w:p>
          <w:p w:rsidR="00AD07DB" w:rsidRPr="003F5C32" w:rsidRDefault="00AD07DB" w:rsidP="006B120E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行為偏差學生</w:t>
            </w:r>
          </w:p>
          <w:p w:rsidR="00AD07DB" w:rsidRPr="003F5C32" w:rsidRDefault="00AD07DB" w:rsidP="006B120E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憂鬱傾向生</w:t>
            </w:r>
          </w:p>
          <w:p w:rsidR="00AD07DB" w:rsidRPr="003F5C32" w:rsidRDefault="00AD07DB" w:rsidP="006B120E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特殊需求生</w:t>
            </w:r>
          </w:p>
          <w:p w:rsidR="00AD07DB" w:rsidRPr="003F5C32" w:rsidRDefault="00AD07DB" w:rsidP="006B120E">
            <w:pPr>
              <w:snapToGrid w:val="0"/>
              <w:ind w:leftChars="2" w:left="5" w:firstLineChars="100" w:firstLine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向導師說明</w:t>
            </w:r>
          </w:p>
        </w:tc>
      </w:tr>
      <w:tr w:rsidR="00AD07DB">
        <w:trPr>
          <w:trHeight w:val="64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  <w:w w:val="90"/>
              </w:rPr>
              <w:t>學期第一個月內</w:t>
            </w:r>
            <w:r>
              <w:rPr>
                <w:rFonts w:ascii="標楷體" w:eastAsia="標楷體" w:hAnsi="標楷體" w:hint="eastAsia"/>
                <w:w w:val="90"/>
              </w:rPr>
              <w:t>；事件發生後1星期內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Default="00AD07DB" w:rsidP="006B120E">
            <w:pPr>
              <w:snapToGrid w:val="0"/>
              <w:ind w:leftChars="100" w:left="240" w:rightChars="-39" w:right="-94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個案接案會議</w:t>
            </w:r>
          </w:p>
          <w:p w:rsidR="00AD07DB" w:rsidRPr="003F5C32" w:rsidRDefault="00AD07DB" w:rsidP="006B120E">
            <w:pPr>
              <w:snapToGrid w:val="0"/>
              <w:ind w:leftChars="100" w:left="240" w:rightChars="-39" w:right="-94"/>
              <w:rPr>
                <w:rFonts w:ascii="標楷體" w:eastAsia="標楷體" w:hAnsi="標楷體" w:hint="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可從日常活動課程相關學習中了解</w:t>
            </w:r>
          </w:p>
        </w:tc>
      </w:tr>
      <w:tr w:rsidR="00AD07DB">
        <w:trPr>
          <w:trHeight w:val="67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Default="00AD07DB" w:rsidP="006B120E">
            <w:pPr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導師</w:t>
            </w:r>
          </w:p>
          <w:p w:rsidR="00AD07DB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學務處人員</w:t>
            </w:r>
          </w:p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  <w:p w:rsidR="00AD07DB" w:rsidRDefault="00AD07DB" w:rsidP="006B120E">
            <w:pPr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認輔老師</w:t>
            </w:r>
          </w:p>
          <w:p w:rsidR="00AD07DB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兼輔老師</w:t>
            </w:r>
          </w:p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專輔老師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  <w:w w:val="90"/>
              </w:rPr>
              <w:t>學期第一個月內</w:t>
            </w:r>
            <w:r>
              <w:rPr>
                <w:rFonts w:ascii="標楷體" w:eastAsia="標楷體" w:hAnsi="標楷體" w:hint="eastAsia"/>
                <w:w w:val="90"/>
              </w:rPr>
              <w:t>；事件發生後1-2星期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＊依據學生</w:t>
            </w:r>
            <w:r>
              <w:rPr>
                <w:rFonts w:ascii="標楷體" w:eastAsia="標楷體" w:hAnsi="標楷體" w:hint="eastAsia"/>
              </w:rPr>
              <w:t>之</w:t>
            </w:r>
            <w:r w:rsidRPr="003F5C32">
              <w:rPr>
                <w:rFonts w:ascii="標楷體" w:eastAsia="標楷體" w:hAnsi="標楷體" w:hint="eastAsia"/>
              </w:rPr>
              <w:t>需要</w:t>
            </w:r>
            <w:r>
              <w:rPr>
                <w:rFonts w:ascii="標楷體" w:eastAsia="標楷體" w:hAnsi="標楷體" w:hint="eastAsia"/>
              </w:rPr>
              <w:t>及相關輔導人力來安排認</w:t>
            </w:r>
            <w:r w:rsidRPr="003F5C32">
              <w:rPr>
                <w:rFonts w:ascii="標楷體" w:eastAsia="標楷體" w:hAnsi="標楷體" w:hint="eastAsia"/>
              </w:rPr>
              <w:t>輔人員</w:t>
            </w:r>
          </w:p>
          <w:p w:rsidR="00AD07DB" w:rsidRPr="003F5C32" w:rsidRDefault="00AD07DB" w:rsidP="006B120E">
            <w:pPr>
              <w:snapToGrid w:val="0"/>
              <w:ind w:leftChars="-45" w:left="22" w:rightChars="-39" w:right="-94" w:hangingChars="54" w:hanging="130"/>
              <w:rPr>
                <w:rFonts w:ascii="標楷體" w:eastAsia="標楷體" w:hAnsi="標楷體" w:hint="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＊學生狀況</w:t>
            </w:r>
          </w:p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＊學生需求</w:t>
            </w:r>
          </w:p>
          <w:p w:rsidR="00AD07DB" w:rsidRPr="003F5C32" w:rsidRDefault="00AD07DB" w:rsidP="006B120E">
            <w:pPr>
              <w:snapToGrid w:val="0"/>
              <w:ind w:leftChars="-5" w:left="5" w:hangingChars="7" w:hanging="1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F5C32">
              <w:rPr>
                <w:rFonts w:ascii="標楷體" w:eastAsia="標楷體" w:hAnsi="標楷體" w:hint="eastAsia"/>
              </w:rPr>
              <w:t>喜歡的老師數人並排序</w:t>
            </w:r>
          </w:p>
        </w:tc>
      </w:tr>
      <w:tr w:rsidR="00AD07DB">
        <w:trPr>
          <w:trHeight w:val="66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rPr>
                <w:rFonts w:ascii="標楷體" w:eastAsia="標楷體" w:hAnsi="標楷體"/>
              </w:rPr>
            </w:pPr>
            <w:r w:rsidRPr="003F5C32">
              <w:rPr>
                <w:rFonts w:ascii="標楷體" w:eastAsia="標楷體" w:hAnsi="標楷體" w:hint="eastAsia"/>
                <w:w w:val="90"/>
              </w:rPr>
              <w:t>學期中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F5C32">
              <w:rPr>
                <w:rFonts w:ascii="標楷體" w:eastAsia="標楷體" w:hAnsi="標楷體" w:hint="eastAsia"/>
              </w:rPr>
              <w:t>晤談室分配</w:t>
            </w:r>
          </w:p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F5C32">
              <w:rPr>
                <w:rFonts w:ascii="標楷體" w:eastAsia="標楷體" w:hAnsi="標楷體" w:hint="eastAsia"/>
              </w:rPr>
              <w:t>個案紀錄</w:t>
            </w:r>
          </w:p>
          <w:p w:rsidR="00AD07DB" w:rsidRPr="003F5C32" w:rsidRDefault="00AD07DB" w:rsidP="006B12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F5C32">
              <w:rPr>
                <w:rFonts w:ascii="標楷體" w:eastAsia="標楷體" w:hAnsi="標楷體" w:hint="eastAsia"/>
              </w:rPr>
              <w:t>團體督導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F5C32">
              <w:rPr>
                <w:rFonts w:ascii="標楷體" w:eastAsia="標楷體" w:hAnsi="標楷體" w:hint="eastAsia"/>
              </w:rPr>
              <w:t>隨時了解晤談進度及內容</w:t>
            </w:r>
          </w:p>
          <w:p w:rsidR="00AD07DB" w:rsidRPr="003F5C32" w:rsidRDefault="00AD07DB" w:rsidP="006B120E">
            <w:pPr>
              <w:snapToGrid w:val="0"/>
              <w:ind w:leftChars="-5" w:left="5" w:hangingChars="7" w:hanging="17"/>
              <w:rPr>
                <w:rFonts w:ascii="標楷體" w:eastAsia="標楷體" w:hAnsi="標楷體" w:hint="eastAsia"/>
              </w:rPr>
            </w:pPr>
          </w:p>
        </w:tc>
      </w:tr>
      <w:tr w:rsidR="00AD07DB">
        <w:trPr>
          <w:trHeight w:val="1586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導師</w:t>
            </w:r>
          </w:p>
          <w:p w:rsidR="00AD07DB" w:rsidRPr="003F5C32" w:rsidRDefault="00AD07DB" w:rsidP="006B120E">
            <w:pPr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認輔老師</w:t>
            </w:r>
          </w:p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訓輔人員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ind w:leftChars="-45" w:left="22" w:rightChars="-39" w:right="-94" w:hangingChars="54" w:hanging="130"/>
              <w:rPr>
                <w:rFonts w:ascii="標楷體" w:eastAsia="標楷體" w:hAnsi="標楷體" w:hint="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F5C32">
              <w:rPr>
                <w:rFonts w:ascii="標楷體" w:eastAsia="標楷體" w:hAnsi="標楷體" w:hint="eastAsia"/>
              </w:rPr>
              <w:t>成效良好即結案</w:t>
            </w:r>
            <w:r>
              <w:rPr>
                <w:rFonts w:ascii="標楷體" w:eastAsia="標楷體" w:hAnsi="標楷體" w:hint="eastAsia"/>
              </w:rPr>
              <w:t>，</w:t>
            </w:r>
            <w:r w:rsidRPr="003F5C32">
              <w:rPr>
                <w:rFonts w:ascii="標楷體" w:eastAsia="標楷體" w:hAnsi="標楷體" w:hint="eastAsia"/>
              </w:rPr>
              <w:t>未達結案繼續輔導</w:t>
            </w:r>
          </w:p>
          <w:p w:rsidR="00AD07DB" w:rsidRPr="003F5C32" w:rsidRDefault="00AD07DB" w:rsidP="00223F6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F5C32">
              <w:rPr>
                <w:rFonts w:ascii="標楷體" w:eastAsia="標楷體" w:hAnsi="標楷體" w:hint="eastAsia"/>
              </w:rPr>
              <w:t>需專業醫療則轉介社工、社區心理衛生中心心理諮商師</w:t>
            </w:r>
          </w:p>
        </w:tc>
      </w:tr>
      <w:tr w:rsidR="00AD07DB">
        <w:trPr>
          <w:trHeight w:val="100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  <w:w w:val="90"/>
              </w:rPr>
              <w:t>學期末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ind w:left="240" w:rightChars="-39" w:right="-94" w:hangingChars="100" w:hanging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＊學年結束</w:t>
            </w:r>
            <w:r w:rsidR="00223F62">
              <w:rPr>
                <w:rFonts w:ascii="標楷體" w:eastAsia="標楷體" w:hAnsi="標楷體" w:hint="eastAsia"/>
              </w:rPr>
              <w:t>頒發優秀認輔教師感謝狀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ind w:leftChars="-5" w:left="5" w:hangingChars="7" w:hanging="17"/>
              <w:rPr>
                <w:rFonts w:ascii="標楷體" w:eastAsia="標楷體" w:hAnsi="標楷體" w:hint="eastAsia"/>
              </w:rPr>
            </w:pPr>
          </w:p>
        </w:tc>
      </w:tr>
      <w:tr w:rsidR="00AD07DB">
        <w:trPr>
          <w:trHeight w:val="618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ind w:leftChars="9" w:left="262" w:hangingChars="100" w:hanging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＊檢討個案實施輔導後成效</w:t>
            </w:r>
          </w:p>
          <w:p w:rsidR="00AD07DB" w:rsidRPr="003F5C32" w:rsidRDefault="00AD07DB" w:rsidP="006B120E">
            <w:pPr>
              <w:snapToGrid w:val="0"/>
              <w:ind w:leftChars="9" w:left="262" w:rightChars="-39" w:right="-94" w:hangingChars="100" w:hanging="240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＊將檢討會議結果建檔為日後辦理改進之參考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B" w:rsidRPr="003F5C32" w:rsidRDefault="00AD07DB" w:rsidP="006B120E">
            <w:pPr>
              <w:snapToGrid w:val="0"/>
              <w:ind w:leftChars="-5" w:left="5" w:hangingChars="7" w:hanging="17"/>
              <w:rPr>
                <w:rFonts w:ascii="標楷體" w:eastAsia="標楷體" w:hAnsi="標楷體" w:hint="eastAsia"/>
              </w:rPr>
            </w:pPr>
            <w:r w:rsidRPr="003F5C32">
              <w:rPr>
                <w:rFonts w:ascii="標楷體" w:eastAsia="標楷體" w:hAnsi="標楷體" w:hint="eastAsia"/>
              </w:rPr>
              <w:t>＊尚未結案者，於下學期再重新提案</w:t>
            </w:r>
          </w:p>
        </w:tc>
      </w:tr>
    </w:tbl>
    <w:p w:rsidR="00223F62" w:rsidRPr="00FA06B3" w:rsidRDefault="00FA06B3" w:rsidP="00FA06B3">
      <w:pPr>
        <w:spacing w:beforeLines="5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A06B3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pict>
          <v:shape id="_x0000_s1056" type="#_x0000_t202" style="position:absolute;left:0;text-align:left;margin-left:12pt;margin-top:12pt;width:1in;height:27pt;z-index:251659776;mso-position-horizontal-relative:text;mso-position-vertical-relative:text">
            <v:textbox>
              <w:txbxContent>
                <w:p w:rsidR="009608FB" w:rsidRPr="00AD07DB" w:rsidRDefault="009608FB" w:rsidP="00FA06B3">
                  <w:pPr>
                    <w:rPr>
                      <w:rFonts w:ascii="標楷體" w:eastAsia="標楷體" w:hAnsi="標楷體"/>
                    </w:rPr>
                  </w:pPr>
                  <w:r w:rsidRPr="00AD07DB">
                    <w:rPr>
                      <w:rFonts w:ascii="標楷體" w:eastAsia="標楷體" w:hAnsi="標楷體" w:hint="eastAsia"/>
                    </w:rPr>
                    <w:t>【</w:t>
                  </w:r>
                  <w:r w:rsidR="004B2C29">
                    <w:rPr>
                      <w:rFonts w:ascii="標楷體" w:eastAsia="標楷體" w:hAnsi="標楷體" w:hint="eastAsia"/>
                    </w:rPr>
                    <w:t>附件三</w:t>
                  </w:r>
                  <w:r w:rsidRPr="00AD07DB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Pr="00FA06B3">
        <w:rPr>
          <w:rFonts w:ascii="標楷體" w:eastAsia="標楷體" w:hAnsi="標楷體" w:hint="eastAsia"/>
          <w:b/>
          <w:sz w:val="28"/>
          <w:szCs w:val="28"/>
        </w:rPr>
        <w:t>花蓮縣立宜昌國中輔導工作三級輔導運作模式</w:t>
      </w:r>
    </w:p>
    <w:p w:rsidR="00FA06B3" w:rsidRPr="00FA06B3" w:rsidRDefault="00FA06B3" w:rsidP="00223F62">
      <w:pPr>
        <w:spacing w:beforeLines="50"/>
        <w:rPr>
          <w:rFonts w:eastAsia="標楷體"/>
        </w:rPr>
      </w:pPr>
      <w:r w:rsidRPr="00FA06B3">
        <w:rPr>
          <w:rFonts w:eastAsia="標楷體" w:hAnsi="標楷體"/>
        </w:rPr>
        <w:t>一、依據：</w:t>
      </w:r>
      <w:r w:rsidRPr="00FA06B3">
        <w:rPr>
          <w:rFonts w:eastAsia="標楷體"/>
        </w:rPr>
        <w:t xml:space="preserve"> </w:t>
      </w:r>
    </w:p>
    <w:p w:rsidR="00FA06B3" w:rsidRDefault="00FA06B3" w:rsidP="00991933">
      <w:pPr>
        <w:spacing w:beforeLines="50"/>
        <w:ind w:firstLineChars="100" w:firstLine="240"/>
        <w:rPr>
          <w:rFonts w:eastAsia="標楷體" w:hint="eastAsia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學生輔導法</w:t>
      </w:r>
    </w:p>
    <w:p w:rsidR="00FA06B3" w:rsidRPr="00FA06B3" w:rsidRDefault="00FA06B3" w:rsidP="00991933">
      <w:pPr>
        <w:spacing w:beforeLines="50"/>
        <w:ind w:firstLineChars="100" w:firstLine="240"/>
        <w:rPr>
          <w:rFonts w:eastAsia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 xml:space="preserve">) </w:t>
      </w:r>
      <w:r w:rsidRPr="00FA06B3">
        <w:rPr>
          <w:rFonts w:eastAsia="標楷體" w:hAnsi="標楷體"/>
        </w:rPr>
        <w:t>教育部頒佈</w:t>
      </w:r>
      <w:r>
        <w:rPr>
          <w:rFonts w:eastAsia="標楷體"/>
        </w:rPr>
        <w:t xml:space="preserve"> 10</w:t>
      </w:r>
      <w:r>
        <w:rPr>
          <w:rFonts w:eastAsia="標楷體" w:hint="eastAsia"/>
        </w:rPr>
        <w:t>4</w:t>
      </w:r>
      <w:r w:rsidRPr="00FA06B3">
        <w:rPr>
          <w:rFonts w:eastAsia="標楷體"/>
        </w:rPr>
        <w:t xml:space="preserve"> </w:t>
      </w:r>
      <w:r w:rsidRPr="00FA06B3">
        <w:rPr>
          <w:rFonts w:eastAsia="標楷體" w:hAnsi="標楷體"/>
        </w:rPr>
        <w:t>年度「友善校園」學生事務與輔導工作作業計畫。</w:t>
      </w:r>
      <w:r w:rsidRPr="00FA06B3">
        <w:rPr>
          <w:rFonts w:eastAsia="標楷體"/>
        </w:rPr>
        <w:t xml:space="preserve"> </w:t>
      </w:r>
    </w:p>
    <w:p w:rsidR="00FA06B3" w:rsidRPr="00FA06B3" w:rsidRDefault="00FA06B3" w:rsidP="00991933">
      <w:pPr>
        <w:spacing w:beforeLines="50"/>
        <w:ind w:firstLineChars="100" w:firstLine="24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 xml:space="preserve">) </w:t>
      </w:r>
      <w:r>
        <w:rPr>
          <w:rFonts w:eastAsia="標楷體" w:hAnsi="標楷體" w:hint="eastAsia"/>
        </w:rPr>
        <w:t>花蓮縣</w:t>
      </w:r>
      <w:r>
        <w:rPr>
          <w:rFonts w:eastAsia="標楷體" w:hAnsi="標楷體" w:hint="eastAsia"/>
        </w:rPr>
        <w:t>104</w:t>
      </w:r>
      <w:r w:rsidRPr="00FA06B3">
        <w:rPr>
          <w:rFonts w:eastAsia="標楷體"/>
        </w:rPr>
        <w:t xml:space="preserve"> </w:t>
      </w:r>
      <w:r w:rsidRPr="00FA06B3">
        <w:rPr>
          <w:rFonts w:eastAsia="標楷體" w:hAnsi="標楷體"/>
        </w:rPr>
        <w:t>年度「友善校園」學生事務與輔導工作計畫。</w:t>
      </w:r>
      <w:r w:rsidRPr="00FA06B3">
        <w:rPr>
          <w:rFonts w:eastAsia="標楷體"/>
        </w:rPr>
        <w:t xml:space="preserve"> </w:t>
      </w:r>
    </w:p>
    <w:p w:rsidR="00FA06B3" w:rsidRPr="00FA06B3" w:rsidRDefault="00FA06B3" w:rsidP="00223F62">
      <w:pPr>
        <w:spacing w:beforeLines="50"/>
        <w:rPr>
          <w:rFonts w:eastAsia="標楷體"/>
        </w:rPr>
      </w:pPr>
      <w:r w:rsidRPr="00FA06B3">
        <w:rPr>
          <w:rFonts w:eastAsia="標楷體" w:hAnsi="標楷體"/>
        </w:rPr>
        <w:t>二、目的：</w:t>
      </w:r>
      <w:r w:rsidRPr="00FA06B3">
        <w:rPr>
          <w:rFonts w:eastAsia="標楷體"/>
        </w:rPr>
        <w:t xml:space="preserve"> </w:t>
      </w:r>
    </w:p>
    <w:p w:rsidR="00FA06B3" w:rsidRPr="00FA06B3" w:rsidRDefault="00FA06B3" w:rsidP="00991933">
      <w:pPr>
        <w:spacing w:beforeLines="50"/>
        <w:ind w:firstLineChars="100" w:firstLine="24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91933">
        <w:rPr>
          <w:rFonts w:eastAsia="標楷體" w:hint="eastAsia"/>
        </w:rPr>
        <w:t xml:space="preserve"> </w:t>
      </w:r>
      <w:r w:rsidRPr="00FA06B3">
        <w:rPr>
          <w:rFonts w:eastAsia="標楷體" w:hAnsi="標楷體"/>
        </w:rPr>
        <w:t>建立初級、二級、三級輔導工作之觀念，及落實預防重於輔導治療的教育理念，激勵一般教師全面參與輔導學生工作。</w:t>
      </w:r>
      <w:r w:rsidRPr="00FA06B3">
        <w:rPr>
          <w:rFonts w:eastAsia="標楷體"/>
        </w:rPr>
        <w:t xml:space="preserve"> </w:t>
      </w:r>
    </w:p>
    <w:p w:rsidR="00FA06B3" w:rsidRPr="00FA06B3" w:rsidRDefault="00FA06B3" w:rsidP="00991933">
      <w:pPr>
        <w:spacing w:beforeLines="50"/>
        <w:ind w:firstLineChars="100" w:firstLine="24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991933">
        <w:rPr>
          <w:rFonts w:eastAsia="標楷體" w:hint="eastAsia"/>
        </w:rPr>
        <w:t xml:space="preserve"> </w:t>
      </w:r>
      <w:r w:rsidRPr="00FA06B3">
        <w:rPr>
          <w:rFonts w:eastAsia="標楷體" w:hAnsi="標楷體"/>
        </w:rPr>
        <w:t>結合社區資源，建構學校輔導網絡，為學生統整規劃更為周延的輔導機制，共同以學生最大利益為考量，全力帶好每一個學生。</w:t>
      </w:r>
      <w:r w:rsidRPr="00FA06B3">
        <w:rPr>
          <w:rFonts w:eastAsia="標楷體"/>
        </w:rPr>
        <w:t xml:space="preserve"> </w:t>
      </w:r>
    </w:p>
    <w:p w:rsidR="00FA06B3" w:rsidRPr="00FA06B3" w:rsidRDefault="00FA06B3" w:rsidP="00991933">
      <w:pPr>
        <w:spacing w:beforeLines="50"/>
        <w:ind w:firstLineChars="100" w:firstLine="24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991933">
        <w:rPr>
          <w:rFonts w:eastAsia="標楷體" w:hint="eastAsia"/>
        </w:rPr>
        <w:t xml:space="preserve"> </w:t>
      </w:r>
      <w:r w:rsidRPr="00FA06B3">
        <w:rPr>
          <w:rFonts w:eastAsia="標楷體" w:hAnsi="標楷體"/>
        </w:rPr>
        <w:t>落實學校輔導工作三級輔導預防之機制。</w:t>
      </w:r>
    </w:p>
    <w:p w:rsidR="00FA06B3" w:rsidRDefault="00991933" w:rsidP="00223F62">
      <w:pPr>
        <w:spacing w:beforeLines="50"/>
        <w:rPr>
          <w:rFonts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Pr="00FA06B3">
        <w:rPr>
          <w:rFonts w:eastAsia="標楷體" w:hAnsi="標楷體"/>
        </w:rPr>
        <w:t>、</w:t>
      </w:r>
      <w:r>
        <w:rPr>
          <w:rFonts w:eastAsia="標楷體" w:hAnsi="標楷體" w:hint="eastAsia"/>
        </w:rPr>
        <w:t>三級輔導機制對象及輔導人員</w:t>
      </w:r>
    </w:p>
    <w:tbl>
      <w:tblPr>
        <w:tblStyle w:val="a3"/>
        <w:tblW w:w="0" w:type="auto"/>
        <w:jc w:val="center"/>
        <w:tblLook w:val="01E0"/>
      </w:tblPr>
      <w:tblGrid>
        <w:gridCol w:w="2368"/>
        <w:gridCol w:w="2762"/>
        <w:gridCol w:w="2565"/>
        <w:gridCol w:w="2565"/>
      </w:tblGrid>
      <w:tr w:rsidR="00991933" w:rsidRPr="00991933">
        <w:trPr>
          <w:jc w:val="center"/>
        </w:trPr>
        <w:tc>
          <w:tcPr>
            <w:tcW w:w="2368" w:type="dxa"/>
          </w:tcPr>
          <w:p w:rsidR="00991933" w:rsidRDefault="00991933" w:rsidP="00991933">
            <w:pPr>
              <w:spacing w:beforeLines="50"/>
              <w:jc w:val="center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/>
              </w:rPr>
              <w:t>三級輔導預防對象、</w:t>
            </w:r>
          </w:p>
          <w:p w:rsidR="00991933" w:rsidRPr="00991933" w:rsidRDefault="00991933" w:rsidP="00991933">
            <w:pPr>
              <w:spacing w:beforeLines="50"/>
              <w:jc w:val="center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/>
              </w:rPr>
              <w:t>輔導人員</w:t>
            </w:r>
          </w:p>
        </w:tc>
        <w:tc>
          <w:tcPr>
            <w:tcW w:w="2762" w:type="dxa"/>
          </w:tcPr>
          <w:p w:rsidR="00991933" w:rsidRPr="00991933" w:rsidRDefault="00991933" w:rsidP="00991933">
            <w:pPr>
              <w:spacing w:beforeLines="5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1933">
              <w:rPr>
                <w:rFonts w:ascii="標楷體" w:eastAsia="標楷體" w:hAnsi="標楷體"/>
                <w:sz w:val="28"/>
                <w:szCs w:val="28"/>
              </w:rPr>
              <w:t>初級輔導</w:t>
            </w:r>
          </w:p>
        </w:tc>
        <w:tc>
          <w:tcPr>
            <w:tcW w:w="2565" w:type="dxa"/>
          </w:tcPr>
          <w:p w:rsidR="00991933" w:rsidRPr="00991933" w:rsidRDefault="00991933" w:rsidP="00991933">
            <w:pPr>
              <w:spacing w:beforeLines="5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1933">
              <w:rPr>
                <w:rFonts w:ascii="標楷體" w:eastAsia="標楷體" w:hAnsi="標楷體" w:hint="eastAsia"/>
                <w:sz w:val="28"/>
                <w:szCs w:val="28"/>
              </w:rPr>
              <w:t>二級輔導</w:t>
            </w:r>
          </w:p>
        </w:tc>
        <w:tc>
          <w:tcPr>
            <w:tcW w:w="2565" w:type="dxa"/>
          </w:tcPr>
          <w:p w:rsidR="00991933" w:rsidRPr="00991933" w:rsidRDefault="00991933" w:rsidP="00991933">
            <w:pPr>
              <w:spacing w:beforeLines="5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1933">
              <w:rPr>
                <w:rFonts w:ascii="標楷體" w:eastAsia="標楷體" w:hAnsi="標楷體" w:hint="eastAsia"/>
                <w:sz w:val="28"/>
                <w:szCs w:val="28"/>
              </w:rPr>
              <w:t>三級輔導</w:t>
            </w:r>
          </w:p>
        </w:tc>
      </w:tr>
      <w:tr w:rsidR="00991933" w:rsidRPr="00991933">
        <w:trPr>
          <w:jc w:val="center"/>
        </w:trPr>
        <w:tc>
          <w:tcPr>
            <w:tcW w:w="2368" w:type="dxa"/>
          </w:tcPr>
          <w:p w:rsidR="00991933" w:rsidRPr="00991933" w:rsidRDefault="00991933" w:rsidP="00991933">
            <w:pPr>
              <w:spacing w:beforeLines="50"/>
              <w:jc w:val="center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 w:hint="eastAsia"/>
              </w:rPr>
              <w:t>輔導對象</w:t>
            </w:r>
          </w:p>
        </w:tc>
        <w:tc>
          <w:tcPr>
            <w:tcW w:w="2762" w:type="dxa"/>
          </w:tcPr>
          <w:p w:rsidR="00991933" w:rsidRPr="00991933" w:rsidRDefault="00991933" w:rsidP="00991933">
            <w:pPr>
              <w:spacing w:beforeLines="50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/>
              </w:rPr>
              <w:t>針對一般學生及學習適應困難學生進行初級預防、一般輔導，以減少偏差行為的發生。</w:t>
            </w:r>
          </w:p>
        </w:tc>
        <w:tc>
          <w:tcPr>
            <w:tcW w:w="2565" w:type="dxa"/>
          </w:tcPr>
          <w:p w:rsidR="00991933" w:rsidRPr="00991933" w:rsidRDefault="00991933" w:rsidP="00991933">
            <w:pPr>
              <w:spacing w:beforeLines="50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/>
              </w:rPr>
              <w:t>針對初級輔導無法奏效及瀕臨行為偏差之學生進行專業之輔導諮商。</w:t>
            </w:r>
          </w:p>
        </w:tc>
        <w:tc>
          <w:tcPr>
            <w:tcW w:w="2565" w:type="dxa"/>
          </w:tcPr>
          <w:p w:rsidR="00991933" w:rsidRPr="00991933" w:rsidRDefault="00991933" w:rsidP="00991933">
            <w:pPr>
              <w:spacing w:beforeLines="50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/>
              </w:rPr>
              <w:t>針對偏差行為及與嚴重適應困 難學生進行專業矯治與諮商及身心復健。</w:t>
            </w:r>
          </w:p>
        </w:tc>
      </w:tr>
      <w:tr w:rsidR="00991933" w:rsidRPr="00991933">
        <w:trPr>
          <w:jc w:val="center"/>
        </w:trPr>
        <w:tc>
          <w:tcPr>
            <w:tcW w:w="2368" w:type="dxa"/>
          </w:tcPr>
          <w:p w:rsidR="00991933" w:rsidRPr="00991933" w:rsidRDefault="00991933" w:rsidP="00991933">
            <w:pPr>
              <w:spacing w:beforeLines="50"/>
              <w:jc w:val="center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 w:hint="eastAsia"/>
              </w:rPr>
              <w:t>輔導人員</w:t>
            </w:r>
          </w:p>
        </w:tc>
        <w:tc>
          <w:tcPr>
            <w:tcW w:w="2762" w:type="dxa"/>
          </w:tcPr>
          <w:p w:rsidR="00991933" w:rsidRPr="00991933" w:rsidRDefault="00991933" w:rsidP="00991933">
            <w:pPr>
              <w:spacing w:beforeLines="50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/>
              </w:rPr>
              <w:t>每一位教師均須具備輔導能力。</w:t>
            </w:r>
          </w:p>
        </w:tc>
        <w:tc>
          <w:tcPr>
            <w:tcW w:w="2565" w:type="dxa"/>
          </w:tcPr>
          <w:p w:rsidR="00991933" w:rsidRPr="00991933" w:rsidRDefault="00991933" w:rsidP="00991933">
            <w:pPr>
              <w:spacing w:beforeLines="50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/>
              </w:rPr>
              <w:t>學校安排專業人員包括兼輔教師、專</w:t>
            </w:r>
            <w:r>
              <w:rPr>
                <w:rFonts w:ascii="標楷體" w:eastAsia="標楷體" w:hAnsi="標楷體"/>
              </w:rPr>
              <w:t>任輔</w:t>
            </w:r>
            <w:r>
              <w:rPr>
                <w:rFonts w:ascii="標楷體" w:eastAsia="標楷體" w:hAnsi="標楷體" w:hint="eastAsia"/>
              </w:rPr>
              <w:t>導</w:t>
            </w:r>
            <w:r w:rsidRPr="00991933">
              <w:rPr>
                <w:rFonts w:ascii="標楷體" w:eastAsia="標楷體" w:hAnsi="標楷體"/>
              </w:rPr>
              <w:t>老師、</w:t>
            </w:r>
            <w:r>
              <w:rPr>
                <w:rFonts w:ascii="標楷體" w:eastAsia="標楷體" w:hAnsi="標楷體" w:hint="eastAsia"/>
              </w:rPr>
              <w:t>認輔教師</w:t>
            </w:r>
            <w:r w:rsidRPr="00991933">
              <w:rPr>
                <w:rFonts w:ascii="標楷體" w:eastAsia="標楷體" w:hAnsi="標楷體"/>
              </w:rPr>
              <w:t>組織專業輔導 團隊。</w:t>
            </w:r>
          </w:p>
        </w:tc>
        <w:tc>
          <w:tcPr>
            <w:tcW w:w="2565" w:type="dxa"/>
          </w:tcPr>
          <w:p w:rsidR="00991933" w:rsidRPr="00991933" w:rsidRDefault="00991933" w:rsidP="00991933">
            <w:pPr>
              <w:spacing w:beforeLines="50"/>
              <w:rPr>
                <w:rFonts w:ascii="標楷體" w:eastAsia="標楷體" w:hAnsi="標楷體" w:hint="eastAsia"/>
              </w:rPr>
            </w:pPr>
            <w:r w:rsidRPr="00991933">
              <w:rPr>
                <w:rFonts w:ascii="標楷體" w:eastAsia="標楷體" w:hAnsi="標楷體"/>
              </w:rPr>
              <w:t>學校的專業輔導團隊人員與諮商師、縣內及社區社會資源、醫療資源、警政單位等建立聯 繫、合作與轉介機制，建置完善輔導社會網絡。</w:t>
            </w:r>
          </w:p>
        </w:tc>
      </w:tr>
    </w:tbl>
    <w:p w:rsidR="00991933" w:rsidRDefault="00991933" w:rsidP="00223F62">
      <w:pPr>
        <w:spacing w:beforeLines="50"/>
        <w:rPr>
          <w:rFonts w:ascii="標楷體" w:eastAsia="標楷體" w:hAnsi="標楷體" w:hint="eastAsia"/>
        </w:rPr>
      </w:pPr>
    </w:p>
    <w:p w:rsidR="00991933" w:rsidRDefault="00991933" w:rsidP="00223F62">
      <w:pPr>
        <w:spacing w:beforeLines="50"/>
        <w:rPr>
          <w:rFonts w:ascii="標楷體" w:eastAsia="標楷體" w:hAnsi="標楷體" w:hint="eastAsia"/>
        </w:rPr>
      </w:pPr>
    </w:p>
    <w:p w:rsidR="00991933" w:rsidRDefault="00991933" w:rsidP="00223F62">
      <w:pPr>
        <w:spacing w:beforeLines="50"/>
        <w:rPr>
          <w:rFonts w:ascii="標楷體" w:eastAsia="標楷體" w:hAnsi="標楷體" w:hint="eastAsia"/>
        </w:rPr>
      </w:pPr>
    </w:p>
    <w:p w:rsidR="00991933" w:rsidRDefault="00991933" w:rsidP="00223F62">
      <w:pPr>
        <w:spacing w:beforeLines="50"/>
        <w:rPr>
          <w:rFonts w:ascii="標楷體" w:eastAsia="標楷體" w:hAnsi="標楷體" w:hint="eastAsia"/>
        </w:rPr>
      </w:pPr>
    </w:p>
    <w:p w:rsidR="00991933" w:rsidRDefault="00991933" w:rsidP="00223F62">
      <w:pPr>
        <w:spacing w:beforeLines="50"/>
        <w:rPr>
          <w:rFonts w:ascii="標楷體" w:eastAsia="標楷體" w:hAnsi="標楷體" w:hint="eastAsia"/>
        </w:rPr>
      </w:pPr>
    </w:p>
    <w:p w:rsidR="00991933" w:rsidRDefault="00991933" w:rsidP="00223F62">
      <w:pPr>
        <w:spacing w:beforeLines="50"/>
        <w:rPr>
          <w:rFonts w:ascii="標楷體" w:eastAsia="標楷體" w:hAnsi="標楷體" w:hint="eastAsia"/>
        </w:rPr>
      </w:pPr>
    </w:p>
    <w:p w:rsidR="00991933" w:rsidRDefault="00991933" w:rsidP="00223F62">
      <w:pPr>
        <w:spacing w:beforeLines="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四、三級輔導機制職責</w:t>
      </w:r>
    </w:p>
    <w:tbl>
      <w:tblPr>
        <w:tblStyle w:val="a3"/>
        <w:tblW w:w="0" w:type="auto"/>
        <w:tblLook w:val="01E0"/>
      </w:tblPr>
      <w:tblGrid>
        <w:gridCol w:w="1368"/>
        <w:gridCol w:w="4500"/>
        <w:gridCol w:w="1827"/>
        <w:gridCol w:w="2565"/>
      </w:tblGrid>
      <w:tr w:rsidR="004D4061" w:rsidRPr="004D4061">
        <w:tc>
          <w:tcPr>
            <w:tcW w:w="1368" w:type="dxa"/>
          </w:tcPr>
          <w:p w:rsidR="004D4061" w:rsidRPr="004D4061" w:rsidRDefault="004D4061" w:rsidP="004D4061">
            <w:pPr>
              <w:spacing w:beforeLines="50"/>
              <w:jc w:val="center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輔導層次</w:t>
            </w: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jc w:val="center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重要項目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jc w:val="center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負責單位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jc w:val="center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負責人員</w:t>
            </w:r>
          </w:p>
        </w:tc>
      </w:tr>
      <w:tr w:rsidR="004D4061" w:rsidRPr="004D4061">
        <w:tc>
          <w:tcPr>
            <w:tcW w:w="1368" w:type="dxa"/>
            <w:vMerge w:val="restart"/>
            <w:vAlign w:val="center"/>
          </w:tcPr>
          <w:p w:rsidR="004D4061" w:rsidRPr="004D4061" w:rsidRDefault="004D4061" w:rsidP="004D4061">
            <w:pPr>
              <w:spacing w:beforeLines="50"/>
              <w:jc w:val="center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初級預防</w:t>
            </w: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教學知能研習、課程設計、教學觀摩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規劃相關課程、教學診斷、教學評鑑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教務處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教學研究發展委員會</w:t>
            </w:r>
          </w:p>
        </w:tc>
      </w:tr>
      <w:tr w:rsidR="004D4061" w:rsidRPr="004D4061">
        <w:tc>
          <w:tcPr>
            <w:tcW w:w="1368" w:type="dxa"/>
            <w:vMerge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教學、輔導、訓育、管理學生、學生社團、體能活動、技藝教育、補救教學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各處室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全體教職員</w:t>
            </w:r>
          </w:p>
        </w:tc>
      </w:tr>
      <w:tr w:rsidR="004D4061" w:rsidRPr="004D4061">
        <w:tc>
          <w:tcPr>
            <w:tcW w:w="1368" w:type="dxa"/>
            <w:vMerge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輔導知能研習、輔導知能諮詢服務各項活動辦理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輔導室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輔導人員</w:t>
            </w:r>
          </w:p>
        </w:tc>
      </w:tr>
      <w:tr w:rsidR="004D4061" w:rsidRPr="004D4061">
        <w:tc>
          <w:tcPr>
            <w:tcW w:w="1368" w:type="dxa"/>
            <w:vMerge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社區資源班、社教機構與人士之結合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各處室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全體教職員、社區人士</w:t>
            </w:r>
          </w:p>
        </w:tc>
      </w:tr>
      <w:tr w:rsidR="004D4061" w:rsidRPr="004D4061">
        <w:tc>
          <w:tcPr>
            <w:tcW w:w="1368" w:type="dxa"/>
            <w:vMerge w:val="restart"/>
            <w:vAlign w:val="center"/>
          </w:tcPr>
          <w:p w:rsidR="004D4061" w:rsidRPr="004D4061" w:rsidRDefault="004D4061" w:rsidP="004D4061">
            <w:pPr>
              <w:spacing w:beforeLines="50"/>
              <w:jc w:val="center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二級預防</w:t>
            </w: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認輔適應困難、行為偏差學生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個別輔導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學務處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輔導室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認輔教師</w:t>
            </w:r>
          </w:p>
        </w:tc>
      </w:tr>
      <w:tr w:rsidR="004D4061" w:rsidRPr="004D4061">
        <w:tc>
          <w:tcPr>
            <w:tcW w:w="1368" w:type="dxa"/>
            <w:vMerge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專業輔導、諮商、團體諮商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輔導室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專兼輔教師</w:t>
            </w:r>
          </w:p>
        </w:tc>
      </w:tr>
      <w:tr w:rsidR="004D4061" w:rsidRPr="004D4061">
        <w:tc>
          <w:tcPr>
            <w:tcW w:w="1368" w:type="dxa"/>
            <w:vMerge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個案研究、個案研討會、個案轉介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輔導室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輔導人員</w:t>
            </w:r>
          </w:p>
        </w:tc>
      </w:tr>
      <w:tr w:rsidR="004D4061" w:rsidRPr="004D4061">
        <w:tc>
          <w:tcPr>
            <w:tcW w:w="1368" w:type="dxa"/>
            <w:vMerge w:val="restart"/>
            <w:vAlign w:val="center"/>
          </w:tcPr>
          <w:p w:rsidR="004D4061" w:rsidRPr="004D4061" w:rsidRDefault="004D4061" w:rsidP="004D4061">
            <w:pPr>
              <w:spacing w:beforeLines="50"/>
              <w:jc w:val="center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三級預防</w:t>
            </w: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行為矯治、身心復建、危機處理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教務處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學務處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輔導室</w:t>
            </w: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全體教師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、社會服務工作人員、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心理衛生人員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心理治療人員（醫師）、</w:t>
            </w:r>
            <w:r w:rsidRPr="004D4061">
              <w:rPr>
                <w:rFonts w:eastAsia="標楷體"/>
              </w:rPr>
              <w:t xml:space="preserve"> </w:t>
            </w:r>
            <w:r w:rsidRPr="004D4061">
              <w:rPr>
                <w:rFonts w:eastAsia="標楷體" w:hAnsi="標楷體"/>
              </w:rPr>
              <w:t>警政人員、司法人員</w:t>
            </w:r>
            <w:r w:rsidR="00441060" w:rsidRPr="004D4061">
              <w:rPr>
                <w:rFonts w:eastAsia="標楷體" w:hAnsi="標楷體"/>
              </w:rPr>
              <w:t>、</w:t>
            </w:r>
            <w:r w:rsidRPr="004D4061">
              <w:rPr>
                <w:rFonts w:eastAsia="標楷體" w:hAnsi="標楷體"/>
              </w:rPr>
              <w:t>公益組織、宗教團體</w:t>
            </w:r>
          </w:p>
        </w:tc>
      </w:tr>
      <w:tr w:rsidR="004D4061" w:rsidRPr="004D4061">
        <w:tc>
          <w:tcPr>
            <w:tcW w:w="1368" w:type="dxa"/>
            <w:vMerge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</w:p>
        </w:tc>
        <w:tc>
          <w:tcPr>
            <w:tcW w:w="4500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追蹤輔導</w:t>
            </w:r>
          </w:p>
        </w:tc>
        <w:tc>
          <w:tcPr>
            <w:tcW w:w="1827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</w:p>
        </w:tc>
        <w:tc>
          <w:tcPr>
            <w:tcW w:w="2565" w:type="dxa"/>
          </w:tcPr>
          <w:p w:rsidR="004D4061" w:rsidRPr="004D4061" w:rsidRDefault="004D4061" w:rsidP="004D4061">
            <w:pPr>
              <w:spacing w:beforeLines="50"/>
              <w:rPr>
                <w:rFonts w:eastAsia="標楷體"/>
              </w:rPr>
            </w:pPr>
            <w:r w:rsidRPr="004D4061">
              <w:rPr>
                <w:rFonts w:eastAsia="標楷體" w:hAnsi="標楷體"/>
              </w:rPr>
              <w:t>全體教師</w:t>
            </w:r>
          </w:p>
        </w:tc>
      </w:tr>
    </w:tbl>
    <w:p w:rsidR="00991933" w:rsidRDefault="00991933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</w:p>
    <w:p w:rsidR="004D4061" w:rsidRDefault="004D4061" w:rsidP="00223F62">
      <w:pPr>
        <w:spacing w:beforeLines="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五</w:t>
      </w:r>
      <w:r w:rsidRPr="004D4061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三級輔導機制運作模式：</w:t>
      </w:r>
    </w:p>
    <w:p w:rsidR="008C5CCA" w:rsidRDefault="000B4F3C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花蓮縣立宜昌國民中</w:t>
      </w:r>
      <w:r w:rsidRPr="00176DD3">
        <w:rPr>
          <w:rFonts w:ascii="標楷體" w:eastAsia="標楷體" w:hAnsi="標楷體" w:hint="eastAsia"/>
          <w:b/>
          <w:sz w:val="36"/>
          <w:szCs w:val="36"/>
        </w:rPr>
        <w:t>學學生三級預防輔導運作模式</w:t>
      </w: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noProof/>
        </w:rPr>
        <w:pict>
          <v:group id="_x0000_s1108" style="position:absolute;left:0;text-align:left;margin-left:0;margin-top:0;width:525.6pt;height:666pt;z-index:251660800" coordorigin="720,2698" coordsize="10512,13320">
            <v:group id="_x0000_s1109" style="position:absolute;left:3960;top:10438;width:3060;height:180" coordorigin="3960,10438" coordsize="3060,180">
              <v:line id="_x0000_s1110" style="position:absolute" from="5400,10438" to="5400,10618" strokeweight="2.25pt"/>
              <v:line id="_x0000_s1111" style="position:absolute" from="3960,10438" to="3960,10618" strokeweight="2.25pt"/>
              <v:line id="_x0000_s1112" style="position:absolute" from="7020,10438" to="7020,10618" strokeweight="2.25pt"/>
            </v:group>
            <v:group id="_x0000_s1113" style="position:absolute;left:720;top:2698;width:10512;height:13320" coordorigin="720,2698" coordsize="10512,13320">
              <v:shape id="_x0000_s1114" type="#_x0000_t202" style="position:absolute;left:5580;top:14395;width:2520;height:1620" strokeweight=".5pt">
                <v:textbox style="mso-next-textbox:#_x0000_s1114">
                  <w:txbxContent>
                    <w:p w:rsidR="009608FB" w:rsidRPr="00A21CD2" w:rsidRDefault="009608FB" w:rsidP="000B4F3C">
                      <w:pPr>
                        <w:numPr>
                          <w:ilvl w:val="0"/>
                          <w:numId w:val="3"/>
                        </w:numPr>
                        <w:rPr>
                          <w:rFonts w:eastAsia="標楷體"/>
                        </w:rPr>
                      </w:pPr>
                      <w:r w:rsidRPr="00A21CD2">
                        <w:rPr>
                          <w:rFonts w:eastAsia="標楷體" w:hAnsi="標楷體"/>
                        </w:rPr>
                        <w:t>縣府社工人員</w:t>
                      </w:r>
                    </w:p>
                    <w:p w:rsidR="009608FB" w:rsidRPr="00A21CD2" w:rsidRDefault="009608FB" w:rsidP="000B4F3C">
                      <w:pPr>
                        <w:numPr>
                          <w:ilvl w:val="0"/>
                          <w:numId w:val="3"/>
                        </w:numPr>
                        <w:ind w:rightChars="-75" w:right="-180"/>
                        <w:rPr>
                          <w:rFonts w:eastAsia="標楷體"/>
                        </w:rPr>
                      </w:pPr>
                      <w:r w:rsidRPr="00A21CD2">
                        <w:rPr>
                          <w:rFonts w:eastAsia="標楷體" w:hAnsi="標楷體"/>
                        </w:rPr>
                        <w:t>社會福利服務中心</w:t>
                      </w:r>
                    </w:p>
                    <w:p w:rsidR="009608FB" w:rsidRPr="00A21CD2" w:rsidRDefault="009608FB" w:rsidP="000B4F3C">
                      <w:pPr>
                        <w:numPr>
                          <w:ilvl w:val="0"/>
                          <w:numId w:val="3"/>
                        </w:numPr>
                        <w:ind w:rightChars="-75" w:right="-180"/>
                        <w:rPr>
                          <w:rFonts w:eastAsia="標楷體"/>
                        </w:rPr>
                      </w:pPr>
                      <w:r w:rsidRPr="00A21CD2">
                        <w:rPr>
                          <w:rFonts w:eastAsia="標楷體" w:hAnsi="標楷體"/>
                        </w:rPr>
                        <w:t>其他相關專業機構團體</w:t>
                      </w:r>
                      <w:r w:rsidRPr="00A21CD2">
                        <w:rPr>
                          <w:rFonts w:eastAsia="標楷體"/>
                        </w:rPr>
                        <w:t>…</w:t>
                      </w:r>
                      <w:r w:rsidRPr="00A21CD2">
                        <w:rPr>
                          <w:rFonts w:eastAsia="標楷體" w:hAnsi="標楷體"/>
                        </w:rPr>
                        <w:t>等</w:t>
                      </w:r>
                    </w:p>
                  </w:txbxContent>
                </v:textbox>
              </v:shape>
              <v:group id="_x0000_s1115" style="position:absolute;left:720;top:2698;width:10512;height:13320" coordorigin="720,2698" coordsize="10512,13320">
                <v:shape id="_x0000_s1116" type="#_x0000_t202" style="position:absolute;left:720;top:10978;width:1080;height:5040" strokeweight="2.25pt">
                  <v:textbox style="layout-flow:vertical-ideographic;mso-next-textbox:#_x0000_s1116">
                    <w:txbxContent>
                      <w:p w:rsidR="009608FB" w:rsidRPr="001526CF" w:rsidRDefault="009608FB" w:rsidP="000B4F3C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1526CF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</w:rPr>
                          <w:t>三 級 輔 導 工 作</w:t>
                        </w:r>
                        <w:r w:rsidRPr="001526CF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（相關專業輔導人員）</w:t>
                        </w:r>
                      </w:p>
                      <w:p w:rsidR="009608FB" w:rsidRPr="001526CF" w:rsidRDefault="009608FB" w:rsidP="000B4F3C">
                        <w:pPr>
                          <w:spacing w:line="380" w:lineRule="exact"/>
                          <w:rPr>
                            <w:rFonts w:hint="eastAsia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_x0000_s1117" type="#_x0000_t202" style="position:absolute;left:3960;top:10978;width:3240;height:720" strokeweight=".5pt">
                  <v:textbox style="mso-next-textbox:#_x0000_s1117">
                    <w:txbxContent>
                      <w:p w:rsidR="009608FB" w:rsidRDefault="009608FB" w:rsidP="000B4F3C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定期召開個案評估會議</w:t>
                        </w:r>
                      </w:p>
                    </w:txbxContent>
                  </v:textbox>
                </v:shape>
                <v:shape id="_x0000_s1118" type="#_x0000_t202" style="position:absolute;left:1980;top:12238;width:2340;height:897" strokeweight=".5pt">
                  <v:textbox style="mso-next-textbox:#_x0000_s1118">
                    <w:txbxContent>
                      <w:p w:rsidR="009608FB" w:rsidRPr="001526CF" w:rsidRDefault="009608FB" w:rsidP="000B4F3C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  <w:sz w:val="25"/>
                            <w:szCs w:val="25"/>
                          </w:rPr>
                        </w:pPr>
                        <w:r w:rsidRPr="001526CF">
                          <w:rPr>
                            <w:rFonts w:ascii="標楷體" w:eastAsia="標楷體" w:hAnsi="標楷體" w:hint="eastAsia"/>
                            <w:sz w:val="25"/>
                            <w:szCs w:val="25"/>
                          </w:rPr>
                          <w:t>認輔(輔導)教師持續追蹤輔導評估</w:t>
                        </w:r>
                      </w:p>
                    </w:txbxContent>
                  </v:textbox>
                </v:shape>
                <v:line id="_x0000_s1119" style="position:absolute" from="3060,11878" to="7920,11878" strokeweight="2.25pt"/>
                <v:line id="_x0000_s1120" style="position:absolute" from="5400,11878" to="5400,12238" strokeweight="2.25pt">
                  <v:stroke endarrow="block"/>
                </v:line>
                <v:line id="_x0000_s1121" style="position:absolute" from="7920,11878" to="7920,12238" strokeweight="2.25pt">
                  <v:stroke endarrow="block"/>
                </v:line>
                <v:line id="_x0000_s1122" style="position:absolute" from="5400,13138" to="5400,13498" strokeweight="2.25pt"/>
                <v:shape id="_x0000_s1123" type="#_x0000_t202" style="position:absolute;left:7020;top:12238;width:1800;height:900" strokeweight=".5pt">
                  <v:textbox style="mso-next-textbox:#_x0000_s1123">
                    <w:txbxContent>
                      <w:p w:rsidR="009608FB" w:rsidRDefault="009608FB" w:rsidP="000B4F3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結案</w:t>
                        </w:r>
                      </w:p>
                    </w:txbxContent>
                  </v:textbox>
                </v:shape>
                <v:line id="_x0000_s1124" style="position:absolute" from="3060,11878" to="3060,12238" strokeweight="2.25pt">
                  <v:stroke endarrow="block"/>
                </v:line>
                <v:shape id="_x0000_s1125" type="#_x0000_t202" style="position:absolute;left:4500;top:12238;width:2340;height:900" strokeweight=".5pt">
                  <v:textbox style="mso-next-textbox:#_x0000_s1125">
                    <w:txbxContent>
                      <w:p w:rsidR="009608FB" w:rsidRDefault="009608FB" w:rsidP="000B4F3C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轉介其他</w:t>
                        </w:r>
                      </w:p>
                      <w:p w:rsidR="009608FB" w:rsidRDefault="009608FB" w:rsidP="000B4F3C">
                        <w:pPr>
                          <w:spacing w:line="360" w:lineRule="exac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專業輔導資源</w:t>
                        </w:r>
                      </w:p>
                    </w:txbxContent>
                  </v:textbox>
                </v:shape>
                <v:line id="_x0000_s1126" style="position:absolute" from="3600,13498" to="6840,13498" strokeweight="2.25pt"/>
                <v:line id="_x0000_s1127" style="position:absolute" from="3600,13498" to="3600,13858" strokeweight="2.25pt">
                  <v:stroke endarrow="block"/>
                </v:line>
                <v:line id="_x0000_s1128" style="position:absolute" from="6840,13498" to="6840,13858" strokeweight="2.25pt">
                  <v:stroke endarrow="block"/>
                </v:line>
                <v:shape id="_x0000_s1129" type="#_x0000_t202" style="position:absolute;left:5580;top:13858;width:2520;height:540" strokeweight=".5pt">
                  <v:textbox style="mso-next-textbox:#_x0000_s1129">
                    <w:txbxContent>
                      <w:p w:rsidR="009608FB" w:rsidRDefault="009608FB" w:rsidP="000B4F3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校外專業輔導資源</w:t>
                        </w:r>
                      </w:p>
                    </w:txbxContent>
                  </v:textbox>
                </v:shape>
                <v:group id="_x0000_s1130" style="position:absolute;left:2520;top:13858;width:2520;height:2160" coordorigin="3240,13680" coordsize="2340,1800">
                  <v:shape id="_x0000_s1131" type="#_x0000_t202" style="position:absolute;left:3240;top:13680;width:2340;height:540" strokeweight=".5pt">
                    <v:textbox style="mso-next-textbox:#_x0000_s1131">
                      <w:txbxContent>
                        <w:p w:rsidR="009608FB" w:rsidRDefault="009608FB" w:rsidP="000B4F3C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校內專業輔導人力</w:t>
                          </w:r>
                        </w:p>
                      </w:txbxContent>
                    </v:textbox>
                  </v:shape>
                  <v:shape id="_x0000_s1132" type="#_x0000_t202" style="position:absolute;left:3240;top:14220;width:2340;height:1260" strokeweight=".5pt">
                    <v:textbox style="mso-next-textbox:#_x0000_s1132">
                      <w:txbxContent>
                        <w:p w:rsidR="009608FB" w:rsidRPr="00A21CD2" w:rsidRDefault="009608FB" w:rsidP="000B4F3C">
                          <w:pPr>
                            <w:numPr>
                              <w:ilvl w:val="0"/>
                              <w:numId w:val="4"/>
                            </w:num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學生輔導諮商中心</w:t>
                          </w:r>
                        </w:p>
                        <w:p w:rsidR="009608FB" w:rsidRDefault="009608FB" w:rsidP="000B4F3C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心理師到校服務</w:t>
                          </w:r>
                        </w:p>
                      </w:txbxContent>
                    </v:textbox>
                  </v:shape>
                </v:group>
                <v:group id="_x0000_s1133" style="position:absolute;left:720;top:2698;width:10512;height:8280" coordorigin="720,2698" coordsize="10512,8280">
                  <v:shape id="_x0000_s1134" type="#_x0000_t202" style="position:absolute;left:2877;top:3238;width:2700;height:900" strokeweight=".5pt">
                    <v:textbox style="mso-next-textbox:#_x0000_s1134">
                      <w:txbxContent>
                        <w:p w:rsidR="009608FB" w:rsidRDefault="009608FB" w:rsidP="000B4F3C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教師班級經營及</w:t>
                          </w:r>
                        </w:p>
                        <w:p w:rsidR="009608FB" w:rsidRDefault="009608FB" w:rsidP="000B4F3C">
                          <w:pPr>
                            <w:spacing w:line="360" w:lineRule="exact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初級學生輔導工作</w:t>
                          </w:r>
                        </w:p>
                      </w:txbxContent>
                    </v:textbox>
                  </v:shape>
                  <v:line id="_x0000_s1135" style="position:absolute" from="4140,4138" to="4140,4678" strokeweight="2.25pt">
                    <v:stroke endarrow="block"/>
                  </v:line>
                  <v:shape id="_x0000_s1136" type="#_x0000_t202" style="position:absolute;left:2880;top:4678;width:2700;height:900" strokeweight=".5pt">
                    <v:textbox style="mso-next-textbox:#_x0000_s1136">
                      <w:txbxContent>
                        <w:p w:rsidR="009608FB" w:rsidRDefault="009608FB" w:rsidP="000B4F3C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高關懷學生辨識及個別輔導工作</w:t>
                          </w:r>
                        </w:p>
                      </w:txbxContent>
                    </v:textbox>
                  </v:shape>
                  <v:line id="_x0000_s1137" style="position:absolute" from="4140,5578" to="4140,6298" strokeweight="2.25pt">
                    <v:stroke endarrow="block"/>
                  </v:line>
                  <v:shape id="_x0000_s1138" type="#_x0000_t202" style="position:absolute;left:2700;top:6298;width:2700;height:720" strokeweight=".5pt">
                    <v:textbox style="mso-next-textbox:#_x0000_s1138">
                      <w:txbxContent>
                        <w:p w:rsidR="009608FB" w:rsidRDefault="009608FB" w:rsidP="000B4F3C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轉介相關承辦處室</w:t>
                          </w:r>
                        </w:p>
                      </w:txbxContent>
                    </v:textbox>
                  </v:shape>
                  <v:line id="_x0000_s1139" style="position:absolute" from="1260,5758" to="1260,6118" strokeweight="2.25pt">
                    <v:stroke endarrow="block"/>
                  </v:line>
                  <v:shape id="_x0000_s1140" type="#_x0000_t202" style="position:absolute;left:2160;top:7558;width:4140;height:900" strokeweight=".5pt">
                    <v:textbox style="mso-next-textbox:#_x0000_s1140">
                      <w:txbxContent>
                        <w:p w:rsidR="009608FB" w:rsidRDefault="009608FB" w:rsidP="000B4F3C">
                          <w:pPr>
                            <w:spacing w:line="36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評估個案相關輔導策略</w:t>
                          </w:r>
                        </w:p>
                        <w:p w:rsidR="009608FB" w:rsidRDefault="009608FB" w:rsidP="000B4F3C">
                          <w:pPr>
                            <w:spacing w:line="360" w:lineRule="exact"/>
                            <w:jc w:val="center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並召開跨處室個案研討會議</w:t>
                          </w:r>
                        </w:p>
                        <w:p w:rsidR="009608FB" w:rsidRDefault="009608FB" w:rsidP="000B4F3C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_x0000_s1141" type="#_x0000_t202" style="position:absolute;left:720;top:6118;width:1080;height:4500" strokeweight="2.25pt">
                    <v:textbox style="layout-flow:vertical-ideographic;mso-next-textbox:#_x0000_s1141">
                      <w:txbxContent>
                        <w:p w:rsidR="009608FB" w:rsidRPr="001526CF" w:rsidRDefault="009608FB" w:rsidP="000B4F3C">
                          <w:pPr>
                            <w:spacing w:line="380" w:lineRule="exact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1526CF">
                            <w:rPr>
                              <w:rFonts w:ascii="標楷體" w:eastAsia="標楷體" w:hAnsi="標楷體" w:hint="eastAsia"/>
                              <w:b/>
                              <w:sz w:val="26"/>
                              <w:szCs w:val="26"/>
                            </w:rPr>
                            <w:t>二 級 輔 導 工 作</w:t>
                          </w:r>
                          <w:r w:rsidRPr="001526CF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（輔導室、認輔教師、</w:t>
                          </w: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專(兼)</w:t>
                          </w:r>
                          <w:r w:rsidRPr="001526CF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輔導教師）</w:t>
                          </w:r>
                        </w:p>
                        <w:p w:rsidR="009608FB" w:rsidRPr="001526CF" w:rsidRDefault="009608FB" w:rsidP="000B4F3C">
                          <w:pPr>
                            <w:spacing w:line="380" w:lineRule="exact"/>
                            <w:rPr>
                              <w:rFonts w:hint="eastAsia"/>
                              <w:sz w:val="26"/>
                              <w:szCs w:val="26"/>
                            </w:rPr>
                          </w:pPr>
                          <w:r w:rsidRPr="001526CF">
                            <w:rPr>
                              <w:rFonts w:hint="eastAsia"/>
                              <w:sz w:val="26"/>
                              <w:szCs w:val="2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142" type="#_x0000_t202" style="position:absolute;left:5760;top:4678;width:2160;height:1260">
                    <v:textbox style="mso-next-textbox:#_x0000_s1142">
                      <w:txbxContent>
                        <w:p w:rsidR="009608FB" w:rsidRDefault="009608FB" w:rsidP="000B4F3C">
                          <w:pPr>
                            <w:numPr>
                              <w:ilvl w:val="0"/>
                              <w:numId w:val="5"/>
                            </w:numPr>
                            <w:spacing w:line="240" w:lineRule="exact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保護性個案通報轉介。</w:t>
                          </w:r>
                        </w:p>
                        <w:p w:rsidR="009608FB" w:rsidRDefault="009608FB" w:rsidP="000B4F3C">
                          <w:pPr>
                            <w:numPr>
                              <w:ilvl w:val="0"/>
                              <w:numId w:val="5"/>
                            </w:numPr>
                            <w:spacing w:line="240" w:lineRule="exact"/>
                            <w:ind w:rightChars="-58" w:right="-139"/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學生中輟通報轉介。</w:t>
                          </w:r>
                        </w:p>
                        <w:p w:rsidR="009608FB" w:rsidRDefault="009608FB" w:rsidP="000B4F3C">
                          <w:pPr>
                            <w:spacing w:line="240" w:lineRule="exact"/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line id="_x0000_s1143" style="position:absolute" from="4140,7018" to="4140,7558" strokeweight="2.25pt">
                    <v:stroke endarrow="block"/>
                  </v:line>
                  <v:line id="_x0000_s1144" style="position:absolute" from="4140,8458" to="4140,8818" strokeweight="2.25pt"/>
                  <v:line id="_x0000_s1145" style="position:absolute" from="2160,8818" to="7020,8818" strokeweight="2.25pt"/>
                  <v:line id="_x0000_s1146" style="position:absolute" from="2160,8818" to="2160,9178" strokeweight="2.25pt">
                    <v:stroke endarrow="block"/>
                  </v:line>
                  <v:line id="_x0000_s1147" style="position:absolute" from="3960,8818" to="3960,9178" strokeweight="2.25pt">
                    <v:stroke endarrow="block"/>
                  </v:line>
                  <v:line id="_x0000_s1148" style="position:absolute" from="5400,8818" to="5400,9178" strokeweight="2.25pt">
                    <v:stroke endarrow="block"/>
                  </v:line>
                  <v:shape id="_x0000_s1149" type="#_x0000_t202" style="position:absolute;left:1980;top:9178;width:1080;height:1260" strokeweight=".5pt">
                    <v:textbox style="mso-next-textbox:#_x0000_s1149">
                      <w:txbxContent>
                        <w:p w:rsidR="009608FB" w:rsidRDefault="009608FB" w:rsidP="000B4F3C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輔導室關懷了解</w:t>
                          </w:r>
                        </w:p>
                      </w:txbxContent>
                    </v:textbox>
                  </v:shape>
                  <v:shape id="_x0000_s1150" type="#_x0000_t202" style="position:absolute;left:7740;top:7918;width:3492;height:2520" strokeweight=".5pt">
                    <v:textbox style="mso-next-textbox:#_x0000_s1150">
                      <w:txbxContent>
                        <w:p w:rsidR="009608FB" w:rsidRPr="00A21CD2" w:rsidRDefault="009608FB" w:rsidP="000B4F3C">
                          <w:pPr>
                            <w:spacing w:line="320" w:lineRule="exact"/>
                            <w:rPr>
                              <w:rFonts w:eastAsia="標楷體"/>
                            </w:rPr>
                          </w:pPr>
                          <w:r w:rsidRPr="00A21CD2">
                            <w:rPr>
                              <w:rFonts w:eastAsia="標楷體" w:hAnsi="標楷體"/>
                            </w:rPr>
                            <w:t>相關輔導策略方案</w:t>
                          </w:r>
                        </w:p>
                        <w:p w:rsidR="009608FB" w:rsidRPr="00A21CD2" w:rsidRDefault="009608FB" w:rsidP="000B4F3C">
                          <w:pPr>
                            <w:numPr>
                              <w:ilvl w:val="0"/>
                              <w:numId w:val="6"/>
                            </w:numPr>
                            <w:spacing w:line="320" w:lineRule="exact"/>
                            <w:rPr>
                              <w:rFonts w:eastAsia="標楷體"/>
                            </w:rPr>
                          </w:pPr>
                          <w:r w:rsidRPr="00A21CD2">
                            <w:rPr>
                              <w:rFonts w:eastAsia="標楷體" w:hAnsi="標楷體"/>
                            </w:rPr>
                            <w:t>轉介高關懷彈性課程、小團輔課程。</w:t>
                          </w:r>
                        </w:p>
                        <w:p w:rsidR="009608FB" w:rsidRPr="00A21CD2" w:rsidRDefault="009608FB" w:rsidP="000B4F3C">
                          <w:pPr>
                            <w:numPr>
                              <w:ilvl w:val="0"/>
                              <w:numId w:val="6"/>
                            </w:numPr>
                            <w:spacing w:line="320" w:lineRule="exact"/>
                            <w:rPr>
                              <w:rFonts w:eastAsia="標楷體"/>
                            </w:rPr>
                          </w:pPr>
                          <w:r w:rsidRPr="00A21CD2">
                            <w:rPr>
                              <w:rFonts w:eastAsia="標楷體" w:hAnsi="標楷體"/>
                            </w:rPr>
                            <w:t>轉介中介教育資源（如慈輝班）。</w:t>
                          </w:r>
                        </w:p>
                        <w:p w:rsidR="009608FB" w:rsidRPr="00A21CD2" w:rsidRDefault="009608FB" w:rsidP="000B4F3C">
                          <w:pPr>
                            <w:numPr>
                              <w:ilvl w:val="0"/>
                              <w:numId w:val="6"/>
                            </w:numPr>
                            <w:spacing w:line="320" w:lineRule="exact"/>
                            <w:rPr>
                              <w:rFonts w:eastAsia="標楷體"/>
                            </w:rPr>
                          </w:pPr>
                          <w:r w:rsidRPr="00A21CD2">
                            <w:rPr>
                              <w:rFonts w:eastAsia="標楷體" w:hint="eastAsia"/>
                            </w:rPr>
                            <w:t>召開跨處室個案研討會議。</w:t>
                          </w:r>
                        </w:p>
                      </w:txbxContent>
                    </v:textbox>
                  </v:shape>
                  <v:shape id="_x0000_s1151" type="#_x0000_t202" style="position:absolute;left:3420;top:9178;width:1260;height:1260" strokeweight=".5pt">
                    <v:textbox style="mso-next-textbox:#_x0000_s1151">
                      <w:txbxContent>
                        <w:p w:rsidR="009608FB" w:rsidRPr="00A21CD2" w:rsidRDefault="009608FB" w:rsidP="000B4F3C">
                          <w:pPr>
                            <w:ind w:rightChars="-75" w:right="-180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A21CD2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認輔或輔導教師輔導策略介入</w:t>
                          </w:r>
                        </w:p>
                      </w:txbxContent>
                    </v:textbox>
                  </v:shape>
                  <v:shape id="_x0000_s1152" type="#_x0000_t202" style="position:absolute;left:6300;top:9178;width:1260;height:1260" strokeweight=".5pt">
                    <v:textbox style="mso-next-textbox:#_x0000_s1152">
                      <w:txbxContent>
                        <w:p w:rsidR="009608FB" w:rsidRDefault="009608FB" w:rsidP="000B4F3C">
                          <w:pPr>
                            <w:ind w:rightChars="-75" w:right="-1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轉介</w:t>
                          </w:r>
                        </w:p>
                        <w:p w:rsidR="009608FB" w:rsidRDefault="009608FB" w:rsidP="000B4F3C">
                          <w:pPr>
                            <w:ind w:rightChars="-75" w:right="-180"/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特教資源</w:t>
                          </w:r>
                        </w:p>
                      </w:txbxContent>
                    </v:textbox>
                  </v:shape>
                  <v:line id="_x0000_s1153" style="position:absolute" from="7020,8818" to="7020,9178" strokeweight="2.25pt">
                    <v:stroke endarrow="block"/>
                  </v:line>
                  <v:shape id="_x0000_s1154" type="#_x0000_t202" style="position:absolute;left:4860;top:9178;width:1260;height:1260" strokeweight=".5pt">
                    <v:textbox style="mso-next-textbox:#_x0000_s1154">
                      <w:txbxContent>
                        <w:p w:rsidR="009608FB" w:rsidRDefault="009608FB" w:rsidP="000B4F3C">
                          <w:pPr>
                            <w:ind w:rightChars="-75" w:right="-1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轉介外部相關資源</w:t>
                          </w:r>
                        </w:p>
                      </w:txbxContent>
                    </v:textbox>
                  </v:shape>
                  <v:line id="_x0000_s1155" style="position:absolute" from="3960,10618" to="7020,10618" strokeweight="2.25pt"/>
                  <v:line id="_x0000_s1156" style="position:absolute" from="5400,10618" to="5400,10978" strokeweight="2.25pt">
                    <v:stroke endarrow="block"/>
                  </v:line>
                  <v:shape id="_x0000_s1157" type="#_x0000_t202" style="position:absolute;left:8100;top:3238;width:1620;height:900" strokeweight=".5pt">
                    <v:textbox style="mso-next-textbox:#_x0000_s1157">
                      <w:txbxContent>
                        <w:p w:rsidR="009608FB" w:rsidRDefault="009608FB" w:rsidP="000B4F3C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校園安全</w:t>
                          </w:r>
                        </w:p>
                        <w:p w:rsidR="009608FB" w:rsidRDefault="009608FB" w:rsidP="000B4F3C">
                          <w:pPr>
                            <w:spacing w:line="360" w:lineRule="exact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事件通報</w:t>
                          </w:r>
                        </w:p>
                      </w:txbxContent>
                    </v:textbox>
                  </v:shape>
                  <v:shape id="_x0000_s1158" style="position:absolute;left:6372;top:4128;width:2808;height:3659;mso-position-horizontal:absolute;mso-position-vertical:absolute" coordsize="5760,4140" path="m5760,r,4140l,4140e" filled="f" strokeweight="2.25pt">
                    <v:stroke startarrow="block" endarrow="block"/>
                    <v:path arrowok="t"/>
                  </v:shape>
                  <v:line id="_x0000_s1159" style="position:absolute;flip:x" from="5580,3778" to="8100,3778" strokeweight="2.25pt">
                    <v:stroke startarrow="block" endarrow="block"/>
                  </v:line>
                  <v:line id="_x0000_s1160" style="position:absolute" from="4140,8638" to="7740,8638" strokeweight="2.25pt">
                    <v:stroke dashstyle="1 1"/>
                  </v:line>
                  <v:line id="_x0000_s1161" style="position:absolute" from="3060,9718" to="3420,9718" strokeweight="2.25pt">
                    <v:stroke endarrow="block"/>
                  </v:line>
                  <v:line id="_x0000_s1162" style="position:absolute" from="7920,5038" to="9180,5038" strokeweight="2.25pt">
                    <v:stroke endarrow="block"/>
                  </v:line>
                  <v:shape id="_x0000_s1163" type="#_x0000_t202" style="position:absolute;left:720;top:2698;width:1080;height:3060" strokeweight="2.25pt">
                    <v:textbox style="layout-flow:vertical-ideographic;mso-next-textbox:#_x0000_s1163">
                      <w:txbxContent>
                        <w:p w:rsidR="009608FB" w:rsidRPr="001526CF" w:rsidRDefault="009608FB" w:rsidP="000B4F3C">
                          <w:pPr>
                            <w:spacing w:line="380" w:lineRule="exact"/>
                            <w:rPr>
                              <w:rFonts w:ascii="標楷體" w:eastAsia="標楷體" w:hAnsi="標楷體"/>
                              <w:sz w:val="25"/>
                              <w:szCs w:val="25"/>
                            </w:rPr>
                          </w:pPr>
                          <w:r w:rsidRPr="001526CF">
                            <w:rPr>
                              <w:rFonts w:ascii="標楷體" w:eastAsia="標楷體" w:hAnsi="標楷體" w:hint="eastAsia"/>
                              <w:b/>
                              <w:sz w:val="25"/>
                              <w:szCs w:val="25"/>
                            </w:rPr>
                            <w:t>初 級 輔 導 工 作</w:t>
                          </w:r>
                          <w:r w:rsidRPr="001526CF">
                            <w:rPr>
                              <w:rFonts w:ascii="標楷體" w:eastAsia="標楷體" w:hAnsi="標楷體" w:hint="eastAsia"/>
                              <w:sz w:val="25"/>
                              <w:szCs w:val="25"/>
                            </w:rPr>
                            <w:t>（一般教師、導師）</w:t>
                          </w:r>
                        </w:p>
                        <w:p w:rsidR="009608FB" w:rsidRDefault="009608FB" w:rsidP="000B4F3C">
                          <w:pPr>
                            <w:spacing w:line="380" w:lineRule="exac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ㄢ</w:t>
                          </w:r>
                        </w:p>
                        <w:p w:rsidR="009608FB" w:rsidRDefault="009608FB" w:rsidP="000B4F3C">
                          <w:pPr>
                            <w:spacing w:line="380" w:lineRule="exac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8C5CCA" w:rsidRDefault="008C5CCA" w:rsidP="000B4F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sectPr w:rsidR="008C5CCA" w:rsidSect="003A2BC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13" w:rsidRDefault="00237113">
      <w:r>
        <w:separator/>
      </w:r>
    </w:p>
  </w:endnote>
  <w:endnote w:type="continuationSeparator" w:id="0">
    <w:p w:rsidR="00237113" w:rsidRDefault="0023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13" w:rsidRDefault="00237113">
      <w:r>
        <w:separator/>
      </w:r>
    </w:p>
  </w:footnote>
  <w:footnote w:type="continuationSeparator" w:id="0">
    <w:p w:rsidR="00237113" w:rsidRDefault="00237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143"/>
    <w:multiLevelType w:val="hybridMultilevel"/>
    <w:tmpl w:val="C5280242"/>
    <w:lvl w:ilvl="0" w:tplc="1B200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B711E2"/>
    <w:multiLevelType w:val="hybridMultilevel"/>
    <w:tmpl w:val="FC1A233E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51F58"/>
    <w:multiLevelType w:val="hybridMultilevel"/>
    <w:tmpl w:val="AB243600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054A3"/>
    <w:multiLevelType w:val="hybridMultilevel"/>
    <w:tmpl w:val="C9FA0E70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4586E"/>
    <w:multiLevelType w:val="hybridMultilevel"/>
    <w:tmpl w:val="99BA09AA"/>
    <w:lvl w:ilvl="0" w:tplc="D4D4433A">
      <w:start w:val="1"/>
      <w:numFmt w:val="taiwaneseCountingThousand"/>
      <w:lvlText w:val="(%1)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13121F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6F2B12B9"/>
    <w:multiLevelType w:val="hybridMultilevel"/>
    <w:tmpl w:val="5A1A299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D2B"/>
    <w:rsid w:val="0005310D"/>
    <w:rsid w:val="00087A5C"/>
    <w:rsid w:val="000B4F3C"/>
    <w:rsid w:val="001B1CDC"/>
    <w:rsid w:val="0022315B"/>
    <w:rsid w:val="00223F62"/>
    <w:rsid w:val="002246AA"/>
    <w:rsid w:val="00237113"/>
    <w:rsid w:val="00273C24"/>
    <w:rsid w:val="002E0F4E"/>
    <w:rsid w:val="00323730"/>
    <w:rsid w:val="003A2BC8"/>
    <w:rsid w:val="003E32FC"/>
    <w:rsid w:val="00441060"/>
    <w:rsid w:val="00491A1F"/>
    <w:rsid w:val="004A3E3A"/>
    <w:rsid w:val="004B2C29"/>
    <w:rsid w:val="004D4061"/>
    <w:rsid w:val="0062506E"/>
    <w:rsid w:val="006255AA"/>
    <w:rsid w:val="00636D2B"/>
    <w:rsid w:val="0065680A"/>
    <w:rsid w:val="006B120E"/>
    <w:rsid w:val="007123B4"/>
    <w:rsid w:val="008921DB"/>
    <w:rsid w:val="008C5CCA"/>
    <w:rsid w:val="008F5B23"/>
    <w:rsid w:val="009608FB"/>
    <w:rsid w:val="009817A2"/>
    <w:rsid w:val="00991933"/>
    <w:rsid w:val="00AA0163"/>
    <w:rsid w:val="00AD07DB"/>
    <w:rsid w:val="00B01FD3"/>
    <w:rsid w:val="00B243DD"/>
    <w:rsid w:val="00B8714D"/>
    <w:rsid w:val="00BD224E"/>
    <w:rsid w:val="00D7264F"/>
    <w:rsid w:val="00D74B53"/>
    <w:rsid w:val="00D968B4"/>
    <w:rsid w:val="00E47D2A"/>
    <w:rsid w:val="00E825B6"/>
    <w:rsid w:val="00EA6FA4"/>
    <w:rsid w:val="00ED7252"/>
    <w:rsid w:val="00EF2920"/>
    <w:rsid w:val="00F01933"/>
    <w:rsid w:val="00FA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72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72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7264F"/>
  </w:style>
  <w:style w:type="paragraph" w:styleId="a6">
    <w:name w:val="header"/>
    <w:basedOn w:val="a"/>
    <w:link w:val="a7"/>
    <w:rsid w:val="00712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123B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501</Words>
  <Characters>2856</Characters>
  <Application>Microsoft Office Word</Application>
  <DocSecurity>0</DocSecurity>
  <Lines>23</Lines>
  <Paragraphs>6</Paragraphs>
  <ScaleCrop>false</ScaleCrop>
  <Company>CMT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花蓮縣宜昌國民中學 104 學年度認輔制度實施計畫</dc:title>
  <dc:creator>TestUser</dc:creator>
  <cp:lastModifiedBy>YCJH</cp:lastModifiedBy>
  <cp:revision>2</cp:revision>
  <cp:lastPrinted>2015-07-01T08:21:00Z</cp:lastPrinted>
  <dcterms:created xsi:type="dcterms:W3CDTF">2016-09-09T01:46:00Z</dcterms:created>
  <dcterms:modified xsi:type="dcterms:W3CDTF">2016-09-09T01:46:00Z</dcterms:modified>
</cp:coreProperties>
</file>