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DE" w:rsidRPr="008B1DDE" w:rsidRDefault="008B1DDE" w:rsidP="008B1DDE">
      <w:pPr>
        <w:jc w:val="center"/>
        <w:rPr>
          <w:b/>
          <w:sz w:val="40"/>
          <w:szCs w:val="36"/>
          <w:bdr w:val="single" w:sz="4" w:space="0" w:color="auto"/>
        </w:rPr>
      </w:pPr>
      <w:r w:rsidRPr="008B1DDE">
        <w:rPr>
          <w:rFonts w:ascii="華康明體 Std W9" w:eastAsia="華康明體 Std W9" w:hAnsi="華康明體 Std W9" w:hint="eastAsia"/>
          <w:color w:val="202122"/>
          <w:sz w:val="40"/>
          <w:szCs w:val="28"/>
          <w:bdr w:val="single" w:sz="4" w:space="0" w:color="auto"/>
        </w:rPr>
        <w:t>科學少女AI S-GIRL ~愛要及時~</w:t>
      </w:r>
    </w:p>
    <w:p w:rsidR="008B1DDE" w:rsidRDefault="008B1DDE" w:rsidP="008B1DDE">
      <w:pPr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</w:pPr>
      <w:r w:rsidRPr="008B1DDE">
        <w:rPr>
          <w:rFonts w:ascii="華康明體 Std W9" w:eastAsia="華康明體 Std W9" w:hAnsi="華康明體 Std W9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0948314" wp14:editId="0C757F3E">
            <wp:simplePos x="0" y="0"/>
            <wp:positionH relativeFrom="margin">
              <wp:posOffset>-118997</wp:posOffset>
            </wp:positionH>
            <wp:positionV relativeFrom="paragraph">
              <wp:posOffset>121920</wp:posOffset>
            </wp:positionV>
            <wp:extent cx="2232660" cy="2983230"/>
            <wp:effectExtent l="0" t="0" r="0" b="7620"/>
            <wp:wrapTight wrapText="bothSides">
              <wp:wrapPolygon edited="0">
                <wp:start x="0" y="0"/>
                <wp:lineTo x="0" y="21517"/>
                <wp:lineTo x="21379" y="21517"/>
                <wp:lineTo x="2137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DE">
        <w:rPr>
          <w:rFonts w:ascii="華康明體 Std W9" w:eastAsia="華康明體 Std W9" w:hAnsi="華康明體 Std W9" w:cs="Segoe UI" w:hint="eastAsia"/>
          <w:b/>
          <w:bCs/>
          <w:color w:val="202122"/>
          <w:sz w:val="28"/>
          <w:szCs w:val="28"/>
          <w:bdr w:val="none" w:sz="0" w:space="0" w:color="auto" w:frame="1"/>
          <w:shd w:val="clear" w:color="auto" w:fill="FFFFFF"/>
        </w:rPr>
        <w:t>《</w:t>
      </w:r>
      <w:r w:rsidRPr="008B1DDE">
        <w:rPr>
          <w:rFonts w:ascii="華康明體 Std W9" w:eastAsia="華康明體 Std W9" w:hAnsi="華康明體 Std W9" w:cs="Segoe UI"/>
          <w:b/>
          <w:bCs/>
          <w:color w:val="202122"/>
          <w:sz w:val="28"/>
          <w:szCs w:val="28"/>
          <w:bdr w:val="none" w:sz="0" w:space="0" w:color="auto" w:frame="1"/>
          <w:shd w:val="clear" w:color="auto" w:fill="FFFFFF"/>
        </w:rPr>
        <w:t>科學少女</w:t>
      </w:r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》，是一部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目前正在</w:t>
      </w:r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上映的台灣電影，由</w:t>
      </w:r>
      <w:hyperlink r:id="rId6" w:tooltip="莊景燊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莊景燊</w:t>
        </w:r>
      </w:hyperlink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執導，</w:t>
      </w:r>
      <w:hyperlink r:id="rId7" w:tooltip="姚以緹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姚以緹</w:t>
        </w:r>
      </w:hyperlink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、</w:t>
      </w:r>
      <w:hyperlink r:id="rId8" w:tooltip="盧以恩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盧以恩</w:t>
        </w:r>
      </w:hyperlink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等主</w:t>
      </w:r>
      <w:r w:rsidR="00935880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演</w:t>
      </w:r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。本片由</w:t>
      </w:r>
      <w:hyperlink r:id="rId9" w:tooltip="東海大學 (台灣)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東海大學</w:t>
        </w:r>
      </w:hyperlink>
      <w:bookmarkStart w:id="0" w:name="_GoBack"/>
      <w:bookmarkEnd w:id="0"/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、</w:t>
      </w:r>
      <w:hyperlink r:id="rId10" w:tooltip="國立臺灣師範大學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台灣師範大學</w:t>
        </w:r>
      </w:hyperlink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、</w:t>
      </w:r>
      <w:hyperlink r:id="rId11" w:tooltip="東吳大學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東吳大學</w:t>
        </w:r>
      </w:hyperlink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及</w:t>
      </w:r>
      <w:hyperlink r:id="rId12" w:tooltip="大渡山學會（頁面不存在）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大渡山學會</w:t>
        </w:r>
      </w:hyperlink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共同出品，是首部以8-18歲青少年科普AI</w:t>
      </w:r>
      <w:r w:rsidR="00F32F6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(</w:t>
      </w:r>
      <w:hyperlink r:id="rId13" w:tooltip="人工智慧" w:history="1">
        <w:r w:rsidRPr="008B1DDE">
          <w:rPr>
            <w:rFonts w:ascii="華康明體 Std W9" w:eastAsia="華康明體 Std W9" w:hAnsi="華康明體 Std W9"/>
            <w:color w:val="202122"/>
            <w:sz w:val="28"/>
            <w:szCs w:val="28"/>
          </w:rPr>
          <w:t>人工智慧</w:t>
        </w:r>
      </w:hyperlink>
      <w:r w:rsidR="00F32F6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)</w:t>
      </w:r>
      <w:r w:rsidRPr="008B1DDE"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  <w:t>教育為主題的電影，本片獲選為2022年桃園電影節開幕片，9月16日全台感動上映。</w:t>
      </w:r>
    </w:p>
    <w:p w:rsidR="008B1DDE" w:rsidRDefault="008B1DDE" w:rsidP="008B1DDE">
      <w:pPr>
        <w:pStyle w:val="a3"/>
        <w:numPr>
          <w:ilvl w:val="0"/>
          <w:numId w:val="1"/>
        </w:numPr>
        <w:ind w:leftChars="0"/>
        <w:rPr>
          <w:rFonts w:ascii="華康明體 Std W9" w:eastAsia="華康明體 Std W9" w:hAnsi="華康明體 Std W9" w:cs="Segoe UI"/>
          <w:color w:val="202122"/>
          <w:sz w:val="28"/>
          <w:szCs w:val="28"/>
          <w:shd w:val="clear" w:color="auto" w:fill="FFFFFF"/>
        </w:rPr>
      </w:pP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學校目前有100張的「電影交換券」，</w:t>
      </w:r>
      <w:r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同學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可以至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教務處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索取交換券，利用自己課餘的時間前往</w:t>
      </w:r>
      <w:r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欣賞</w:t>
      </w:r>
      <w:r w:rsidR="00970BCF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，數量有限，快來</w:t>
      </w:r>
      <w:r w:rsidR="004D6B57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取票！</w:t>
      </w:r>
    </w:p>
    <w:p w:rsidR="008B1DDE" w:rsidRPr="008B1DDE" w:rsidRDefault="008B1DDE" w:rsidP="008B1DDE">
      <w:pPr>
        <w:pStyle w:val="a3"/>
        <w:numPr>
          <w:ilvl w:val="0"/>
          <w:numId w:val="1"/>
        </w:numPr>
        <w:ind w:leftChars="0"/>
        <w:rPr>
          <w:rFonts w:ascii="華康明體 Std W9" w:eastAsia="華康明體 Std W9" w:hAnsi="華康明體 Std W9" w:cs="Segoe UI"/>
          <w:color w:val="202122"/>
          <w:sz w:val="28"/>
          <w:szCs w:val="28"/>
          <w:bdr w:val="single" w:sz="4" w:space="0" w:color="auto"/>
          <w:shd w:val="clear" w:color="auto" w:fill="FFFFFF"/>
        </w:rPr>
      </w:pP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bdr w:val="single" w:sz="4" w:space="0" w:color="auto"/>
          <w:shd w:val="clear" w:color="auto" w:fill="FFFFFF"/>
        </w:rPr>
        <w:t>觀看步驟：</w:t>
      </w:r>
    </w:p>
    <w:p w:rsidR="008B1DDE" w:rsidRPr="00A2710F" w:rsidRDefault="008B1DDE" w:rsidP="00A2710F">
      <w:pPr>
        <w:pStyle w:val="a3"/>
        <w:numPr>
          <w:ilvl w:val="0"/>
          <w:numId w:val="2"/>
        </w:numPr>
        <w:ind w:leftChars="0"/>
        <w:rPr>
          <w:rFonts w:ascii="華康明體 Std W9" w:eastAsia="華康明體 Std W9" w:hAnsi="華康明體 Std W9"/>
          <w:sz w:val="28"/>
          <w:szCs w:val="28"/>
        </w:rPr>
      </w:pPr>
      <w:r w:rsidRPr="008B1DDE">
        <w:rPr>
          <w:rFonts w:ascii="華康明體 Std W9" w:eastAsia="華康明體 Std W9" w:hAnsi="華康明體 Std W9" w:hint="eastAsia"/>
          <w:sz w:val="28"/>
          <w:szCs w:val="28"/>
        </w:rPr>
        <w:t>請先到教務處登記領取「電影交換券」</w:t>
      </w:r>
      <w:r w:rsidR="00A2710F">
        <w:rPr>
          <w:rFonts w:ascii="華康明體 Std W9" w:eastAsia="華康明體 Std W9" w:hAnsi="華康明體 Std W9" w:hint="eastAsia"/>
          <w:sz w:val="28"/>
          <w:szCs w:val="28"/>
        </w:rPr>
        <w:t xml:space="preserve"> </w:t>
      </w:r>
      <w:r w:rsidRPr="00A2710F">
        <w:rPr>
          <w:rFonts w:ascii="華康明體 Std W9" w:eastAsia="華康明體 Std W9" w:hAnsi="華康明體 Std W9" w:hint="eastAsia"/>
          <w:sz w:val="28"/>
          <w:szCs w:val="28"/>
        </w:rPr>
        <w:t>(這還不是電影票喔！)</w:t>
      </w:r>
    </w:p>
    <w:p w:rsidR="00F32F6E" w:rsidRDefault="00F32F6E" w:rsidP="008B1DDE">
      <w:pPr>
        <w:pStyle w:val="a3"/>
        <w:numPr>
          <w:ilvl w:val="0"/>
          <w:numId w:val="2"/>
        </w:numPr>
        <w:ind w:leftChars="0"/>
        <w:rPr>
          <w:rFonts w:ascii="華康明體 Std W9" w:eastAsia="華康明體 Std W9" w:hAnsi="華康明體 Std W9"/>
          <w:sz w:val="28"/>
          <w:szCs w:val="28"/>
        </w:rPr>
      </w:pPr>
      <w:r>
        <w:rPr>
          <w:rFonts w:ascii="華康明體 Std W9" w:eastAsia="華康明體 Std W9" w:hAnsi="華康明體 Std W9" w:hint="eastAsia"/>
          <w:sz w:val="28"/>
          <w:szCs w:val="28"/>
        </w:rPr>
        <w:t>至</w:t>
      </w:r>
      <w:r w:rsidRPr="008B1DDE">
        <w:rPr>
          <w:rFonts w:ascii="華康明體 Std W9" w:eastAsia="華康明體 Std W9" w:hAnsi="華康明體 Std W9" w:hint="eastAsia"/>
          <w:sz w:val="28"/>
          <w:szCs w:val="28"/>
        </w:rPr>
        <w:t>電影院</w:t>
      </w:r>
      <w:r w:rsidR="008B1DDE" w:rsidRPr="008B1DDE">
        <w:rPr>
          <w:rFonts w:ascii="華康明體 Std W9" w:eastAsia="華康明體 Std W9" w:hAnsi="華康明體 Std W9" w:hint="eastAsia"/>
          <w:sz w:val="28"/>
          <w:szCs w:val="28"/>
        </w:rPr>
        <w:t>選擇自己想去的和時間與場次</w:t>
      </w:r>
      <w:r>
        <w:rPr>
          <w:rFonts w:ascii="華康明體 Std W9" w:eastAsia="華康明體 Std W9" w:hAnsi="華康明體 Std W9" w:hint="eastAsia"/>
          <w:sz w:val="28"/>
          <w:szCs w:val="28"/>
        </w:rPr>
        <w:t>，於</w:t>
      </w:r>
      <w:r w:rsidRPr="00F32F6E">
        <w:rPr>
          <w:rFonts w:ascii="華康明體 Std W9" w:eastAsia="華康明體 Std W9" w:hAnsi="華康明體 Std W9" w:hint="eastAsia"/>
          <w:sz w:val="28"/>
          <w:szCs w:val="28"/>
          <w:shd w:val="pct15" w:color="auto" w:fill="FFFFFF"/>
        </w:rPr>
        <w:t>下檔前使用完畢</w:t>
      </w:r>
      <w:r>
        <w:rPr>
          <w:rFonts w:ascii="華康明體 Std W9" w:eastAsia="華康明體 Std W9" w:hAnsi="華康明體 Std W9" w:hint="eastAsia"/>
          <w:sz w:val="28"/>
          <w:szCs w:val="28"/>
        </w:rPr>
        <w:t>，請</w:t>
      </w:r>
    </w:p>
    <w:p w:rsidR="008B1DDE" w:rsidRDefault="00F32F6E" w:rsidP="00F32F6E">
      <w:pPr>
        <w:pStyle w:val="a3"/>
        <w:ind w:leftChars="0"/>
        <w:rPr>
          <w:rFonts w:ascii="華康明體 Std W9" w:eastAsia="華康明體 Std W9" w:hAnsi="華康明體 Std W9"/>
          <w:sz w:val="28"/>
          <w:szCs w:val="28"/>
        </w:rPr>
      </w:pPr>
      <w:r>
        <w:rPr>
          <w:rFonts w:ascii="華康明體 Std W9" w:eastAsia="華康明體 Std W9" w:hAnsi="華康明體 Std W9" w:hint="eastAsia"/>
          <w:sz w:val="28"/>
          <w:szCs w:val="28"/>
        </w:rPr>
        <w:t>務必注意下檔時間喔</w:t>
      </w:r>
      <w:r w:rsidRPr="00A2710F">
        <w:rPr>
          <w:rFonts w:ascii="華康明體 Std W9" w:eastAsia="華康明體 Std W9" w:hAnsi="華康明體 Std W9" w:hint="eastAsia"/>
          <w:sz w:val="28"/>
          <w:szCs w:val="28"/>
        </w:rPr>
        <w:t>！</w:t>
      </w:r>
    </w:p>
    <w:p w:rsidR="008B1DDE" w:rsidRPr="008B1DDE" w:rsidRDefault="008B1DDE" w:rsidP="008B1DDE">
      <w:pPr>
        <w:pStyle w:val="a3"/>
        <w:numPr>
          <w:ilvl w:val="0"/>
          <w:numId w:val="2"/>
        </w:numPr>
        <w:ind w:leftChars="0"/>
        <w:rPr>
          <w:rFonts w:ascii="華康明體 Std W9" w:eastAsia="華康明體 Std W9" w:hAnsi="華康明體 Std W9"/>
          <w:sz w:val="28"/>
          <w:szCs w:val="28"/>
        </w:rPr>
      </w:pPr>
      <w:r w:rsidRPr="008B1DDE">
        <w:rPr>
          <w:rFonts w:ascii="華康明體 Std W9" w:eastAsia="華康明體 Std W9" w:hAnsi="華康明體 Std W9" w:hint="eastAsia"/>
          <w:sz w:val="28"/>
          <w:szCs w:val="28"/>
        </w:rPr>
        <w:t>向戲院售票窗口</w:t>
      </w:r>
      <w:r w:rsidR="00A2710F">
        <w:rPr>
          <w:rFonts w:ascii="華康明體 Std W9" w:eastAsia="華康明體 Std W9" w:hAnsi="華康明體 Std W9" w:hint="eastAsia"/>
          <w:sz w:val="28"/>
          <w:szCs w:val="28"/>
        </w:rPr>
        <w:t>，</w:t>
      </w:r>
      <w:r w:rsidRPr="008B1DDE">
        <w:rPr>
          <w:rFonts w:ascii="華康明體 Std W9" w:eastAsia="華康明體 Std W9" w:hAnsi="華康明體 Std W9" w:hint="eastAsia"/>
          <w:sz w:val="28"/>
          <w:szCs w:val="28"/>
        </w:rPr>
        <w:t>使用此「電影交換券」兌換實體電影票</w:t>
      </w:r>
      <w:r w:rsidR="00F32F6E">
        <w:rPr>
          <w:rFonts w:ascii="華康明體 Std W9" w:eastAsia="華康明體 Std W9" w:hAnsi="華康明體 Std W9" w:hint="eastAsia"/>
          <w:sz w:val="28"/>
          <w:szCs w:val="28"/>
        </w:rPr>
        <w:t>，</w:t>
      </w:r>
      <w:r w:rsidRPr="008B1DDE">
        <w:rPr>
          <w:rFonts w:ascii="華康明體 Std W9" w:eastAsia="華康明體 Std W9" w:hAnsi="華康明體 Std W9" w:hint="eastAsia"/>
          <w:sz w:val="28"/>
          <w:szCs w:val="28"/>
        </w:rPr>
        <w:t>一張</w:t>
      </w:r>
      <w:r w:rsidR="00F32F6E">
        <w:rPr>
          <w:rFonts w:ascii="華康明體 Std W9" w:eastAsia="華康明體 Std W9" w:hAnsi="華康明體 Std W9" w:hint="eastAsia"/>
          <w:sz w:val="28"/>
          <w:szCs w:val="28"/>
        </w:rPr>
        <w:t>交換券兌換一張，以此類推</w:t>
      </w:r>
      <w:r w:rsidRPr="008B1DDE">
        <w:rPr>
          <w:rFonts w:ascii="華康明體 Std W9" w:eastAsia="華康明體 Std W9" w:hAnsi="華康明體 Std W9" w:hint="eastAsia"/>
          <w:sz w:val="28"/>
          <w:szCs w:val="28"/>
        </w:rPr>
        <w:t>。</w:t>
      </w:r>
    </w:p>
    <w:p w:rsidR="008B1DDE" w:rsidRDefault="008B1DDE" w:rsidP="008B1DDE">
      <w:pPr>
        <w:pStyle w:val="a3"/>
        <w:numPr>
          <w:ilvl w:val="0"/>
          <w:numId w:val="2"/>
        </w:numPr>
        <w:ind w:leftChars="0"/>
        <w:rPr>
          <w:rFonts w:ascii="華康明體 Std W9" w:eastAsia="華康明體 Std W9" w:hAnsi="華康明體 Std W9" w:cs="Segoe UI"/>
          <w:color w:val="202122"/>
          <w:sz w:val="28"/>
          <w:szCs w:val="28"/>
          <w:shd w:val="pct15" w:color="auto" w:fill="FFFFFF"/>
        </w:rPr>
      </w:pP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欣賞完電影後，</w:t>
      </w:r>
      <w:r w:rsidR="00F32F6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clear" w:color="auto" w:fill="FFFFFF"/>
        </w:rPr>
        <w:t>一定要記得</w:t>
      </w:r>
      <w:r w:rsidR="00F32F6E" w:rsidRPr="00F32F6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將票根留好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，寫上班級</w:t>
      </w:r>
      <w:r w:rsidR="00F32F6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/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姓名</w:t>
      </w:r>
      <w:r w:rsidR="00F32F6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/</w:t>
      </w: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  <w:shd w:val="pct15" w:color="auto" w:fill="FFFFFF"/>
        </w:rPr>
        <w:t>座號後，繳回教務處。</w:t>
      </w:r>
    </w:p>
    <w:p w:rsidR="00F32F6E" w:rsidRPr="00F32F6E" w:rsidRDefault="008B1DDE" w:rsidP="00F32F6E">
      <w:pPr>
        <w:pStyle w:val="a3"/>
        <w:numPr>
          <w:ilvl w:val="0"/>
          <w:numId w:val="2"/>
        </w:numPr>
        <w:ind w:leftChars="0"/>
        <w:rPr>
          <w:rFonts w:ascii="華康明體 Std W9" w:eastAsia="華康明體 Std W9" w:hAnsi="華康明體 Std W9" w:cs="Segoe UI" w:hint="eastAsia"/>
          <w:color w:val="202122"/>
          <w:sz w:val="28"/>
          <w:szCs w:val="28"/>
        </w:rPr>
      </w:pPr>
      <w:r w:rsidRPr="008B1DDE">
        <w:rPr>
          <w:rFonts w:ascii="華康明體 Std W9" w:eastAsia="華康明體 Std W9" w:hAnsi="華康明體 Std W9" w:cs="Segoe UI" w:hint="eastAsia"/>
          <w:color w:val="202122"/>
          <w:sz w:val="28"/>
          <w:szCs w:val="28"/>
        </w:rPr>
        <w:t>沒有繳回實體電影票者，要照價付清電影票價喔！</w:t>
      </w:r>
    </w:p>
    <w:sectPr w:rsidR="00F32F6E" w:rsidRPr="00F32F6E" w:rsidSect="00F32F6E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明體 Std W9">
    <w:panose1 w:val="020209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91F"/>
    <w:multiLevelType w:val="hybridMultilevel"/>
    <w:tmpl w:val="E79A8D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563F76"/>
    <w:multiLevelType w:val="hybridMultilevel"/>
    <w:tmpl w:val="32ECD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A70F3"/>
    <w:multiLevelType w:val="hybridMultilevel"/>
    <w:tmpl w:val="242E83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E"/>
    <w:rsid w:val="00185011"/>
    <w:rsid w:val="004D6B57"/>
    <w:rsid w:val="007C784C"/>
    <w:rsid w:val="0080205A"/>
    <w:rsid w:val="0089444C"/>
    <w:rsid w:val="008B1DDE"/>
    <w:rsid w:val="00935880"/>
    <w:rsid w:val="00970BCF"/>
    <w:rsid w:val="00A2710F"/>
    <w:rsid w:val="00A944B8"/>
    <w:rsid w:val="00F3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D745"/>
  <w15:chartTrackingRefBased/>
  <w15:docId w15:val="{94AB24C8-A995-44A4-9DEB-0EECCCF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D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m.wikipedia.org/wiki/%E7%9B%A7%E4%BB%A5%E6%81%A9" TargetMode="External"/><Relationship Id="rId13" Type="http://schemas.openxmlformats.org/officeDocument/2006/relationships/hyperlink" Target="https://zh.m.wikipedia.org/wiki/%E4%BA%BA%E5%B7%A5%E6%99%BA%E8%83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m.wikipedia.org/wiki/%E5%A7%9A%E4%BB%A5%E7%B7%B9" TargetMode="External"/><Relationship Id="rId12" Type="http://schemas.openxmlformats.org/officeDocument/2006/relationships/hyperlink" Target="https://zh.m.wikipedia.org/w/index.php?title=%E5%A4%A7%E6%B8%A1%E5%B1%B1%E5%AD%B8%E6%9C%83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.m.wikipedia.org/wiki/%E8%8E%8A%E6%99%AF%E7%87%8A" TargetMode="External"/><Relationship Id="rId11" Type="http://schemas.openxmlformats.org/officeDocument/2006/relationships/hyperlink" Target="https://zh.m.wikipedia.org/wiki/%E6%9D%B1%E5%90%B3%E5%A4%A7%E5%AD%B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zh.m.wikipedia.org/wiki/%E5%9C%8B%E7%AB%8B%E8%87%BA%E7%81%A3%E5%B8%AB%E7%AF%84%E5%A4%A7%E5%AD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m.wikipedia.org/wiki/%E6%9D%B1%E6%B5%B7%E5%A4%A7%E5%AD%B8_(%E5%8F%B0%E7%81%A3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2022-09-22T04:58:00Z</cp:lastPrinted>
  <dcterms:created xsi:type="dcterms:W3CDTF">2022-09-22T05:00:00Z</dcterms:created>
  <dcterms:modified xsi:type="dcterms:W3CDTF">2022-09-22T05:00:00Z</dcterms:modified>
</cp:coreProperties>
</file>